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F6C" w:rsidRPr="006A783B" w:rsidRDefault="00D76E4C">
      <w:pPr>
        <w:jc w:val="center"/>
      </w:pPr>
      <w:r w:rsidRPr="006A783B">
        <w:rPr>
          <w:noProof/>
        </w:rPr>
        <mc:AlternateContent>
          <mc:Choice Requires="wpg">
            <w:drawing>
              <wp:inline distT="0" distB="0" distL="0" distR="0" wp14:anchorId="3983AB2B" wp14:editId="0B4A5ACE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:rsidR="004C5F6C" w:rsidRPr="006A783B" w:rsidRDefault="004C5F6C">
      <w:pPr>
        <w:spacing w:line="360" w:lineRule="auto"/>
        <w:jc w:val="center"/>
      </w:pPr>
    </w:p>
    <w:p w:rsidR="004C5F6C" w:rsidRPr="006A783B" w:rsidRDefault="00D76E4C">
      <w:pPr>
        <w:jc w:val="center"/>
        <w:rPr>
          <w:b/>
          <w:bCs/>
          <w:sz w:val="28"/>
          <w:szCs w:val="28"/>
        </w:rPr>
      </w:pPr>
      <w:r w:rsidRPr="006A783B">
        <w:rPr>
          <w:b/>
          <w:bCs/>
          <w:sz w:val="28"/>
          <w:szCs w:val="28"/>
        </w:rPr>
        <w:t>АРБИТРАЖНЫЙ СУД РОСТОВСКОЙ ОБЛАСТИ</w:t>
      </w:r>
    </w:p>
    <w:p w:rsidR="004C5F6C" w:rsidRPr="006A783B" w:rsidRDefault="00D76E4C">
      <w:pPr>
        <w:jc w:val="center"/>
      </w:pPr>
      <w:r w:rsidRPr="006A783B">
        <w:t>344 002 г. Ростов-на-Дону, ул. Станиславского, 10/11-13</w:t>
      </w:r>
    </w:p>
    <w:p w:rsidR="004C5F6C" w:rsidRPr="006A783B" w:rsidRDefault="00D76E4C">
      <w:pPr>
        <w:jc w:val="center"/>
        <w:rPr>
          <w:lang w:val="en-US"/>
        </w:rPr>
      </w:pPr>
      <w:r w:rsidRPr="006A783B">
        <w:rPr>
          <w:lang w:val="en-US"/>
        </w:rPr>
        <w:t xml:space="preserve">http://www.rostov.arbitr.ru; </w:t>
      </w:r>
      <w:r w:rsidRPr="006A783B">
        <w:t>е</w:t>
      </w:r>
      <w:r w:rsidRPr="006A783B">
        <w:rPr>
          <w:lang w:val="en-US"/>
        </w:rPr>
        <w:t xml:space="preserve">-mail: </w:t>
      </w:r>
      <w:hyperlink r:id="rId15" w:tooltip="mailto:info@rostov.arbitr.ru" w:history="1">
        <w:r w:rsidRPr="006A783B">
          <w:rPr>
            <w:rStyle w:val="afc"/>
            <w:lang w:val="en-US"/>
          </w:rPr>
          <w:t>info@rostov.arbitr.ru</w:t>
        </w:r>
      </w:hyperlink>
    </w:p>
    <w:p w:rsidR="004C5F6C" w:rsidRPr="006A783B" w:rsidRDefault="004C5F6C">
      <w:pPr>
        <w:spacing w:line="360" w:lineRule="auto"/>
        <w:jc w:val="center"/>
        <w:outlineLvl w:val="0"/>
        <w:rPr>
          <w:b/>
          <w:lang w:val="en-US"/>
        </w:rPr>
      </w:pPr>
    </w:p>
    <w:p w:rsidR="004C5F6C" w:rsidRPr="006A783B" w:rsidRDefault="00D76E4C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6A783B">
        <w:rPr>
          <w:b/>
          <w:sz w:val="28"/>
          <w:szCs w:val="28"/>
        </w:rPr>
        <w:t xml:space="preserve">О </w:t>
      </w:r>
      <w:proofErr w:type="gramStart"/>
      <w:r w:rsidRPr="006A783B">
        <w:rPr>
          <w:b/>
          <w:sz w:val="28"/>
          <w:szCs w:val="28"/>
        </w:rPr>
        <w:t>П</w:t>
      </w:r>
      <w:proofErr w:type="gramEnd"/>
      <w:r w:rsidRPr="006A783B">
        <w:rPr>
          <w:b/>
          <w:sz w:val="28"/>
          <w:szCs w:val="28"/>
        </w:rPr>
        <w:t xml:space="preserve"> Р Е Д Е Л Е Н И Е</w:t>
      </w:r>
    </w:p>
    <w:p w:rsidR="004C5F6C" w:rsidRPr="006A783B" w:rsidRDefault="00D76E4C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6A783B">
        <w:rPr>
          <w:b/>
          <w:sz w:val="28"/>
          <w:szCs w:val="28"/>
        </w:rPr>
        <w:t>РЕЗОЛЮТИВНАЯ ЧАСТЬ</w:t>
      </w:r>
    </w:p>
    <w:p w:rsidR="004C5F6C" w:rsidRPr="006A783B" w:rsidRDefault="00D76E4C">
      <w:pPr>
        <w:jc w:val="center"/>
        <w:outlineLvl w:val="0"/>
      </w:pPr>
      <w:r w:rsidRPr="006A783B">
        <w:t xml:space="preserve">о продлении срока рассмотрения заявления </w:t>
      </w:r>
    </w:p>
    <w:p w:rsidR="004C5F6C" w:rsidRPr="006A783B" w:rsidRDefault="004C5F6C">
      <w:pPr>
        <w:jc w:val="center"/>
        <w:rPr>
          <w:b/>
        </w:rPr>
      </w:pPr>
    </w:p>
    <w:p w:rsidR="004C5F6C" w:rsidRPr="006A783B" w:rsidRDefault="00D76E4C">
      <w:pPr>
        <w:spacing w:line="360" w:lineRule="auto"/>
      </w:pPr>
      <w:r w:rsidRPr="006A783B">
        <w:t>г. Ростов-на-Дону</w:t>
      </w:r>
    </w:p>
    <w:p w:rsidR="004C5F6C" w:rsidRPr="00147A5E" w:rsidRDefault="001D7279">
      <w:pPr>
        <w:tabs>
          <w:tab w:val="left" w:pos="6300"/>
        </w:tabs>
        <w:spacing w:line="360" w:lineRule="auto"/>
        <w:rPr>
          <w:lang w:val="en-US"/>
        </w:rPr>
      </w:pPr>
      <w:r w:rsidRPr="00147A5E">
        <w:t>[66]</w:t>
      </w:r>
      <w:r w:rsidR="00D76E4C" w:rsidRPr="006A783B">
        <w:t xml:space="preserve">                                               </w:t>
      </w:r>
      <w:r w:rsidRPr="00147A5E">
        <w:t xml:space="preserve">                                           </w:t>
      </w:r>
      <w:r w:rsidR="00147A5E">
        <w:rPr>
          <w:lang w:val="en-US"/>
        </w:rPr>
        <w:t xml:space="preserve">       </w:t>
      </w:r>
      <w:r w:rsidRPr="00147A5E">
        <w:t xml:space="preserve">     </w:t>
      </w:r>
      <w:r w:rsidR="00D76E4C" w:rsidRPr="006A783B">
        <w:t xml:space="preserve">              Дело № </w:t>
      </w:r>
      <w:r w:rsidRPr="00147A5E">
        <w:t>[</w:t>
      </w:r>
      <w:r w:rsidR="00D76E4C" w:rsidRPr="006A783B">
        <w:t>1]-</w:t>
      </w:r>
      <w:r w:rsidRPr="00147A5E">
        <w:t>[22]</w:t>
      </w:r>
    </w:p>
    <w:p w:rsidR="004C5F6C" w:rsidRPr="006A783B" w:rsidRDefault="00D76E4C">
      <w:pPr>
        <w:keepNext/>
        <w:ind w:firstLine="720"/>
        <w:jc w:val="both"/>
        <w:outlineLvl w:val="2"/>
      </w:pPr>
      <w:r w:rsidRPr="006A783B">
        <w:t>Арбитражный суд Ростовской области в составе судьи Пановой К.О.,</w:t>
      </w:r>
    </w:p>
    <w:p w:rsidR="004C5F6C" w:rsidRPr="006A783B" w:rsidRDefault="00D76E4C">
      <w:pPr>
        <w:jc w:val="both"/>
      </w:pPr>
      <w:r w:rsidRPr="006A783B">
        <w:t>рассмотрев заявление [</w:t>
      </w:r>
      <w:r w:rsidRPr="006A783B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6A783B">
        <w:t xml:space="preserve"> (ИНН </w:t>
      </w:r>
      <w:r w:rsidRPr="006A783B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6A783B">
        <w:t xml:space="preserve">, ОГРН </w:t>
      </w:r>
      <w:r w:rsidRPr="006A783B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6A783B">
        <w:t xml:space="preserve">, место нахождения: </w:t>
      </w:r>
      <w:r w:rsidRPr="006A783B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6A783B">
        <w:t>)</w:t>
      </w:r>
    </w:p>
    <w:p w:rsidR="004C5F6C" w:rsidRPr="006A783B" w:rsidRDefault="00D76E4C">
      <w:pPr>
        <w:jc w:val="both"/>
      </w:pPr>
      <w:r w:rsidRPr="006A783B">
        <w:t xml:space="preserve">о включении в реестр требований кредиторов, </w:t>
      </w:r>
    </w:p>
    <w:p w:rsidR="004C5F6C" w:rsidRPr="006A783B" w:rsidRDefault="00D76E4C">
      <w:pPr>
        <w:jc w:val="both"/>
      </w:pPr>
      <w:r w:rsidRPr="006A783B">
        <w:t xml:space="preserve">третье лицо: </w:t>
      </w:r>
      <w:r w:rsidR="001D7279" w:rsidRPr="00147A5E">
        <w:t>[25]</w:t>
      </w:r>
      <w:r w:rsidRPr="006A783B">
        <w:t>,</w:t>
      </w:r>
    </w:p>
    <w:p w:rsidR="004C5F6C" w:rsidRPr="006A783B" w:rsidRDefault="00D76E4C">
      <w:pPr>
        <w:jc w:val="both"/>
      </w:pPr>
      <w:r w:rsidRPr="006A783B">
        <w:t>в рамках дела о несостоятельности (банкротстве) [2.1] ([</w:t>
      </w:r>
      <w:r w:rsidRPr="006A783B">
        <w:rPr>
          <w:sz w:val="22"/>
          <w:szCs w:val="22"/>
        </w:rPr>
        <w:t>3]</w:t>
      </w:r>
      <w:r w:rsidRPr="006A783B">
        <w:t xml:space="preserve"> года рождения, место рождения: </w:t>
      </w:r>
      <w:r w:rsidR="00147A5E" w:rsidRPr="00147A5E">
        <w:t>[</w:t>
      </w:r>
      <w:bookmarkStart w:id="0" w:name="_GoBack"/>
      <w:bookmarkEnd w:id="0"/>
      <w:r w:rsidRPr="006A783B">
        <w:t xml:space="preserve">3.1], ИНН </w:t>
      </w:r>
      <w:r w:rsidRPr="006A783B">
        <w:rPr>
          <w:sz w:val="22"/>
          <w:szCs w:val="22"/>
        </w:rPr>
        <w:t>[4]</w:t>
      </w:r>
      <w:r w:rsidRPr="006A783B">
        <w:t xml:space="preserve">, СНИЛС </w:t>
      </w:r>
      <w:r w:rsidRPr="006A783B">
        <w:rPr>
          <w:sz w:val="22"/>
          <w:szCs w:val="22"/>
        </w:rPr>
        <w:t>[5]</w:t>
      </w:r>
      <w:r w:rsidRPr="006A783B">
        <w:t xml:space="preserve">, адрес регистрации: </w:t>
      </w:r>
      <w:r w:rsidRPr="006A783B">
        <w:rPr>
          <w:sz w:val="22"/>
          <w:szCs w:val="22"/>
        </w:rPr>
        <w:t>[6]</w:t>
      </w:r>
      <w:r w:rsidRPr="006A783B">
        <w:t>),</w:t>
      </w:r>
    </w:p>
    <w:p w:rsidR="004C5F6C" w:rsidRPr="006A783B" w:rsidRDefault="004C5F6C">
      <w:pPr>
        <w:jc w:val="both"/>
      </w:pPr>
    </w:p>
    <w:p w:rsidR="004C5F6C" w:rsidRPr="006A783B" w:rsidRDefault="00D76E4C">
      <w:pPr>
        <w:ind w:firstLine="706"/>
        <w:jc w:val="both"/>
      </w:pPr>
      <w:r w:rsidRPr="006A783B">
        <w:t>руководствуясь статьями 158, 184, 185 Арбитражного процессуального кодекса Российской Федерации, арбитражный суд</w:t>
      </w:r>
    </w:p>
    <w:p w:rsidR="004C5F6C" w:rsidRPr="006A783B" w:rsidRDefault="00D76E4C">
      <w:pPr>
        <w:ind w:firstLine="748"/>
        <w:rPr>
          <w:b/>
          <w:bCs/>
        </w:rPr>
      </w:pPr>
      <w:r w:rsidRPr="006A783B">
        <w:rPr>
          <w:b/>
          <w:bCs/>
        </w:rPr>
        <w:t xml:space="preserve">                                    </w:t>
      </w:r>
    </w:p>
    <w:p w:rsidR="004C5F6C" w:rsidRPr="006A783B" w:rsidRDefault="00D76E4C">
      <w:pPr>
        <w:ind w:firstLine="748"/>
        <w:jc w:val="center"/>
        <w:rPr>
          <w:b/>
          <w:bCs/>
        </w:rPr>
      </w:pPr>
      <w:r w:rsidRPr="006A783B">
        <w:rPr>
          <w:b/>
          <w:bCs/>
        </w:rPr>
        <w:t xml:space="preserve">О </w:t>
      </w:r>
      <w:proofErr w:type="gramStart"/>
      <w:r w:rsidRPr="006A783B">
        <w:rPr>
          <w:b/>
          <w:bCs/>
        </w:rPr>
        <w:t>П</w:t>
      </w:r>
      <w:proofErr w:type="gramEnd"/>
      <w:r w:rsidRPr="006A783B">
        <w:rPr>
          <w:b/>
          <w:bCs/>
        </w:rPr>
        <w:t xml:space="preserve"> Р Е Д Е Л И Л:</w:t>
      </w:r>
    </w:p>
    <w:p w:rsidR="004C5F6C" w:rsidRPr="006A783B" w:rsidRDefault="00D76E4C">
      <w:pPr>
        <w:ind w:firstLine="708"/>
        <w:jc w:val="both"/>
        <w:rPr>
          <w:b/>
        </w:rPr>
      </w:pPr>
      <w:r w:rsidRPr="006A783B">
        <w:t xml:space="preserve">Продлить срок для представления возражений относительно требований кредитора </w:t>
      </w:r>
      <w:r w:rsidRPr="006A783B">
        <w:rPr>
          <w:b/>
        </w:rPr>
        <w:t xml:space="preserve">до </w:t>
      </w:r>
      <w:r w:rsidRPr="006A783B">
        <w:rPr>
          <w:rFonts w:ascii="Liberation Sans" w:eastAsia="Liberation Sans" w:hAnsi="Liberation Sans" w:cs="Liberation Sans"/>
          <w:color w:val="212121"/>
          <w:sz w:val="23"/>
        </w:rPr>
        <w:t>[20]</w:t>
      </w:r>
    </w:p>
    <w:p w:rsidR="004C5F6C" w:rsidRPr="006A783B" w:rsidRDefault="00D76E4C">
      <w:pPr>
        <w:ind w:firstLine="709"/>
        <w:jc w:val="both"/>
        <w:rPr>
          <w:b/>
        </w:rPr>
      </w:pPr>
      <w:r w:rsidRPr="006A783B">
        <w:rPr>
          <w:b/>
        </w:rPr>
        <w:t xml:space="preserve">Сторонам предлагается </w:t>
      </w:r>
      <w:r w:rsidRPr="006A783B">
        <w:rPr>
          <w:u w:val="single"/>
        </w:rPr>
        <w:t>рассмотреть возможность урегулирования спора путем заключения мирного соглашения (в случае положительного решения данного вопроса – представить на утверждение проект мирного соглашении) или применения других примирительных процедур, в том числе процедуры медиации.</w:t>
      </w:r>
    </w:p>
    <w:p w:rsidR="004C5F6C" w:rsidRPr="006A783B" w:rsidRDefault="00D76E4C">
      <w:pPr>
        <w:ind w:firstLine="708"/>
        <w:jc w:val="both"/>
        <w:rPr>
          <w:u w:val="single"/>
        </w:rPr>
      </w:pPr>
      <w:r w:rsidRPr="006A783B">
        <w:rPr>
          <w:b/>
        </w:rPr>
        <w:t xml:space="preserve">Участникам процесса </w:t>
      </w:r>
      <w:r w:rsidRPr="006A783B">
        <w:t xml:space="preserve">представить мировое соглашение, подписанное банком, финансовым управляющим, третьим лицом, должником.  </w:t>
      </w:r>
    </w:p>
    <w:p w:rsidR="004C5F6C" w:rsidRPr="006A783B" w:rsidRDefault="00D76E4C">
      <w:pPr>
        <w:ind w:firstLine="708"/>
        <w:jc w:val="both"/>
        <w:rPr>
          <w:b/>
        </w:rPr>
      </w:pPr>
      <w:r w:rsidRPr="006A783B">
        <w:t>Продлить срок для рассмотрения заявления</w:t>
      </w:r>
      <w:r w:rsidRPr="006A783B">
        <w:rPr>
          <w:b/>
        </w:rPr>
        <w:t xml:space="preserve"> до </w:t>
      </w:r>
      <w:r w:rsidRPr="006A783B">
        <w:rPr>
          <w:rFonts w:ascii="Liberation Sans" w:eastAsia="Liberation Sans" w:hAnsi="Liberation Sans" w:cs="Liberation Sans"/>
          <w:color w:val="212121"/>
          <w:sz w:val="23"/>
        </w:rPr>
        <w:t>[19]</w:t>
      </w:r>
      <w:r w:rsidRPr="006A783B">
        <w:rPr>
          <w:b/>
        </w:rPr>
        <w:t xml:space="preserve"> включительно.</w:t>
      </w:r>
    </w:p>
    <w:p w:rsidR="004C5F6C" w:rsidRPr="006A783B" w:rsidRDefault="00D76E4C">
      <w:pPr>
        <w:ind w:firstLine="708"/>
        <w:jc w:val="both"/>
      </w:pPr>
      <w:r w:rsidRPr="006A783B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6A783B">
        <w:t>.</w:t>
      </w:r>
    </w:p>
    <w:p w:rsidR="004C5F6C" w:rsidRPr="006A783B" w:rsidRDefault="00D76E4C">
      <w:pPr>
        <w:ind w:firstLine="709"/>
        <w:jc w:val="both"/>
      </w:pPr>
      <w:r w:rsidRPr="006A783B"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 w:rsidRPr="006A783B">
          <w:rPr>
            <w:rStyle w:val="afc"/>
            <w:color w:val="auto"/>
            <w:u w:val="none"/>
          </w:rPr>
          <w:t>http://rostov.arbitr.ru</w:t>
        </w:r>
      </w:hyperlink>
      <w:r w:rsidRPr="006A783B">
        <w:t>.</w:t>
      </w:r>
    </w:p>
    <w:p w:rsidR="004C5F6C" w:rsidRPr="006A783B" w:rsidRDefault="00D76E4C">
      <w:pPr>
        <w:ind w:firstLine="706"/>
        <w:jc w:val="both"/>
        <w:rPr>
          <w:i/>
        </w:rPr>
      </w:pPr>
      <w:proofErr w:type="gramStart"/>
      <w:r w:rsidRPr="006A783B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6A783B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</w:t>
      </w:r>
      <w:r w:rsidRPr="006A783B">
        <w:rPr>
          <w:i/>
        </w:rPr>
        <w:lastRenderedPageBreak/>
        <w:t xml:space="preserve">направления копии определения о принятии на бумажном носителе (абзац второй части 1 статьи 122, часть 1 статьи 186 АПК РФ). </w:t>
      </w:r>
    </w:p>
    <w:p w:rsidR="004C5F6C" w:rsidRPr="006A783B" w:rsidRDefault="00D76E4C">
      <w:pPr>
        <w:ind w:firstLine="706"/>
        <w:jc w:val="both"/>
        <w:rPr>
          <w:i/>
        </w:rPr>
      </w:pPr>
      <w:r w:rsidRPr="006A783B">
        <w:rPr>
          <w:i/>
        </w:rPr>
        <w:t xml:space="preserve">Как разъяснено в </w:t>
      </w:r>
      <w:proofErr w:type="spellStart"/>
      <w:r w:rsidRPr="006A783B">
        <w:rPr>
          <w:i/>
        </w:rPr>
        <w:t>абз</w:t>
      </w:r>
      <w:proofErr w:type="spellEnd"/>
      <w:r w:rsidRPr="006A783B"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 w:rsidRPr="006A783B">
          <w:rPr>
            <w:rStyle w:val="afc"/>
            <w:i/>
            <w:color w:val="auto"/>
            <w:u w:val="none"/>
          </w:rPr>
          <w:t>части 1 статьи 177</w:t>
        </w:r>
      </w:hyperlink>
      <w:r w:rsidRPr="006A783B">
        <w:rPr>
          <w:i/>
        </w:rPr>
        <w:t xml:space="preserve"> и </w:t>
      </w:r>
      <w:hyperlink r:id="rId18" w:tooltip="https://login.consultant.ru/link/?req=doc&amp;base=LAW&amp;n=482731&amp;dst=1992" w:history="1">
        <w:r w:rsidRPr="006A783B">
          <w:rPr>
            <w:rStyle w:val="afc"/>
            <w:i/>
            <w:color w:val="auto"/>
            <w:u w:val="none"/>
          </w:rPr>
          <w:t>части 1 статьи 186</w:t>
        </w:r>
      </w:hyperlink>
      <w:r w:rsidRPr="006A783B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4C5F6C" w:rsidRPr="006A783B" w:rsidRDefault="00D76E4C">
      <w:pPr>
        <w:ind w:firstLine="706"/>
        <w:jc w:val="both"/>
        <w:rPr>
          <w:i/>
        </w:rPr>
      </w:pPr>
      <w:r w:rsidRPr="006A783B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4C5F6C" w:rsidRPr="006A783B" w:rsidRDefault="004C5F6C">
      <w:pPr>
        <w:spacing w:after="120"/>
      </w:pPr>
    </w:p>
    <w:p w:rsidR="004C5F6C" w:rsidRPr="001D7279" w:rsidRDefault="00D76E4C">
      <w:pPr>
        <w:ind w:firstLine="708"/>
        <w:jc w:val="both"/>
        <w:rPr>
          <w:rFonts w:eastAsia="Calibri"/>
          <w:lang w:val="en-US" w:eastAsia="en-US"/>
        </w:rPr>
      </w:pPr>
      <w:r w:rsidRPr="006A783B">
        <w:rPr>
          <w:rFonts w:eastAsia="Calibri"/>
          <w:lang w:eastAsia="en-US"/>
        </w:rPr>
        <w:t xml:space="preserve">Судья </w:t>
      </w:r>
      <w:r w:rsidRPr="006A783B">
        <w:rPr>
          <w:rFonts w:eastAsia="Calibri"/>
          <w:lang w:eastAsia="en-US"/>
        </w:rPr>
        <w:tab/>
      </w:r>
      <w:r w:rsidRPr="006A783B">
        <w:rPr>
          <w:rFonts w:eastAsia="Calibri"/>
          <w:lang w:eastAsia="en-US"/>
        </w:rPr>
        <w:tab/>
      </w:r>
      <w:r w:rsidRPr="006A783B">
        <w:rPr>
          <w:rFonts w:eastAsia="Calibri"/>
          <w:lang w:eastAsia="en-US"/>
        </w:rPr>
        <w:tab/>
      </w:r>
      <w:r w:rsidRPr="006A783B">
        <w:rPr>
          <w:rFonts w:eastAsia="Calibri"/>
          <w:lang w:eastAsia="en-US"/>
        </w:rPr>
        <w:tab/>
      </w:r>
      <w:r w:rsidRPr="006A783B">
        <w:rPr>
          <w:rFonts w:eastAsia="Calibri"/>
          <w:lang w:eastAsia="en-US"/>
        </w:rPr>
        <w:tab/>
      </w:r>
      <w:r w:rsidRPr="006A783B">
        <w:rPr>
          <w:rFonts w:eastAsia="Calibri"/>
          <w:lang w:eastAsia="en-US"/>
        </w:rPr>
        <w:tab/>
      </w:r>
      <w:r w:rsidRPr="006A783B">
        <w:rPr>
          <w:rFonts w:eastAsia="Calibri"/>
          <w:lang w:eastAsia="en-US"/>
        </w:rPr>
        <w:tab/>
      </w:r>
      <w:r w:rsidRPr="006A783B">
        <w:rPr>
          <w:rFonts w:eastAsia="Calibri"/>
          <w:lang w:eastAsia="en-US"/>
        </w:rPr>
        <w:tab/>
        <w:t xml:space="preserve">           </w:t>
      </w:r>
      <w:r w:rsidRPr="006A783B">
        <w:rPr>
          <w:rFonts w:eastAsia="Calibri"/>
          <w:lang w:eastAsia="en-US"/>
        </w:rPr>
        <w:tab/>
      </w:r>
      <w:r w:rsidRPr="006A783B">
        <w:rPr>
          <w:rFonts w:eastAsia="Calibri"/>
          <w:lang w:eastAsia="en-US"/>
        </w:rPr>
        <w:tab/>
      </w:r>
      <w:r w:rsidR="001D7279" w:rsidRPr="006A783B">
        <w:rPr>
          <w:rFonts w:eastAsia="Calibri"/>
          <w:lang w:val="en-US" w:eastAsia="en-US"/>
        </w:rPr>
        <w:t>[415]</w:t>
      </w:r>
    </w:p>
    <w:p w:rsidR="004C5F6C" w:rsidRDefault="004C5F6C"/>
    <w:sectPr w:rsidR="004C5F6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4C1" w:rsidRDefault="00E124C1">
      <w:r>
        <w:separator/>
      </w:r>
    </w:p>
  </w:endnote>
  <w:endnote w:type="continuationSeparator" w:id="0">
    <w:p w:rsidR="00E124C1" w:rsidRDefault="00E12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F6C" w:rsidRDefault="004C5F6C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F6C" w:rsidRDefault="004C5F6C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F6C" w:rsidRDefault="004C5F6C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4C1" w:rsidRDefault="00E124C1">
      <w:r>
        <w:separator/>
      </w:r>
    </w:p>
  </w:footnote>
  <w:footnote w:type="continuationSeparator" w:id="0">
    <w:p w:rsidR="00E124C1" w:rsidRDefault="00E124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F6C" w:rsidRDefault="004C5F6C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4C5F6C">
      <w:tc>
        <w:tcPr>
          <w:tcW w:w="4785" w:type="dxa"/>
        </w:tcPr>
        <w:p w:rsidR="004C5F6C" w:rsidRDefault="00D76E4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147A5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4C5F6C" w:rsidRDefault="00D76E4C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#Проект</w:t>
          </w:r>
        </w:p>
      </w:tc>
    </w:tr>
    <w:tr w:rsidR="004C5F6C">
      <w:tc>
        <w:tcPr>
          <w:tcW w:w="4785" w:type="dxa"/>
        </w:tcPr>
        <w:p w:rsidR="004C5F6C" w:rsidRDefault="004C5F6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4C5F6C" w:rsidRDefault="004C5F6C">
          <w:pPr>
            <w:pStyle w:val="ac"/>
            <w:rPr>
              <w:sz w:val="20"/>
              <w:szCs w:val="20"/>
            </w:rPr>
          </w:pPr>
        </w:p>
      </w:tc>
    </w:tr>
  </w:tbl>
  <w:p w:rsidR="004C5F6C" w:rsidRDefault="004C5F6C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4C5F6C">
      <w:tc>
        <w:tcPr>
          <w:tcW w:w="4785" w:type="dxa"/>
        </w:tcPr>
        <w:p w:rsidR="004C5F6C" w:rsidRDefault="004C5F6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4C5F6C" w:rsidRDefault="00D76E4C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#Проект</w:t>
          </w:r>
        </w:p>
      </w:tc>
    </w:tr>
    <w:tr w:rsidR="004C5F6C">
      <w:tc>
        <w:tcPr>
          <w:tcW w:w="4785" w:type="dxa"/>
        </w:tcPr>
        <w:p w:rsidR="004C5F6C" w:rsidRDefault="004C5F6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4C5F6C" w:rsidRDefault="004C5F6C">
          <w:pPr>
            <w:pStyle w:val="ac"/>
            <w:rPr>
              <w:sz w:val="20"/>
              <w:szCs w:val="20"/>
            </w:rPr>
          </w:pPr>
        </w:p>
      </w:tc>
    </w:tr>
  </w:tbl>
  <w:p w:rsidR="004C5F6C" w:rsidRDefault="004C5F6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F6C"/>
    <w:rsid w:val="00147A5E"/>
    <w:rsid w:val="001D7279"/>
    <w:rsid w:val="004C5F6C"/>
    <w:rsid w:val="006A783B"/>
    <w:rsid w:val="00895868"/>
    <w:rsid w:val="00D76E4C"/>
    <w:rsid w:val="00E1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D7279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D72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D7279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D72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base=LAW&amp;n=482731&amp;dst=199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7" Type="http://schemas.openxmlformats.org/officeDocument/2006/relationships/hyperlink" Target="https://login.consultant.ru/link/?req=doc&amp;base=LAW&amp;n=482731&amp;dst=1988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rostov.arbitr.ru/" TargetMode="External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10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3021</Characters>
  <Application>Microsoft Office Word</Application>
  <DocSecurity>0</DocSecurity>
  <Lines>25</Lines>
  <Paragraphs>7</Paragraphs>
  <ScaleCrop>false</ScaleCrop>
  <Company>АСРО</Company>
  <LinksUpToDate>false</LinksUpToDate>
  <CharactersWithSpaces>3543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Демьяненко В.С.</dc:creator>
  <cp:lastModifiedBy>BigBoss</cp:lastModifiedBy>
  <cp:revision>6</cp:revision>
  <dcterms:created xsi:type="dcterms:W3CDTF">2026-02-17T08:02:00Z</dcterms:created>
  <dcterms:modified xsi:type="dcterms:W3CDTF">2026-07-16T21:51:00Z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cd9e9bcc-451e-433b-af76-e1b311009a2a</vt:lpwstr>
  </property>
  <property fmtid="{D5CDD505-2E9C-101B-9397-08002B2CF9AE}" pid="3" name="TimeStamp">
    <vt:lpwstr>3</vt:lpwstr>
  </property>
</Properties>
</file>