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794" w:rsidRPr="00AC64D3" w:rsidRDefault="003A618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8C4794" w:rsidRPr="00AC64D3" w:rsidRDefault="003A618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8C4794" w:rsidRPr="00AC64D3" w:rsidRDefault="003A618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  <w:lang w:val="en-US"/>
        </w:rPr>
        <w:t>http</w:t>
      </w:r>
      <w:r w:rsidRPr="00AC64D3">
        <w:rPr>
          <w:rFonts w:ascii="Times New Roman" w:eastAsia="Times New Roman" w:hAnsi="Times New Roman" w:cs="Times New Roman"/>
        </w:rPr>
        <w:t>://</w:t>
      </w:r>
      <w:r w:rsidRPr="00AC64D3">
        <w:rPr>
          <w:rFonts w:ascii="Times New Roman" w:eastAsia="Times New Roman" w:hAnsi="Times New Roman" w:cs="Times New Roman"/>
          <w:lang w:val="en-US"/>
        </w:rPr>
        <w:t>www</w:t>
      </w:r>
      <w:r w:rsidRPr="00AC64D3">
        <w:rPr>
          <w:rFonts w:ascii="Times New Roman" w:eastAsia="Times New Roman" w:hAnsi="Times New Roman" w:cs="Times New Roman"/>
        </w:rPr>
        <w:t>.</w:t>
      </w:r>
      <w:proofErr w:type="spellStart"/>
      <w:r w:rsidRPr="00AC64D3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AC64D3">
        <w:rPr>
          <w:rFonts w:ascii="Times New Roman" w:eastAsia="Times New Roman" w:hAnsi="Times New Roman" w:cs="Times New Roman"/>
        </w:rPr>
        <w:t>.</w:t>
      </w:r>
      <w:proofErr w:type="spellStart"/>
      <w:r w:rsidRPr="00AC64D3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AC64D3">
        <w:rPr>
          <w:rFonts w:ascii="Times New Roman" w:eastAsia="Times New Roman" w:hAnsi="Times New Roman" w:cs="Times New Roman"/>
        </w:rPr>
        <w:t>.</w:t>
      </w:r>
      <w:proofErr w:type="spellStart"/>
      <w:r w:rsidRPr="00AC64D3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AC64D3">
        <w:rPr>
          <w:rFonts w:ascii="Times New Roman" w:eastAsia="Times New Roman" w:hAnsi="Times New Roman" w:cs="Times New Roman"/>
        </w:rPr>
        <w:t>; е-</w:t>
      </w:r>
      <w:r w:rsidRPr="00AC64D3">
        <w:rPr>
          <w:rFonts w:ascii="Times New Roman" w:eastAsia="Times New Roman" w:hAnsi="Times New Roman" w:cs="Times New Roman"/>
          <w:lang w:val="en-US"/>
        </w:rPr>
        <w:t>mail</w:t>
      </w:r>
      <w:r w:rsidRPr="00AC64D3">
        <w:rPr>
          <w:rFonts w:ascii="Times New Roman" w:eastAsia="Times New Roman" w:hAnsi="Times New Roman" w:cs="Times New Roman"/>
        </w:rPr>
        <w:t xml:space="preserve">: </w:t>
      </w:r>
      <w:r w:rsidRPr="00AC64D3">
        <w:rPr>
          <w:rFonts w:ascii="Times New Roman" w:eastAsia="Times New Roman" w:hAnsi="Times New Roman" w:cs="Times New Roman"/>
          <w:lang w:val="en-US"/>
        </w:rPr>
        <w:t>info</w:t>
      </w:r>
      <w:r w:rsidRPr="00AC64D3">
        <w:rPr>
          <w:rFonts w:ascii="Times New Roman" w:eastAsia="Times New Roman" w:hAnsi="Times New Roman" w:cs="Times New Roman"/>
        </w:rPr>
        <w:t>@</w:t>
      </w:r>
      <w:proofErr w:type="spellStart"/>
      <w:r w:rsidRPr="00AC64D3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AC64D3">
        <w:rPr>
          <w:rFonts w:ascii="Times New Roman" w:eastAsia="Times New Roman" w:hAnsi="Times New Roman" w:cs="Times New Roman"/>
        </w:rPr>
        <w:t>.</w:t>
      </w:r>
      <w:proofErr w:type="spellStart"/>
      <w:r w:rsidRPr="00AC64D3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AC64D3">
        <w:rPr>
          <w:rFonts w:ascii="Times New Roman" w:eastAsia="Times New Roman" w:hAnsi="Times New Roman" w:cs="Times New Roman"/>
        </w:rPr>
        <w:t>.</w:t>
      </w:r>
      <w:proofErr w:type="spellStart"/>
      <w:r w:rsidRPr="00AC64D3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:rsidR="008C4794" w:rsidRPr="00AC64D3" w:rsidRDefault="008C479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8C4794" w:rsidRPr="00AC64D3" w:rsidRDefault="003A618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>ОПРЕДЕЛЕНИЕ</w:t>
      </w:r>
    </w:p>
    <w:p w:rsidR="008C4794" w:rsidRPr="00AC64D3" w:rsidRDefault="00DE2D6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C4794" w:rsidRPr="00AC64D3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8C4794" w:rsidRPr="00AC64D3" w:rsidRDefault="003A618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AC64D3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8C4794" w:rsidRPr="00AC64D3" w:rsidRDefault="00B83B9D">
            <w:pPr>
              <w:contextualSpacing/>
              <w:rPr>
                <w:rFonts w:ascii="Times New Roman" w:hAnsi="Times New Roman" w:cs="Times New Roman"/>
              </w:rPr>
            </w:pPr>
            <w:r w:rsidRPr="00AC64D3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3A618A" w:rsidRPr="00AC64D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8C4794" w:rsidRPr="00AC64D3" w:rsidRDefault="008C479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8C4794" w:rsidRPr="00AC64D3" w:rsidRDefault="00B931F0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AC64D3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A618A" w:rsidRPr="00AC64D3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:rsidR="008C4794" w:rsidRPr="00AC64D3" w:rsidRDefault="003A618A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 xml:space="preserve">            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Арбитражный суд Ростовской области в составе судьи [415], ознакомившись с заявлением [989] (ОГРН [990], ИНН [991]) о включении требований в реестр кредиторов в рамках дела о несостоятельности (банкротстве) общества с ограниченной ответственностью «[2]» (ОГРН  [3], ИНН [4], [6])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 xml:space="preserve">установил: определением Арбитражного суда Ростовской области от [7]  в отношении </w:t>
      </w:r>
      <w:r w:rsidR="00B26372" w:rsidRPr="00AC64D3">
        <w:rPr>
          <w:rFonts w:ascii="Times New Roman" w:eastAsia="Times New Roman" w:hAnsi="Times New Roman" w:cs="Times New Roman"/>
        </w:rPr>
        <w:t>ООО «[2]</w:t>
      </w:r>
      <w:r w:rsidRPr="00AC64D3">
        <w:rPr>
          <w:rFonts w:ascii="Times New Roman" w:eastAsia="Times New Roman" w:hAnsi="Times New Roman" w:cs="Times New Roman"/>
        </w:rPr>
        <w:t xml:space="preserve">»  введена процедура наблюдения, временным управляющим </w:t>
      </w:r>
      <w:proofErr w:type="gramStart"/>
      <w:r w:rsidRPr="00AC64D3">
        <w:rPr>
          <w:rFonts w:ascii="Times New Roman" w:eastAsia="Times New Roman" w:hAnsi="Times New Roman" w:cs="Times New Roman"/>
        </w:rPr>
        <w:t>утвержден</w:t>
      </w:r>
      <w:proofErr w:type="gramEnd"/>
      <w:r w:rsidRPr="00AC64D3">
        <w:rPr>
          <w:rFonts w:ascii="Times New Roman" w:eastAsia="Times New Roman" w:hAnsi="Times New Roman" w:cs="Times New Roman"/>
        </w:rPr>
        <w:t xml:space="preserve">  </w:t>
      </w:r>
      <w:r w:rsidRPr="00AC64D3">
        <w:rPr>
          <w:rFonts w:ascii="Times New Roman" w:eastAsia="Times New Roman" w:hAnsi="Times New Roman"/>
          <w:b/>
        </w:rPr>
        <w:t>[8]</w:t>
      </w:r>
      <w:r w:rsidRPr="00AC64D3">
        <w:rPr>
          <w:rFonts w:ascii="Times New Roman" w:eastAsia="Times New Roman" w:hAnsi="Times New Roman" w:cs="Times New Roman"/>
        </w:rPr>
        <w:t xml:space="preserve"> из числа членов саморегулируемой организации – </w:t>
      </w:r>
      <w:r w:rsidR="00B26372" w:rsidRPr="00AC64D3">
        <w:rPr>
          <w:rFonts w:ascii="Times New Roman" w:eastAsia="Times New Roman" w:hAnsi="Times New Roman" w:cs="Times New Roman"/>
        </w:rPr>
        <w:t>[987]</w:t>
      </w:r>
      <w:r w:rsidRPr="00AC64D3">
        <w:rPr>
          <w:rFonts w:ascii="Times New Roman" w:eastAsia="Times New Roman" w:hAnsi="Times New Roman" w:cs="Times New Roman"/>
        </w:rPr>
        <w:t xml:space="preserve"> 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 xml:space="preserve">Сведения о введении процедуры опубликованы на сайте ЕФРСБ сообщение </w:t>
      </w:r>
      <w:r w:rsidR="00B26372" w:rsidRPr="00AC64D3">
        <w:rPr>
          <w:rFonts w:ascii="Times New Roman" w:eastAsia="Times New Roman" w:hAnsi="Times New Roman" w:cs="Times New Roman"/>
        </w:rPr>
        <w:t>[11]</w:t>
      </w:r>
      <w:r w:rsidR="00C87FD9" w:rsidRPr="00AC64D3">
        <w:rPr>
          <w:rFonts w:ascii="Times New Roman" w:eastAsia="Times New Roman" w:hAnsi="Times New Roman" w:cs="Times New Roman"/>
        </w:rPr>
        <w:t>(сообщение № [9]</w:t>
      </w:r>
      <w:r w:rsidRPr="00AC64D3">
        <w:rPr>
          <w:rFonts w:ascii="Times New Roman" w:eastAsia="Times New Roman" w:hAnsi="Times New Roman" w:cs="Times New Roman"/>
        </w:rPr>
        <w:t>).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В арбитражный суд [554] поступило (посредством сервиса подачи документов в электронном виде «Мой арбитр») заявление [989] о включении в третью очередь реестра требований кредиторов должника задолженности в размере  [12] руб., из которых:  [13] руб. – просроченный основной долг,  [14] руб. - просроченные проценты, [15] руб. - неустойка.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 xml:space="preserve">Требование направлено в электронном виде в порядке, установленном Арбитражным процессуальным кодексом Российской Федерации, государственная пошлина уплачена в размере </w:t>
      </w:r>
      <w:r w:rsidRPr="00AC64D3">
        <w:rPr>
          <w:rFonts w:ascii="Times New Roman" w:eastAsia="Times New Roman" w:hAnsi="Times New Roman"/>
          <w:sz w:val="23"/>
          <w:szCs w:val="23"/>
          <w:lang w:eastAsia="ru-RU"/>
        </w:rPr>
        <w:t>[16]</w:t>
      </w:r>
      <w:r w:rsidRPr="00AC64D3">
        <w:rPr>
          <w:rFonts w:ascii="Times New Roman" w:eastAsia="Times New Roman" w:hAnsi="Times New Roman" w:cs="Times New Roman"/>
        </w:rPr>
        <w:t xml:space="preserve"> руб.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AC64D3">
        <w:rPr>
          <w:rFonts w:ascii="Times New Roman" w:eastAsia="Times New Roman" w:hAnsi="Times New Roman" w:cs="Times New Roman"/>
        </w:rPr>
        <w:t>Согласно пункта</w:t>
      </w:r>
      <w:proofErr w:type="gramEnd"/>
      <w:r w:rsidRPr="00AC64D3">
        <w:rPr>
          <w:rFonts w:ascii="Times New Roman" w:eastAsia="Times New Roman" w:hAnsi="Times New Roman" w:cs="Times New Roman"/>
        </w:rPr>
        <w:t xml:space="preserve"> 1 статьи 71 Федерального закона «О несостоятельности (банкротстве)» (далее – Закон о банкротстве) для целей участия в первом собрании кредиторов кредиторы вправе предъявить свои требования к должнику в течение тридцати календарных дней с даты опубликования сообщения о введении наблюдения.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>На основании пункта 2 статьи 71 Закона о банкротстве по истечении тридцати календарных дней со дня окончания срока для предъявления требований кредиторов арбитражный суд рассматривает поступившие требования для проверки их обоснованности и наличия оснований для включения в реестр требований кредиторов.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>Требования кредиторов рассматриваются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 настоящей статьи.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AC64D3">
        <w:rPr>
          <w:rFonts w:ascii="Times New Roman" w:eastAsia="Times New Roman" w:hAnsi="Times New Roman" w:cs="Times New Roman"/>
        </w:rPr>
        <w:t>Согласно пункта</w:t>
      </w:r>
      <w:proofErr w:type="gramEnd"/>
      <w:r w:rsidRPr="00AC64D3">
        <w:rPr>
          <w:rFonts w:ascii="Times New Roman" w:eastAsia="Times New Roman" w:hAnsi="Times New Roman" w:cs="Times New Roman"/>
        </w:rPr>
        <w:t xml:space="preserve"> 3 статьи 71 Закона о банкротстве возражения относительно требований кредитора могут быть заявлены лицами, указанными в пункте 10 статьи 16 настоящего Федерального закона.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>Возражения относительно требований кредиторов должны поступить непосредственно в арбитражный суд до истечения срока, указанного в пункте 2 настоящей статьи.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>Порядок рассмотрения поданного заявления, соответствует предусмотренному в ч. 2 ст. 60 ФЗ «О несостоятельности (банкротстве)» от 26 октября 2002 № 127-ФЗ, согласно которому, в случаях, предусмотренных настоящим Федеральным законом, обособленные споры рассматриваются судьей единолично без проведения судебного заседания и вызова лиц, участвующих в деле о банкротстве.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>Руководствуясь ч. 2 ст. 60 Федерального закона «О несостоятельности (банкротстве)» от 26 октября 2002 № 127-ФЗ, статьями 184-185 Арбитражного процессуального кодекса Российской Федерации, арбитражный суд.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lastRenderedPageBreak/>
        <w:t>На основании изложенного, руководствуясь статьей 71 Закона о банкротстве, статьями 184, 185, 223 Арбитражного процессуального кодекса Российской Федерации, арбитражный суд</w:t>
      </w:r>
    </w:p>
    <w:p w:rsidR="008C4794" w:rsidRPr="00AC64D3" w:rsidRDefault="003A618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 xml:space="preserve">О </w:t>
      </w:r>
      <w:proofErr w:type="gramStart"/>
      <w:r w:rsidRPr="00AC64D3">
        <w:rPr>
          <w:rFonts w:ascii="Times New Roman" w:eastAsia="Times New Roman" w:hAnsi="Times New Roman" w:cs="Times New Roman"/>
        </w:rPr>
        <w:t>П</w:t>
      </w:r>
      <w:proofErr w:type="gramEnd"/>
      <w:r w:rsidRPr="00AC64D3">
        <w:rPr>
          <w:rFonts w:ascii="Times New Roman" w:eastAsia="Times New Roman" w:hAnsi="Times New Roman" w:cs="Times New Roman"/>
        </w:rPr>
        <w:t xml:space="preserve"> Р Е Д Е Л И Л:</w:t>
      </w:r>
    </w:p>
    <w:p w:rsidR="008C4794" w:rsidRPr="00AC64D3" w:rsidRDefault="008C4794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принять заявление «[989]» (ОГРН [990], ИНН [991]) к рассмотрению в порядке, предусмотренном статьей 100 Закона о банкротстве.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 xml:space="preserve">Возражения относительно требований кредитора могут быть заявлены лицами, указанными в пункте 10 статьи 16 Закона о банкротстве, в срок не позднее </w:t>
      </w:r>
      <w:r w:rsidR="00017D2D" w:rsidRPr="00017D2D">
        <w:rPr>
          <w:rFonts w:ascii="Times New Roman" w:eastAsia="Times New Roman" w:hAnsi="Times New Roman" w:cs="Times New Roman"/>
        </w:rPr>
        <w:t xml:space="preserve">[18] </w:t>
      </w:r>
      <w:r w:rsidRPr="00AC64D3">
        <w:rPr>
          <w:rFonts w:ascii="Times New Roman" w:eastAsia="Times New Roman" w:hAnsi="Times New Roman" w:cs="Times New Roman"/>
        </w:rPr>
        <w:t>года.</w:t>
      </w:r>
    </w:p>
    <w:p w:rsidR="008C4794" w:rsidRPr="00AC64D3" w:rsidRDefault="003A618A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>Возражения относительно требований кредиторов (при наличии) должны поступить непосредственно в арбитражный суд до истечения вышеназванного срока.</w:t>
      </w:r>
    </w:p>
    <w:p w:rsidR="008C4794" w:rsidRPr="00AC64D3" w:rsidRDefault="003A618A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 xml:space="preserve">Установить срок для рассмотрения заявления до </w:t>
      </w:r>
      <w:r w:rsidR="00017D2D">
        <w:rPr>
          <w:rFonts w:ascii="Times New Roman" w:eastAsia="Times New Roman" w:hAnsi="Times New Roman" w:cs="Times New Roman"/>
          <w:lang w:val="en-US"/>
        </w:rPr>
        <w:t>[19</w:t>
      </w:r>
      <w:bookmarkStart w:id="0" w:name="_GoBack"/>
      <w:bookmarkEnd w:id="0"/>
      <w:r w:rsidR="00017D2D">
        <w:rPr>
          <w:rFonts w:ascii="Times New Roman" w:eastAsia="Times New Roman" w:hAnsi="Times New Roman" w:cs="Times New Roman"/>
          <w:lang w:val="en-US"/>
        </w:rPr>
        <w:t>]</w:t>
      </w:r>
      <w:r w:rsidRPr="00AC64D3">
        <w:rPr>
          <w:rFonts w:ascii="Times New Roman" w:eastAsia="Times New Roman" w:hAnsi="Times New Roman" w:cs="Times New Roman"/>
        </w:rPr>
        <w:t xml:space="preserve"> года.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AC64D3">
        <w:rPr>
          <w:rFonts w:ascii="Times New Roman" w:eastAsia="Times New Roman" w:hAnsi="Times New Roman" w:cs="Times New Roman"/>
        </w:rPr>
        <w:t>Разъяснить, что если лицу, имеющему право на заявление возражений, после включения требования кредитора в реестр требований кредиторов станут известны обстоятельства, свидетельствующие о необоснованности требования кредитора либо об иной его очередности, такое лицо вправе обратиться в арбитражный суд,</w:t>
      </w:r>
      <w:r w:rsidR="00AC64D3" w:rsidRPr="00AC64D3">
        <w:rPr>
          <w:rFonts w:ascii="Times New Roman" w:eastAsia="Times New Roman" w:hAnsi="Times New Roman" w:cs="Times New Roman"/>
        </w:rPr>
        <w:t xml:space="preserve"> </w:t>
      </w:r>
      <w:r w:rsidRPr="00AC64D3">
        <w:rPr>
          <w:rFonts w:ascii="Times New Roman" w:eastAsia="Times New Roman" w:hAnsi="Times New Roman" w:cs="Times New Roman"/>
        </w:rPr>
        <w:t>рассматривающий дело о банкротстве, с заявлением об исключении требования кредитора из реестра требований кредиторов либо об изменении его очередности (пункт 8 статьи 100</w:t>
      </w:r>
      <w:proofErr w:type="gramEnd"/>
      <w:r w:rsidRPr="00AC64D3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C64D3">
        <w:rPr>
          <w:rFonts w:ascii="Times New Roman" w:eastAsia="Times New Roman" w:hAnsi="Times New Roman" w:cs="Times New Roman"/>
        </w:rPr>
        <w:t>Закона о банкротстве).</w:t>
      </w:r>
      <w:proofErr w:type="gramEnd"/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>В соответствие со статьей 127 Арбитражного процессуального кодекса Российской Федерации лицам, участвующим в деле, сообщается следующая информация: официальный сайт Арбитражного суда Ростовской области: http://rostov.arbitr.ru, адрес электронной почты суда: (e-</w:t>
      </w:r>
      <w:proofErr w:type="spellStart"/>
      <w:r w:rsidRPr="00AC64D3">
        <w:rPr>
          <w:rFonts w:ascii="Times New Roman" w:eastAsia="Times New Roman" w:hAnsi="Times New Roman" w:cs="Times New Roman"/>
        </w:rPr>
        <w:t>mail</w:t>
      </w:r>
      <w:proofErr w:type="spellEnd"/>
      <w:r w:rsidRPr="00AC64D3">
        <w:rPr>
          <w:rFonts w:ascii="Times New Roman" w:eastAsia="Times New Roman" w:hAnsi="Times New Roman" w:cs="Times New Roman"/>
        </w:rPr>
        <w:t>): info@rostov.arbitr.ru; тел. (факс) справочной службы суда: (863) 282-84-44; телефон секретаря судебного заседания, помощника судьи: (863) ____-___-___; факс судебного состава (863) ____-___-___.</w:t>
      </w:r>
    </w:p>
    <w:p w:rsidR="008C4794" w:rsidRPr="00AC64D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AC64D3">
        <w:rPr>
          <w:rFonts w:ascii="Times New Roman" w:eastAsia="Times New Roman" w:hAnsi="Times New Roman" w:cs="Times New Roman"/>
        </w:rPr>
        <w:t>Документы представлять на имя судьи _________ со ссылкой на номер дела и обособленный спор.</w:t>
      </w:r>
    </w:p>
    <w:p w:rsidR="008C4794" w:rsidRPr="00AC64D3" w:rsidRDefault="008C479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8C4794" w:rsidRPr="00AC64D3" w:rsidRDefault="008C479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C4794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8C4794" w:rsidRPr="00AC64D3" w:rsidRDefault="003A618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AC64D3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8C4794" w:rsidRPr="00AC64D3" w:rsidRDefault="00B83B9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AC64D3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:rsidR="008C4794" w:rsidRDefault="008C479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8C4794" w:rsidRDefault="008C4794">
      <w:pPr>
        <w:rPr>
          <w:rFonts w:ascii="Times New Roman" w:hAnsi="Times New Roman" w:cs="Times New Roman"/>
        </w:rPr>
      </w:pPr>
    </w:p>
    <w:p w:rsidR="008C4794" w:rsidRDefault="008C4794"/>
    <w:sectPr w:rsidR="008C479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5104" w:rsidRDefault="002E5104">
      <w:pPr>
        <w:spacing w:after="0" w:line="240" w:lineRule="auto"/>
      </w:pPr>
      <w:r>
        <w:separator/>
      </w:r>
    </w:p>
  </w:endnote>
  <w:endnote w:type="continuationSeparator" w:id="0">
    <w:p w:rsidR="002E5104" w:rsidRDefault="002E5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5104" w:rsidRDefault="002E5104">
      <w:pPr>
        <w:spacing w:after="0" w:line="240" w:lineRule="auto"/>
      </w:pPr>
      <w:r>
        <w:separator/>
      </w:r>
    </w:p>
  </w:footnote>
  <w:footnote w:type="continuationSeparator" w:id="0">
    <w:p w:rsidR="002E5104" w:rsidRDefault="002E51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794"/>
    <w:rsid w:val="00017D2D"/>
    <w:rsid w:val="002E5104"/>
    <w:rsid w:val="003A618A"/>
    <w:rsid w:val="005D1250"/>
    <w:rsid w:val="008C4794"/>
    <w:rsid w:val="00905BA8"/>
    <w:rsid w:val="009353AE"/>
    <w:rsid w:val="009C4B68"/>
    <w:rsid w:val="00AC64D3"/>
    <w:rsid w:val="00B26372"/>
    <w:rsid w:val="00B71DFF"/>
    <w:rsid w:val="00B83B9D"/>
    <w:rsid w:val="00B931F0"/>
    <w:rsid w:val="00C27844"/>
    <w:rsid w:val="00C87FD9"/>
    <w:rsid w:val="00DE2D68"/>
    <w:rsid w:val="00E4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body">
    <w:name w:val="po_body"/>
    <w:basedOn w:val="af1"/>
    <w:next w:val="af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/>
    </w:pPr>
    <w:rPr>
      <w:rFonts w:ascii="Calibri" w:eastAsia="Calibri" w:hAnsi="Calibri" w:cs="Times New Roman"/>
      <w:sz w:val="2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body">
    <w:name w:val="po_body"/>
    <w:basedOn w:val="af1"/>
    <w:next w:val="af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/>
    </w:pPr>
    <w:rPr>
      <w:rFonts w:ascii="Calibri" w:eastAsia="Calibri" w:hAnsi="Calibri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BigBoss</cp:lastModifiedBy>
  <cp:revision>11</cp:revision>
  <dcterms:created xsi:type="dcterms:W3CDTF">2025-11-13T16:22:00Z</dcterms:created>
  <dcterms:modified xsi:type="dcterms:W3CDTF">2026-07-16T11:53:00Z</dcterms:modified>
</cp:coreProperties>
</file>