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68" w:rsidRDefault="00C1465D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Муниципальное автономное общеобразовательное учреждение </w:t>
      </w:r>
    </w:p>
    <w:p w:rsidR="004F1E68" w:rsidRDefault="00C1465D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гимназия №40 им. Ю.А. Гагарина</w:t>
      </w: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C1465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Исследовательская работа</w:t>
      </w:r>
    </w:p>
    <w:p w:rsidR="004F1E68" w:rsidRDefault="00C1465D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t>"Нейронные сети и машинное обучение"</w:t>
      </w: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C1465D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4F1E68" w:rsidRDefault="00C1465D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8 класса "Н"</w:t>
      </w:r>
    </w:p>
    <w:p w:rsidR="004F1E68" w:rsidRDefault="00C1465D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Гончаров Сергей</w:t>
      </w:r>
    </w:p>
    <w:p w:rsidR="004F1E68" w:rsidRDefault="00C1465D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4F1E68" w:rsidRDefault="00C1465D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 и ИКТ</w:t>
      </w:r>
    </w:p>
    <w:p w:rsidR="004F1E68" w:rsidRDefault="00C1465D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Семеновых Т.И.</w:t>
      </w:r>
    </w:p>
    <w:p w:rsidR="004F1E68" w:rsidRDefault="004F1E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E68" w:rsidRDefault="00C14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Калининград 2016</w:t>
      </w:r>
    </w:p>
    <w:p w:rsidR="004F1E68" w:rsidRDefault="004F1E68">
      <w:pPr>
        <w:jc w:val="center"/>
        <w:rPr>
          <w:rFonts w:ascii="Times New Roman" w:hAnsi="Times New Roman" w:cs="Times New Roman"/>
          <w:sz w:val="28"/>
          <w:szCs w:val="28"/>
        </w:rPr>
      </w:pPr>
    </w:p>
    <w:bookmarkStart w:id="1" w:name="_Toc478329252" w:displacedByCustomXml="next"/>
    <w:sdt>
      <w:sdtPr>
        <w:id w:val="4862964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0129A" w:rsidRDefault="0090129A">
          <w:pPr>
            <w:pStyle w:val="af8"/>
          </w:pPr>
          <w:r>
            <w:t>Оглавление</w:t>
          </w:r>
          <w:bookmarkEnd w:id="1"/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29252" w:history="1">
            <w:r w:rsidRPr="00641E20">
              <w:rPr>
                <w:rStyle w:val="afe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53" w:history="1">
            <w:r w:rsidRPr="00641E20">
              <w:rPr>
                <w:rStyle w:val="afe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54" w:history="1">
            <w:r w:rsidRPr="00641E20">
              <w:rPr>
                <w:rStyle w:val="afe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55" w:history="1">
            <w:r w:rsidRPr="00641E20">
              <w:rPr>
                <w:rStyle w:val="afe"/>
                <w:noProof/>
              </w:rPr>
              <w:t>Общее определение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56" w:history="1">
            <w:r w:rsidRPr="00641E20">
              <w:rPr>
                <w:rStyle w:val="afe"/>
                <w:noProof/>
              </w:rPr>
              <w:t>Общее определение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57" w:history="1">
            <w:r w:rsidRPr="00641E20">
              <w:rPr>
                <w:rStyle w:val="afe"/>
                <w:noProof/>
              </w:rPr>
              <w:t>Способы МО и классические задачи, решаемые с помощью 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58" w:history="1">
            <w:r w:rsidRPr="00641E20">
              <w:rPr>
                <w:rStyle w:val="afe"/>
                <w:noProof/>
              </w:rPr>
              <w:t>Применение нейросетей и используемые для этого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59" w:history="1">
            <w:r w:rsidRPr="00641E20">
              <w:rPr>
                <w:rStyle w:val="afe"/>
                <w:noProof/>
              </w:rPr>
              <w:t>Распознавание образов и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60" w:history="1">
            <w:r w:rsidRPr="00641E20">
              <w:rPr>
                <w:rStyle w:val="afe"/>
                <w:noProof/>
              </w:rPr>
              <w:t>Принятие решений и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61" w:history="1">
            <w:r w:rsidRPr="00641E20">
              <w:rPr>
                <w:rStyle w:val="afe"/>
                <w:noProof/>
              </w:rPr>
              <w:t>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62" w:history="1">
            <w:r w:rsidRPr="00641E20">
              <w:rPr>
                <w:rStyle w:val="afe"/>
                <w:noProof/>
              </w:rPr>
              <w:t>Прогнозирование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63" w:history="1">
            <w:r w:rsidRPr="00641E20">
              <w:rPr>
                <w:rStyle w:val="afe"/>
                <w:noProof/>
              </w:rPr>
              <w:t>Аппроксимация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64" w:history="1">
            <w:r w:rsidRPr="00641E20">
              <w:rPr>
                <w:rStyle w:val="afe"/>
                <w:noProof/>
              </w:rPr>
              <w:t>Сжатие данных и Ассоциативная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65" w:history="1">
            <w:r w:rsidRPr="00641E20">
              <w:rPr>
                <w:rStyle w:val="afe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66" w:history="1">
            <w:r w:rsidRPr="00641E20">
              <w:rPr>
                <w:rStyle w:val="afe"/>
                <w:noProof/>
              </w:rPr>
              <w:t>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67" w:history="1">
            <w:r w:rsidRPr="00641E20">
              <w:rPr>
                <w:rStyle w:val="afe"/>
                <w:noProof/>
              </w:rPr>
              <w:t>Схема работы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68" w:history="1">
            <w:r w:rsidRPr="00641E20">
              <w:rPr>
                <w:rStyle w:val="afe"/>
                <w:noProof/>
              </w:rPr>
              <w:t>Все виды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69" w:history="1">
            <w:r w:rsidRPr="00641E20">
              <w:rPr>
                <w:rStyle w:val="afe"/>
                <w:noProof/>
              </w:rPr>
              <w:t>Примеры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0" w:history="1">
            <w:r w:rsidRPr="00641E20">
              <w:rPr>
                <w:rStyle w:val="afe"/>
                <w:rFonts w:ascii="Arial" w:hAnsi="Arial" w:cs="Arial"/>
                <w:noProof/>
              </w:rPr>
              <w:t>Предсказание финансовых временных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1" w:history="1">
            <w:r w:rsidRPr="00641E20">
              <w:rPr>
                <w:rStyle w:val="afe"/>
                <w:rFonts w:ascii="Arial" w:hAnsi="Arial" w:cs="Arial"/>
                <w:noProof/>
              </w:rPr>
              <w:t>Психодиагностика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2" w:history="1">
            <w:r w:rsidRPr="00641E20">
              <w:rPr>
                <w:rStyle w:val="afe"/>
                <w:rFonts w:ascii="Arial" w:hAnsi="Arial" w:cs="Arial"/>
                <w:noProof/>
              </w:rPr>
              <w:t>Хемоинформатика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3" w:history="1">
            <w:r w:rsidRPr="00641E20">
              <w:rPr>
                <w:rStyle w:val="afe"/>
                <w:rFonts w:ascii="Arial" w:hAnsi="Arial" w:cs="Arial"/>
                <w:noProof/>
              </w:rPr>
              <w:t>Нейроуправление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4" w:history="1">
            <w:r w:rsidRPr="00641E20">
              <w:rPr>
                <w:rStyle w:val="afe"/>
                <w:rFonts w:ascii="Arial" w:hAnsi="Arial" w:cs="Arial"/>
                <w:noProof/>
              </w:rPr>
              <w:t>Экономика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75" w:history="1">
            <w:r w:rsidRPr="00641E20">
              <w:rPr>
                <w:rStyle w:val="afe"/>
                <w:rFonts w:ascii="Times New Roman" w:hAnsi="Times New Roman" w:cs="Times New Roman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6" w:history="1">
            <w:r w:rsidRPr="00641E20">
              <w:rPr>
                <w:rStyle w:val="afe"/>
                <w:noProof/>
              </w:rPr>
              <w:t>Описание структуры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7" w:history="1">
            <w:r w:rsidRPr="00641E20">
              <w:rPr>
                <w:rStyle w:val="afe"/>
                <w:noProof/>
              </w:rPr>
              <w:t>Входной слой (</w:t>
            </w:r>
            <w:r w:rsidRPr="00641E20">
              <w:rPr>
                <w:rStyle w:val="afe"/>
                <w:noProof/>
                <w:lang w:val="en-US"/>
              </w:rPr>
              <w:t>Input</w:t>
            </w:r>
            <w:r w:rsidRPr="00641E20">
              <w:rPr>
                <w:rStyle w:val="afe"/>
                <w:noProof/>
              </w:rPr>
              <w:t xml:space="preserve"> </w:t>
            </w:r>
            <w:r w:rsidRPr="00641E20">
              <w:rPr>
                <w:rStyle w:val="afe"/>
                <w:noProof/>
                <w:lang w:val="en-US"/>
              </w:rPr>
              <w:t>Layer</w:t>
            </w:r>
            <w:r w:rsidRPr="00641E20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8" w:history="1">
            <w:r w:rsidRPr="00641E20">
              <w:rPr>
                <w:rStyle w:val="afe"/>
                <w:noProof/>
              </w:rPr>
              <w:t>Скрытый слой (</w:t>
            </w:r>
            <w:r w:rsidRPr="00641E20">
              <w:rPr>
                <w:rStyle w:val="afe"/>
                <w:noProof/>
                <w:lang w:val="en-US"/>
              </w:rPr>
              <w:t>Hidden</w:t>
            </w:r>
            <w:r w:rsidRPr="00641E20">
              <w:rPr>
                <w:rStyle w:val="afe"/>
                <w:noProof/>
              </w:rPr>
              <w:t xml:space="preserve"> </w:t>
            </w:r>
            <w:r w:rsidRPr="00641E20">
              <w:rPr>
                <w:rStyle w:val="afe"/>
                <w:noProof/>
                <w:lang w:val="en-US"/>
              </w:rPr>
              <w:t>Layer</w:t>
            </w:r>
            <w:r w:rsidRPr="00641E20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79" w:history="1">
            <w:r w:rsidRPr="00641E20">
              <w:rPr>
                <w:rStyle w:val="afe"/>
                <w:noProof/>
              </w:rPr>
              <w:t>Выходной слой(</w:t>
            </w:r>
            <w:r w:rsidRPr="00641E20">
              <w:rPr>
                <w:rStyle w:val="afe"/>
                <w:noProof/>
                <w:lang w:val="en-US"/>
              </w:rPr>
              <w:t>Output</w:t>
            </w:r>
            <w:r w:rsidRPr="00641E20">
              <w:rPr>
                <w:rStyle w:val="afe"/>
                <w:noProof/>
              </w:rPr>
              <w:t xml:space="preserve"> </w:t>
            </w:r>
            <w:r w:rsidRPr="00641E20">
              <w:rPr>
                <w:rStyle w:val="afe"/>
                <w:noProof/>
                <w:lang w:val="en-US"/>
              </w:rPr>
              <w:t>Layer</w:t>
            </w:r>
            <w:r w:rsidRPr="00641E20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22"/>
            <w:tabs>
              <w:tab w:val="right" w:leader="dot" w:pos="9912"/>
            </w:tabs>
            <w:rPr>
              <w:noProof/>
            </w:rPr>
          </w:pPr>
          <w:hyperlink w:anchor="_Toc478329280" w:history="1">
            <w:r w:rsidRPr="00641E20">
              <w:rPr>
                <w:rStyle w:val="afe"/>
                <w:noProof/>
              </w:rPr>
              <w:t>Обучение нейронной сети (Метод Обратного Распространения Ошибки)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81" w:history="1">
            <w:r w:rsidRPr="00641E20">
              <w:rPr>
                <w:rStyle w:val="afe"/>
                <w:noProof/>
              </w:rPr>
              <w:t>Ошибка (</w:t>
            </w:r>
            <w:r w:rsidRPr="00641E20">
              <w:rPr>
                <w:rStyle w:val="afe"/>
                <w:noProof/>
                <w:lang w:val="en-US"/>
              </w:rPr>
              <w:t>Error</w:t>
            </w:r>
            <w:r w:rsidRPr="00641E20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82" w:history="1">
            <w:r w:rsidRPr="00641E20">
              <w:rPr>
                <w:rStyle w:val="afe"/>
                <w:noProof/>
              </w:rPr>
              <w:t>Дельта выходного слоя(</w:t>
            </w:r>
            <w:r w:rsidRPr="00641E20">
              <w:rPr>
                <w:rStyle w:val="afe"/>
                <w:noProof/>
                <w:lang w:val="en-US"/>
              </w:rPr>
              <w:t>Delt</w:t>
            </w:r>
            <w:r w:rsidRPr="00641E20">
              <w:rPr>
                <w:rStyle w:val="afe"/>
                <w:noProof/>
              </w:rPr>
              <w:t xml:space="preserve"> </w:t>
            </w:r>
            <w:r w:rsidRPr="00641E20">
              <w:rPr>
                <w:rStyle w:val="afe"/>
                <w:noProof/>
                <w:lang w:val="en-US"/>
              </w:rPr>
              <w:t>Output</w:t>
            </w:r>
            <w:r w:rsidRPr="00641E20">
              <w:rPr>
                <w:rStyle w:val="afe"/>
                <w:noProof/>
              </w:rPr>
              <w:t>) и скрытого слоя(</w:t>
            </w:r>
            <w:r w:rsidRPr="00641E20">
              <w:rPr>
                <w:rStyle w:val="afe"/>
                <w:noProof/>
                <w:lang w:val="en-US"/>
              </w:rPr>
              <w:t>Delt</w:t>
            </w:r>
            <w:r w:rsidRPr="00641E20">
              <w:rPr>
                <w:rStyle w:val="afe"/>
                <w:noProof/>
              </w:rPr>
              <w:t xml:space="preserve"> </w:t>
            </w:r>
            <w:r w:rsidRPr="00641E20">
              <w:rPr>
                <w:rStyle w:val="afe"/>
                <w:noProof/>
                <w:lang w:val="en-US"/>
              </w:rPr>
              <w:t>Hidden</w:t>
            </w:r>
            <w:r w:rsidRPr="00641E20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478329283" w:history="1">
            <w:r w:rsidRPr="00641E20">
              <w:rPr>
                <w:rStyle w:val="afe"/>
                <w:noProof/>
              </w:rPr>
              <w:t>Градиент синапсов, соединяющих скрытый и выходной слои (</w:t>
            </w:r>
            <w:r w:rsidRPr="00641E20">
              <w:rPr>
                <w:rStyle w:val="afe"/>
                <w:noProof/>
                <w:lang w:val="en-US"/>
              </w:rPr>
              <w:t>Gradient</w:t>
            </w:r>
            <w:r w:rsidRPr="00641E20">
              <w:rPr>
                <w:rStyle w:val="afe"/>
                <w:noProof/>
              </w:rPr>
              <w:t xml:space="preserve"> </w:t>
            </w:r>
            <w:r w:rsidRPr="00641E20">
              <w:rPr>
                <w:rStyle w:val="afe"/>
                <w:noProof/>
                <w:lang w:val="en-US"/>
              </w:rPr>
              <w:t>Output</w:t>
            </w:r>
            <w:r w:rsidRPr="00641E20">
              <w:rPr>
                <w:rStyle w:val="afe"/>
                <w:noProof/>
              </w:rPr>
              <w:t>)  и градиент синапсов, соединяющих входной и скрытый слои (</w:t>
            </w:r>
            <w:r w:rsidRPr="00641E20">
              <w:rPr>
                <w:rStyle w:val="afe"/>
                <w:noProof/>
                <w:lang w:val="en-US"/>
              </w:rPr>
              <w:t>Gradient</w:t>
            </w:r>
            <w:r w:rsidRPr="00641E20">
              <w:rPr>
                <w:rStyle w:val="afe"/>
                <w:noProof/>
              </w:rPr>
              <w:t xml:space="preserve"> </w:t>
            </w:r>
            <w:r w:rsidRPr="00641E20">
              <w:rPr>
                <w:rStyle w:val="afe"/>
                <w:noProof/>
                <w:lang w:val="en-US"/>
              </w:rPr>
              <w:t>Hidden</w:t>
            </w:r>
            <w:r w:rsidRPr="00641E20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78329284" w:history="1">
            <w:r w:rsidRPr="00641E20">
              <w:rPr>
                <w:rStyle w:val="afe"/>
                <w:rFonts w:ascii="Times New Roman" w:eastAsia="Times New Roman" w:hAnsi="Times New Roman"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9A" w:rsidRDefault="0090129A">
          <w:r>
            <w:rPr>
              <w:b/>
              <w:bCs/>
            </w:rPr>
            <w:lastRenderedPageBreak/>
            <w:fldChar w:fldCharType="end"/>
          </w:r>
        </w:p>
      </w:sdtContent>
    </w:sdt>
    <w:p w:rsidR="004F1E68" w:rsidRDefault="00C1465D">
      <w:pPr>
        <w:pStyle w:val="1"/>
        <w:ind w:firstLine="3686"/>
        <w:rPr>
          <w:rFonts w:ascii="Times New Roman" w:hAnsi="Times New Roman" w:cs="Times New Roman"/>
          <w:color w:val="00000A"/>
          <w:sz w:val="40"/>
          <w:szCs w:val="40"/>
        </w:rPr>
      </w:pPr>
      <w:bookmarkStart w:id="2" w:name="_Toc478329253"/>
      <w:r>
        <w:rPr>
          <w:rFonts w:ascii="Times New Roman" w:hAnsi="Times New Roman" w:cs="Times New Roman"/>
          <w:color w:val="00000A"/>
          <w:sz w:val="40"/>
          <w:szCs w:val="40"/>
        </w:rPr>
        <w:t>Введение</w:t>
      </w:r>
      <w:bookmarkEnd w:id="2"/>
    </w:p>
    <w:p w:rsidR="004F1E68" w:rsidRDefault="00C1465D">
      <w:pPr>
        <w:pStyle w:val="23"/>
        <w:ind w:left="5245" w:firstLine="284"/>
        <w:jc w:val="right"/>
      </w:pPr>
      <w:r>
        <w:rPr>
          <w:rStyle w:val="21"/>
          <w:i/>
          <w:iCs/>
        </w:rPr>
        <w:t xml:space="preserve">” Машинное обучение принимает много разных форм и скрывается под разными именами: распознавание паттернов, статистическое моделирование, добыча данных, выявление знаний, предсказательная аналитика, наука о </w:t>
      </w:r>
      <w:r>
        <w:rPr>
          <w:rStyle w:val="21"/>
          <w:i/>
          <w:iCs/>
        </w:rPr>
        <w:t>данных, адаптивные и самоорганизующиеся системы и так далее “.</w:t>
      </w:r>
    </w:p>
    <w:p w:rsidR="004F1E68" w:rsidRDefault="00C1465D">
      <w:pPr>
        <w:pStyle w:val="23"/>
        <w:ind w:firstLine="5387"/>
        <w:jc w:val="right"/>
      </w:pPr>
      <w:r>
        <w:t xml:space="preserve">Педро </w:t>
      </w:r>
      <w:proofErr w:type="spellStart"/>
      <w:r>
        <w:t>Домингос</w:t>
      </w:r>
      <w:proofErr w:type="spellEnd"/>
      <w:r>
        <w:t xml:space="preserve"> «Верховный алгоритм. Как машинное обучение изменит наш мир»</w:t>
      </w:r>
      <w:r>
        <w:br/>
      </w:r>
    </w:p>
    <w:p w:rsidR="004F1E68" w:rsidRDefault="00C1465D">
      <w:pPr>
        <w:pStyle w:val="23"/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Педро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</w:rPr>
        <w:t>Домингос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 xml:space="preserve"> «Верховный алгоритм. Как машинное обучение изменит наш мир»</w:t>
      </w:r>
      <w:r>
        <w:rPr>
          <w:rStyle w:val="apple-converted-space"/>
          <w:rFonts w:ascii="Arial" w:hAnsi="Arial" w:cs="Arial"/>
          <w:i w:val="0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i w:val="0"/>
          <w:sz w:val="28"/>
          <w:szCs w:val="28"/>
        </w:rPr>
        <w:t>я сейчас творится что-то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невообразимое. Ко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гда мы входим в эту область и начинаем считать деньги, которые она может дать, то оказывается, что нам необходимы знания, материалы и опыт из различных других областей. Мы с вами, как правило, разработчики. </w:t>
      </w:r>
      <w:proofErr w:type="gramStart"/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Кто-то из нас может быть с неким математическим б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экграундом, кто-то пишет хороший код, кто-то, например, профессионал в математической статистике.</w:t>
      </w:r>
      <w:proofErr w:type="gramEnd"/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И машинное обучение как раз требует знания и навыков в этих сферах. В 2016 году машинное обучение заняло высокую позицию в рейтинге способа заработка денег, с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аморазвития и даже просто баловства. В этом году набрали популярность многие приложения, связанные например, с преобразованием изображения в стилизованное изображение с использованием одним из способов машинного обучения – нейросети(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  <w:lang w:val="en-US"/>
        </w:rPr>
        <w:t>Prisma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), распознавание 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лица в камере смартфона, голосовой поиск(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  <w:lang w:val="en-US"/>
        </w:rPr>
        <w:t>Google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), поиск мелодии по отрывку(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  <w:lang w:val="en-US"/>
        </w:rPr>
        <w:t>Shazam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). Предположительно, машинное обучение будет развиваться с каждым годом все интенсивней и интенсивней. Так что можно считать, что за машинным обучением стоит будущее. </w:t>
      </w:r>
    </w:p>
    <w:p w:rsidR="004F1E68" w:rsidRDefault="00C1465D">
      <w:pPr>
        <w:rPr>
          <w:rFonts w:ascii="Times New Roman" w:hAnsi="Times New Roman" w:cs="Times New Roman"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Цель ра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боты – Изучить работу нейросетей на примере создания собственной нейронной сети для распознавания цифр с изображения.</w:t>
      </w:r>
    </w:p>
    <w:p w:rsidR="004F1E68" w:rsidRDefault="00C1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4F1E68" w:rsidRDefault="00C1465D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понятий о машинном обучении и нейронных сетях</w:t>
      </w:r>
    </w:p>
    <w:p w:rsidR="004F1E68" w:rsidRDefault="00C1465D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видов и алгоритмов машинного обучения</w:t>
      </w:r>
    </w:p>
    <w:p w:rsidR="004F1E68" w:rsidRDefault="00C1465D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нейросет</w:t>
      </w:r>
      <w:r>
        <w:rPr>
          <w:rFonts w:ascii="Times New Roman" w:hAnsi="Times New Roman" w:cs="Times New Roman"/>
          <w:sz w:val="28"/>
          <w:szCs w:val="28"/>
        </w:rPr>
        <w:t xml:space="preserve">и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</w:t>
      </w:r>
    </w:p>
    <w:p w:rsidR="004F1E68" w:rsidRDefault="00C1465D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приготовленных данных</w:t>
      </w:r>
    </w:p>
    <w:p w:rsidR="004F1E68" w:rsidRDefault="00C146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Сокращения:</w:t>
      </w:r>
    </w:p>
    <w:p w:rsidR="004F1E68" w:rsidRDefault="00C146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- машинное обучение</w:t>
      </w:r>
    </w:p>
    <w:p w:rsidR="004F1E68" w:rsidRDefault="00C1465D">
      <w:pPr>
        <w:pStyle w:val="1"/>
        <w:rPr>
          <w:rFonts w:ascii="Times New Roman" w:hAnsi="Times New Roman" w:cs="Times New Roman"/>
          <w:color w:val="00000A"/>
          <w:sz w:val="40"/>
          <w:szCs w:val="40"/>
        </w:rPr>
      </w:pPr>
      <w:bookmarkStart w:id="3" w:name="_Toc478329254"/>
      <w:r>
        <w:rPr>
          <w:rFonts w:ascii="Times New Roman" w:hAnsi="Times New Roman" w:cs="Times New Roman"/>
          <w:color w:val="00000A"/>
          <w:sz w:val="40"/>
          <w:szCs w:val="40"/>
        </w:rPr>
        <w:t>Теоретическая часть</w:t>
      </w:r>
      <w:bookmarkEnd w:id="3"/>
    </w:p>
    <w:p w:rsidR="004F1E68" w:rsidRDefault="00C1465D">
      <w:pPr>
        <w:pStyle w:val="2"/>
        <w:rPr>
          <w:sz w:val="32"/>
          <w:szCs w:val="32"/>
        </w:rPr>
      </w:pPr>
      <w:bookmarkStart w:id="4" w:name="_Toc478329255"/>
      <w:r>
        <w:rPr>
          <w:color w:val="000000"/>
          <w:sz w:val="32"/>
          <w:szCs w:val="32"/>
        </w:rPr>
        <w:t>Общее определение машинного обучения</w:t>
      </w:r>
      <w:bookmarkEnd w:id="4"/>
    </w:p>
    <w:p w:rsidR="004F1E68" w:rsidRDefault="00C1465D">
      <w:pPr>
        <w:pStyle w:val="afa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b/>
          <w:bCs/>
          <w:iCs/>
          <w:color w:val="000000"/>
          <w:sz w:val="28"/>
          <w:szCs w:val="28"/>
          <w:shd w:val="clear" w:color="auto" w:fill="FFFFFF"/>
        </w:rPr>
        <w:t>Машинное обучение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(англ. </w:t>
      </w:r>
      <w:r>
        <w:rPr>
          <w:iCs/>
          <w:color w:val="000000"/>
          <w:sz w:val="28"/>
          <w:szCs w:val="28"/>
          <w:shd w:val="clear" w:color="auto" w:fill="FFFFFF"/>
          <w:lang w:val="en"/>
        </w:rPr>
        <w:t>Machine</w:t>
      </w:r>
      <w:r>
        <w:rPr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iCs/>
          <w:color w:val="000000"/>
          <w:sz w:val="28"/>
          <w:szCs w:val="28"/>
          <w:shd w:val="clear" w:color="auto" w:fill="FFFFFF"/>
          <w:lang w:val="en"/>
        </w:rPr>
        <w:t>Learning</w:t>
      </w:r>
      <w:r>
        <w:rPr>
          <w:iCs/>
          <w:color w:val="000000"/>
          <w:sz w:val="28"/>
          <w:szCs w:val="28"/>
          <w:shd w:val="clear" w:color="auto" w:fill="FFFFFF"/>
        </w:rPr>
        <w:t xml:space="preserve">) — обширный </w:t>
      </w:r>
      <w:r>
        <w:rPr>
          <w:iCs/>
          <w:color w:val="000000"/>
          <w:sz w:val="28"/>
          <w:szCs w:val="28"/>
          <w:shd w:val="clear" w:color="auto" w:fill="FFFFFF"/>
        </w:rPr>
        <w:t>подраздел искусственного интеллекта, математическая дисциплина, использующая разделы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математической статистики, численных методов оптимизации, теории вероятностей, дискретного анализа, и извлекающая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знания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из данных.</w:t>
      </w:r>
    </w:p>
    <w:p w:rsidR="004F1E68" w:rsidRDefault="00C1465D">
      <w:pPr>
        <w:pStyle w:val="afa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iCs/>
          <w:color w:val="000000"/>
          <w:sz w:val="28"/>
          <w:szCs w:val="28"/>
          <w:shd w:val="clear" w:color="auto" w:fill="FFFFFF"/>
        </w:rPr>
        <w:t>Различают два типа обучения:</w:t>
      </w:r>
    </w:p>
    <w:p w:rsidR="004F1E68" w:rsidRDefault="00C1465D">
      <w:pPr>
        <w:numPr>
          <w:ilvl w:val="0"/>
          <w:numId w:val="2"/>
        </w:numPr>
        <w:shd w:val="clear" w:color="auto" w:fill="FFFFFF"/>
        <w:spacing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п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 прецедентам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или</w:t>
      </w:r>
      <w:r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индуктивное обучение, основано на выявлении закономерностей в</w:t>
      </w:r>
      <w:r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эмпирических данных.</w:t>
      </w:r>
    </w:p>
    <w:p w:rsidR="004F1E68" w:rsidRDefault="00C1465D">
      <w:pPr>
        <w:numPr>
          <w:ilvl w:val="0"/>
          <w:numId w:val="2"/>
        </w:numPr>
        <w:shd w:val="clear" w:color="auto" w:fill="FFFFFF"/>
        <w:spacing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Дедуктивное обучение</w:t>
      </w:r>
      <w:r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предполагает формализацию знаний экспертов и их перенос в компьютер в виде</w:t>
      </w:r>
      <w:r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базы знаний.</w:t>
      </w:r>
    </w:p>
    <w:p w:rsidR="004F1E68" w:rsidRDefault="00C1465D">
      <w:pPr>
        <w:pStyle w:val="afa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iCs/>
          <w:color w:val="000000"/>
          <w:sz w:val="28"/>
          <w:szCs w:val="28"/>
          <w:shd w:val="clear" w:color="auto" w:fill="FFFFFF"/>
        </w:rPr>
        <w:t>Дедуктивное обучение принято относить к облас</w:t>
      </w:r>
      <w:r>
        <w:rPr>
          <w:iCs/>
          <w:color w:val="000000"/>
          <w:sz w:val="28"/>
          <w:szCs w:val="28"/>
          <w:shd w:val="clear" w:color="auto" w:fill="FFFFFF"/>
        </w:rPr>
        <w:t>ти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экспертных систем, поэтому термины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машинное обучение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и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proofErr w:type="gramStart"/>
      <w:r>
        <w:rPr>
          <w:iCs/>
          <w:color w:val="000000"/>
          <w:sz w:val="28"/>
          <w:szCs w:val="28"/>
          <w:shd w:val="clear" w:color="auto" w:fill="FFFFFF"/>
        </w:rPr>
        <w:t>обучение по прецедентам</w:t>
      </w:r>
      <w:proofErr w:type="gramEnd"/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можно считать синонимами.</w:t>
      </w:r>
    </w:p>
    <w:p w:rsidR="004F1E68" w:rsidRDefault="00C1465D">
      <w:pPr>
        <w:pStyle w:val="afa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iCs/>
          <w:color w:val="000000"/>
          <w:sz w:val="28"/>
          <w:szCs w:val="28"/>
          <w:shd w:val="clear" w:color="auto" w:fill="FFFFFF"/>
        </w:rPr>
        <w:t>Многие методы индуктивного обучения разрабатывались как альтернатива классическим статистическим подходам. Многие методы тесно связаны с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извлечением</w:t>
      </w:r>
      <w:r>
        <w:rPr>
          <w:iCs/>
          <w:color w:val="000000"/>
          <w:sz w:val="28"/>
          <w:szCs w:val="28"/>
          <w:shd w:val="clear" w:color="auto" w:fill="FFFFFF"/>
        </w:rPr>
        <w:t xml:space="preserve"> информации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Information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Extraction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>),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интеллектуальным анализом данных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Data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mining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>).</w:t>
      </w:r>
    </w:p>
    <w:p w:rsidR="004F1E68" w:rsidRDefault="00C1465D">
      <w:pPr>
        <w:pStyle w:val="afa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iCs/>
          <w:color w:val="000000"/>
          <w:sz w:val="28"/>
          <w:szCs w:val="28"/>
          <w:shd w:val="clear" w:color="auto" w:fill="FFFFFF"/>
        </w:rPr>
        <w:t>Имеется множество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объектов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(ситуаций) и множество возможных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ответов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(откликов, реакций). Существует некоторая зависимость между ответами и объектами, но она неизвестна. И</w:t>
      </w:r>
      <w:r>
        <w:rPr>
          <w:iCs/>
          <w:color w:val="000000"/>
          <w:sz w:val="28"/>
          <w:szCs w:val="28"/>
          <w:shd w:val="clear" w:color="auto" w:fill="FFFFFF"/>
        </w:rPr>
        <w:t>звестна только конечная совокупность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прецедентов — пар «объект, ответ», называемая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обучающей выборкой. На основе этих данных требуется восстановить зависимость, то есть построить алгоритм, способный для любого объекта выдать достаточно точный ответ. Для из</w:t>
      </w:r>
      <w:r>
        <w:rPr>
          <w:iCs/>
          <w:color w:val="000000"/>
          <w:sz w:val="28"/>
          <w:szCs w:val="28"/>
          <w:shd w:val="clear" w:color="auto" w:fill="FFFFFF"/>
        </w:rPr>
        <w:t>мерения точности ответов определённым образом вводится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функционал качества.</w:t>
      </w:r>
    </w:p>
    <w:p w:rsidR="004F1E68" w:rsidRDefault="00C1465D">
      <w:pPr>
        <w:pStyle w:val="afa"/>
        <w:shd w:val="clear" w:color="auto" w:fill="FFFFFF"/>
        <w:spacing w:before="120" w:beforeAutospacing="0" w:after="120" w:afterAutospacing="0"/>
      </w:pPr>
      <w:r>
        <w:rPr>
          <w:iCs/>
          <w:color w:val="000000"/>
          <w:sz w:val="28"/>
          <w:szCs w:val="28"/>
          <w:shd w:val="clear" w:color="auto" w:fill="FFFFFF"/>
        </w:rPr>
        <w:t>Данная постановка является обобщением классических задач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 аппроксимации </w:t>
      </w:r>
      <w:r>
        <w:rPr>
          <w:iCs/>
          <w:color w:val="000000"/>
          <w:sz w:val="28"/>
          <w:szCs w:val="28"/>
          <w:shd w:val="clear" w:color="auto" w:fill="FFFFFF"/>
        </w:rPr>
        <w:t>функций. В классических задачах аппроксимации объектами являются действительные числа или векторы. В реальны</w:t>
      </w:r>
      <w:r>
        <w:rPr>
          <w:iCs/>
          <w:color w:val="000000"/>
          <w:sz w:val="28"/>
          <w:szCs w:val="28"/>
          <w:shd w:val="clear" w:color="auto" w:fill="FFFFFF"/>
        </w:rPr>
        <w:t>х прикладных задачах входные данные об объектах могут быть неполными, неточными, нечисловыми, разнородными. Эти особенности приводят к большому разнообразию методов машинного обучения.</w:t>
      </w:r>
    </w:p>
    <w:p w:rsidR="004F1E68" w:rsidRDefault="00C1465D">
      <w:pPr>
        <w:pStyle w:val="2"/>
        <w:rPr>
          <w:sz w:val="32"/>
          <w:szCs w:val="32"/>
        </w:rPr>
      </w:pPr>
      <w:bookmarkStart w:id="5" w:name="_Toc478329256"/>
      <w:r>
        <w:rPr>
          <w:color w:val="000000"/>
          <w:sz w:val="32"/>
          <w:szCs w:val="32"/>
        </w:rPr>
        <w:lastRenderedPageBreak/>
        <w:t>Общее определение нейросетей</w:t>
      </w:r>
      <w:bookmarkEnd w:id="5"/>
    </w:p>
    <w:p w:rsidR="004F1E68" w:rsidRDefault="00C1465D">
      <w:pPr>
        <w:pStyle w:val="afa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rPr>
          <w:b/>
          <w:bCs/>
          <w:iCs/>
          <w:color w:val="000000"/>
          <w:sz w:val="28"/>
          <w:szCs w:val="28"/>
          <w:shd w:val="clear" w:color="auto" w:fill="FFFFFF"/>
        </w:rPr>
        <w:t>Иску́сственная</w:t>
      </w:r>
      <w:proofErr w:type="spellEnd"/>
      <w:proofErr w:type="gramEnd"/>
      <w:r>
        <w:rPr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iCs/>
          <w:color w:val="000000"/>
          <w:sz w:val="28"/>
          <w:szCs w:val="28"/>
          <w:shd w:val="clear" w:color="auto" w:fill="FFFFFF"/>
        </w:rPr>
        <w:t>нейро́нная</w:t>
      </w:r>
      <w:proofErr w:type="spellEnd"/>
      <w:r>
        <w:rPr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iCs/>
          <w:color w:val="000000"/>
          <w:sz w:val="28"/>
          <w:szCs w:val="28"/>
          <w:shd w:val="clear" w:color="auto" w:fill="FFFFFF"/>
        </w:rPr>
        <w:t>се́ть</w:t>
      </w:r>
      <w:proofErr w:type="spellEnd"/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(ИНС) —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математическая модель, а также её программное или аппаратное воплощение, построенная по принципу организации и функционирования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биологических нейронных сетей — сетей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нервных клеток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 xml:space="preserve">живого организма. Это понятие возникло при изучении процессов, протекающих </w:t>
      </w:r>
      <w:r>
        <w:rPr>
          <w:iCs/>
          <w:color w:val="000000"/>
          <w:sz w:val="28"/>
          <w:szCs w:val="28"/>
          <w:shd w:val="clear" w:color="auto" w:fill="FFFFFF"/>
        </w:rPr>
        <w:t>в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мозге, и при попытке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смоделировать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эти процессы. Первой такой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попыткой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были нейронные сети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 xml:space="preserve">У. 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Маккалока</w:t>
      </w:r>
      <w:proofErr w:type="spellEnd"/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и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У. 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Питтса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 xml:space="preserve">. После разработки алгоритмов </w:t>
      </w:r>
      <w:proofErr w:type="gramStart"/>
      <w:r>
        <w:rPr>
          <w:iCs/>
          <w:color w:val="000000"/>
          <w:sz w:val="28"/>
          <w:szCs w:val="28"/>
          <w:shd w:val="clear" w:color="auto" w:fill="FFFFFF"/>
        </w:rPr>
        <w:t>обучения</w:t>
      </w:r>
      <w:proofErr w:type="gramEnd"/>
      <w:r>
        <w:rPr>
          <w:iCs/>
          <w:color w:val="000000"/>
          <w:sz w:val="28"/>
          <w:szCs w:val="28"/>
          <w:shd w:val="clear" w:color="auto" w:fill="FFFFFF"/>
        </w:rPr>
        <w:t xml:space="preserve"> получаемые модели стали использовать в практических целях: в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задачах прогнозирования, для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распознава</w:t>
      </w:r>
      <w:r>
        <w:rPr>
          <w:iCs/>
          <w:color w:val="000000"/>
          <w:sz w:val="28"/>
          <w:szCs w:val="28"/>
          <w:shd w:val="clear" w:color="auto" w:fill="FFFFFF"/>
        </w:rPr>
        <w:t>ния образов, в задачах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управления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и др.</w:t>
      </w:r>
    </w:p>
    <w:p w:rsidR="004F1E68" w:rsidRDefault="00C1465D">
      <w:pPr>
        <w:pStyle w:val="afa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highlight w:val="white"/>
        </w:rPr>
      </w:pPr>
      <w:r>
        <w:rPr>
          <w:iCs/>
          <w:color w:val="000000"/>
          <w:sz w:val="28"/>
          <w:szCs w:val="28"/>
          <w:shd w:val="clear" w:color="auto" w:fill="FFFFFF"/>
        </w:rPr>
        <w:t>ИНС представляют собой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систему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соединённых и взаимодействующих между собой простых процессоров (искусственных нейронов). Такие процессоры обычно довольно просты (особенно в сравнении с процессорами, используемыми в п</w:t>
      </w:r>
      <w:r>
        <w:rPr>
          <w:iCs/>
          <w:color w:val="000000"/>
          <w:sz w:val="28"/>
          <w:szCs w:val="28"/>
          <w:shd w:val="clear" w:color="auto" w:fill="FFFFFF"/>
        </w:rPr>
        <w:t>ерсональных компьютерах). Каждый процессор подобной сети имеет дело только с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</w:t>
      </w:r>
      <w:r>
        <w:rPr>
          <w:iCs/>
          <w:color w:val="000000"/>
          <w:sz w:val="28"/>
          <w:szCs w:val="28"/>
          <w:shd w:val="clear" w:color="auto" w:fill="FFFFFF"/>
        </w:rPr>
        <w:t>авляемым взаимодействием, такие по отдельности простые процессоры вместе способны выполнять довольно сложные задачи. С точки зрения машинного обучения, нейронная сеть представляет собой частный случай методов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распознавания образов,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дискриминантного анализа</w:t>
      </w:r>
      <w:r>
        <w:rPr>
          <w:iCs/>
          <w:color w:val="000000"/>
          <w:sz w:val="28"/>
          <w:szCs w:val="28"/>
          <w:shd w:val="clear" w:color="auto" w:fill="FFFFFF"/>
        </w:rPr>
        <w:t>,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методов кластеризации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и т. п.</w:t>
      </w:r>
    </w:p>
    <w:p w:rsidR="004F1E68" w:rsidRDefault="00C1465D">
      <w:pPr>
        <w:pStyle w:val="1"/>
        <w:rPr>
          <w:color w:val="000000"/>
        </w:rPr>
      </w:pPr>
      <w:bookmarkStart w:id="6" w:name="_Toc478329257"/>
      <w:r>
        <w:rPr>
          <w:color w:val="000000"/>
        </w:rPr>
        <w:t>Способы МО и классические задачи, решаемые с помощью МО</w:t>
      </w:r>
      <w:bookmarkEnd w:id="6"/>
    </w:p>
    <w:p w:rsidR="004F1E68" w:rsidRDefault="00C1465D">
      <w:pPr>
        <w:spacing w:beforeAutospacing="1" w:afterAutospacing="1" w:line="240" w:lineRule="auto"/>
        <w:ind w:left="720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Способы:</w:t>
      </w:r>
    </w:p>
    <w:p w:rsidR="004F1E68" w:rsidRDefault="00C1465D">
      <w:pPr>
        <w:numPr>
          <w:ilvl w:val="0"/>
          <w:numId w:val="3"/>
        </w:numPr>
        <w:spacing w:beforeAutospacing="1" w:afterAutospacing="1" w:line="240" w:lineRule="auto"/>
      </w:pPr>
      <w:r>
        <w:t>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бучение с учителем — для каждого прецедента задаётся пара «ситуация, требуемое решение»:</w:t>
      </w:r>
    </w:p>
    <w:p w:rsidR="004F1E68" w:rsidRDefault="00C1465D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Метод коррекции ошибки</w:t>
      </w:r>
    </w:p>
    <w:p w:rsidR="004F1E68" w:rsidRDefault="00C1465D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Метод обратного распространения ошибки</w:t>
      </w:r>
    </w:p>
    <w:p w:rsidR="004F1E68" w:rsidRDefault="00C1465D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без учителя — для каждого прецедента задаётся только «ситуация», требуется сгруппировать объекты в кластеры, используя данные о попарном сходстве объектов, и/или понизить размерность данных:</w:t>
      </w:r>
    </w:p>
    <w:p w:rsidR="004F1E68" w:rsidRDefault="00C1465D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Альфа-система подкрепления</w:t>
      </w:r>
    </w:p>
    <w:p w:rsidR="004F1E68" w:rsidRDefault="00C1465D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Гамма-система подкрепления</w:t>
      </w:r>
    </w:p>
    <w:p w:rsidR="004F1E68" w:rsidRDefault="00C1465D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тод ближайших соседей</w:t>
      </w:r>
    </w:p>
    <w:p w:rsidR="004F1E68" w:rsidRDefault="00C1465D">
      <w:pPr>
        <w:numPr>
          <w:ilvl w:val="0"/>
          <w:numId w:val="7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с подкреплением — для каждого прецедента имеется пара «ситуация, принятое решение»:</w:t>
      </w:r>
    </w:p>
    <w:p w:rsidR="004F1E68" w:rsidRDefault="00C1465D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>Генетический алгоритм.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Активное обучение — отличается тем, что обучаемый алгоритм имеет возможность самостоятельно назначать следующую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исследуемую ситуацию, на которой станет известен верный ответ: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с частичным привлечением учителя 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Semi-supervised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learning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 — для части прецедентов задается пара «ситуация, требуемое решение», а для части — только «ситуация»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Трансдуктивное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обучение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(англ.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"/>
        </w:rPr>
        <w:t>transduction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"/>
        </w:rPr>
        <w:t>machine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"/>
        </w:rPr>
        <w:t>learning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)) — обучение с частичным привлечением учителя, когда прогноз предполагается делать только для прецедентов из тестовой выборки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Многозадачное обучение 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multi-task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learning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 — одновременное обучение группе взаимосвязанны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х задач, для каждой из которых задаются свои пары «ситуация, требуемое решение»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Многовариантное обучение 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multiple-instance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learning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) — обучение, когда прецеденты могут быть объединены в группы, в каждой из которых для всех прецедентов имеется «ситуация»,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но только для одного из них (причем, неизвестно какого) имеется пара «ситуация, требуемое решение»</w:t>
      </w:r>
    </w:p>
    <w:p w:rsidR="004F1E68" w:rsidRDefault="00C1465D">
      <w:pPr>
        <w:spacing w:beforeAutospacing="1" w:afterAutospacing="1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Классические задачи: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Классификация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как правило, выполняется с помощью обучения с учителем на этапе собственно обучения.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Кластеризация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как правило, выполняетс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я с помощью обучения без учителя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Регрессия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как правило, выполняется с помощью обучения с учителем на этапе тестирования, является частным случаем задач прогнозирования.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Понижение размерности данных и их визуализация выполняется с помощью обучения без учите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ля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Восстановление плотности распределения вероятности по набору данных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Одноклассовая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классификация и выявление новизны</w:t>
      </w:r>
    </w:p>
    <w:p w:rsidR="004F1E68" w:rsidRDefault="00C1465D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Построение ранговых зависимостей</w:t>
      </w:r>
    </w:p>
    <w:p w:rsidR="004F1E68" w:rsidRDefault="00C1465D">
      <w:pPr>
        <w:pStyle w:val="1"/>
        <w:rPr>
          <w:color w:val="000000"/>
        </w:rPr>
      </w:pPr>
      <w:bookmarkStart w:id="7" w:name="_Toc478329258"/>
      <w:r>
        <w:rPr>
          <w:color w:val="000000"/>
        </w:rPr>
        <w:t>Применение нейросетей и используемые для этого архитектуры</w:t>
      </w:r>
      <w:bookmarkEnd w:id="7"/>
    </w:p>
    <w:p w:rsidR="004F1E68" w:rsidRDefault="00C1465D">
      <w:pPr>
        <w:pStyle w:val="2"/>
      </w:pPr>
      <w:bookmarkStart w:id="8" w:name="_Toc478329259"/>
      <w:r>
        <w:rPr>
          <w:rStyle w:val="mw-headline"/>
          <w:color w:val="000000"/>
        </w:rPr>
        <w:t>Распознавание образов и классификация</w:t>
      </w:r>
      <w:bookmarkEnd w:id="8"/>
    </w:p>
    <w:p w:rsidR="004F1E68" w:rsidRDefault="00C1465D">
      <w:pPr>
        <w:pStyle w:val="4"/>
        <w:rPr>
          <w:rStyle w:val="mw-headline"/>
        </w:rPr>
      </w:pPr>
      <w:r>
        <w:rPr>
          <w:rStyle w:val="mw-headline"/>
          <w:color w:val="000000"/>
        </w:rPr>
        <w:t>Используемые архитектуры нейросетей</w:t>
      </w:r>
    </w:p>
    <w:p w:rsidR="004F1E68" w:rsidRDefault="00C1465D">
      <w:pPr>
        <w:numPr>
          <w:ilvl w:val="0"/>
          <w:numId w:val="10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Обучение с учителем: </w:t>
      </w:r>
    </w:p>
    <w:p w:rsidR="004F1E68" w:rsidRDefault="00C1465D">
      <w:pPr>
        <w:numPr>
          <w:ilvl w:val="1"/>
          <w:numId w:val="10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</w:p>
    <w:p w:rsidR="004F1E68" w:rsidRDefault="00C1465D">
      <w:pPr>
        <w:numPr>
          <w:ilvl w:val="0"/>
          <w:numId w:val="11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Обучение без учителя: </w:t>
      </w:r>
    </w:p>
    <w:p w:rsidR="004F1E68" w:rsidRDefault="00C1465D">
      <w:pPr>
        <w:numPr>
          <w:ilvl w:val="1"/>
          <w:numId w:val="11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Сети адаптивного резонанса</w:t>
      </w:r>
    </w:p>
    <w:p w:rsidR="004F1E68" w:rsidRDefault="00C1465D">
      <w:pPr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Смешанное обучение: </w:t>
      </w:r>
    </w:p>
    <w:p w:rsidR="004F1E68" w:rsidRDefault="00C1465D">
      <w:pPr>
        <w:numPr>
          <w:ilvl w:val="1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>Сеть радиально-базисных функций</w:t>
      </w:r>
    </w:p>
    <w:p w:rsidR="004F1E68" w:rsidRDefault="00C1465D">
      <w:pPr>
        <w:pStyle w:val="3"/>
      </w:pPr>
      <w:bookmarkStart w:id="9" w:name="_Toc478329260"/>
      <w:r>
        <w:rPr>
          <w:rStyle w:val="mw-headline"/>
          <w:color w:val="000000"/>
          <w:sz w:val="26"/>
          <w:szCs w:val="26"/>
        </w:rPr>
        <w:t>Принятие решений и управление</w:t>
      </w:r>
      <w:bookmarkEnd w:id="9"/>
    </w:p>
    <w:p w:rsidR="004F1E68" w:rsidRDefault="00C1465D">
      <w:pPr>
        <w:pStyle w:val="4"/>
        <w:rPr>
          <w:rStyle w:val="mw-headline"/>
        </w:rPr>
      </w:pPr>
      <w:r>
        <w:rPr>
          <w:rStyle w:val="mw-headline"/>
          <w:color w:val="000000"/>
        </w:rPr>
        <w:t>Используемые архитектуры нейросетей</w:t>
      </w:r>
    </w:p>
    <w:p w:rsidR="004F1E68" w:rsidRDefault="00C1465D">
      <w:pPr>
        <w:numPr>
          <w:ilvl w:val="0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Обучение 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учителем:</w:t>
      </w:r>
    </w:p>
    <w:p w:rsidR="004F1E68" w:rsidRDefault="00C1465D">
      <w:pPr>
        <w:numPr>
          <w:ilvl w:val="1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</w:p>
    <w:p w:rsidR="004F1E68" w:rsidRDefault="00C1465D">
      <w:pPr>
        <w:numPr>
          <w:ilvl w:val="1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Смешанное обучение:</w:t>
      </w:r>
    </w:p>
    <w:p w:rsidR="004F1E68" w:rsidRDefault="00C1465D">
      <w:pPr>
        <w:numPr>
          <w:ilvl w:val="1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Сеть радиально-базисных функций</w:t>
      </w:r>
    </w:p>
    <w:p w:rsidR="004F1E68" w:rsidRDefault="00C1465D">
      <w:pPr>
        <w:pStyle w:val="3"/>
        <w:rPr>
          <w:rStyle w:val="mw-headline"/>
          <w:sz w:val="26"/>
          <w:szCs w:val="26"/>
        </w:rPr>
      </w:pPr>
      <w:bookmarkStart w:id="10" w:name="_Toc478329261"/>
      <w:r>
        <w:rPr>
          <w:rStyle w:val="mw-headline"/>
          <w:color w:val="000000"/>
          <w:sz w:val="26"/>
          <w:szCs w:val="26"/>
        </w:rPr>
        <w:t>Кластеризация</w:t>
      </w:r>
      <w:bookmarkEnd w:id="10"/>
    </w:p>
    <w:p w:rsidR="004F1E68" w:rsidRDefault="00C1465D">
      <w:pPr>
        <w:pStyle w:val="4"/>
        <w:rPr>
          <w:rStyle w:val="mw-headline"/>
        </w:rPr>
      </w:pPr>
      <w:r>
        <w:rPr>
          <w:rStyle w:val="mw-headline"/>
          <w:color w:val="000000"/>
        </w:rPr>
        <w:t>Используемые архитектуры нейросетей</w:t>
      </w:r>
    </w:p>
    <w:p w:rsidR="004F1E68" w:rsidRDefault="00C1465D">
      <w:pPr>
        <w:numPr>
          <w:ilvl w:val="0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без учителя:</w:t>
      </w:r>
    </w:p>
    <w:p w:rsidR="004F1E68" w:rsidRDefault="00C1465D">
      <w:pPr>
        <w:numPr>
          <w:ilvl w:val="1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</w:p>
    <w:p w:rsidR="004F1E68" w:rsidRDefault="00C1465D">
      <w:pPr>
        <w:numPr>
          <w:ilvl w:val="1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Самоорганизующаяся карта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Кохонена</w:t>
      </w:r>
      <w:proofErr w:type="spellEnd"/>
    </w:p>
    <w:p w:rsidR="004F1E68" w:rsidRDefault="00C1465D">
      <w:pPr>
        <w:numPr>
          <w:ilvl w:val="1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Нейронная 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Кохонена</w:t>
      </w:r>
      <w:proofErr w:type="spellEnd"/>
    </w:p>
    <w:p w:rsidR="004F1E68" w:rsidRDefault="00C1465D">
      <w:pPr>
        <w:numPr>
          <w:ilvl w:val="1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Сети адаптивного резонанса</w:t>
      </w:r>
    </w:p>
    <w:p w:rsidR="004F1E68" w:rsidRDefault="00C1465D">
      <w:pPr>
        <w:pStyle w:val="3"/>
        <w:rPr>
          <w:rStyle w:val="mw-headline"/>
          <w:sz w:val="26"/>
          <w:szCs w:val="26"/>
        </w:rPr>
      </w:pPr>
      <w:bookmarkStart w:id="11" w:name="_Toc478329262"/>
      <w:r>
        <w:rPr>
          <w:rStyle w:val="mw-headline"/>
          <w:color w:val="000000"/>
          <w:sz w:val="26"/>
          <w:szCs w:val="26"/>
        </w:rPr>
        <w:t>Прогнозирование</w:t>
      </w:r>
      <w:bookmarkEnd w:id="11"/>
    </w:p>
    <w:p w:rsidR="004F1E68" w:rsidRDefault="00C1465D">
      <w:pPr>
        <w:pStyle w:val="4"/>
        <w:rPr>
          <w:rStyle w:val="mw-headline"/>
          <w:rFonts w:ascii="Times New Roman" w:eastAsiaTheme="minorEastAsia" w:hAnsi="Times New Roman" w:cs="Times New Roman"/>
          <w:b w:val="0"/>
          <w:bCs w:val="0"/>
          <w:i w:val="0"/>
          <w:iCs w:val="0"/>
          <w:color w:val="00000A"/>
          <w:sz w:val="28"/>
          <w:szCs w:val="28"/>
        </w:rPr>
      </w:pPr>
      <w:r>
        <w:rPr>
          <w:rStyle w:val="mw-headline"/>
          <w:color w:val="000000"/>
        </w:rPr>
        <w:t>Используемые архитектуры нейросетей</w:t>
      </w:r>
    </w:p>
    <w:p w:rsidR="004F1E68" w:rsidRDefault="00C1465D">
      <w:pPr>
        <w:numPr>
          <w:ilvl w:val="0"/>
          <w:numId w:val="15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с учителем:</w:t>
      </w:r>
    </w:p>
    <w:p w:rsidR="004F1E68" w:rsidRDefault="00C1465D">
      <w:pPr>
        <w:numPr>
          <w:ilvl w:val="1"/>
          <w:numId w:val="15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</w:p>
    <w:p w:rsidR="004F1E68" w:rsidRDefault="00C1465D">
      <w:pPr>
        <w:numPr>
          <w:ilvl w:val="0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Смешанное обучение:</w:t>
      </w:r>
    </w:p>
    <w:p w:rsidR="004F1E68" w:rsidRDefault="00C1465D">
      <w:pPr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Сеть радиально-базисных функций</w:t>
      </w:r>
    </w:p>
    <w:p w:rsidR="004F1E68" w:rsidRDefault="00C1465D">
      <w:pPr>
        <w:pStyle w:val="3"/>
        <w:rPr>
          <w:rStyle w:val="mw-headline"/>
          <w:sz w:val="26"/>
          <w:szCs w:val="26"/>
        </w:rPr>
      </w:pPr>
      <w:bookmarkStart w:id="12" w:name="_Toc478329263"/>
      <w:r>
        <w:rPr>
          <w:rStyle w:val="mw-headline"/>
          <w:color w:val="000000"/>
          <w:sz w:val="26"/>
          <w:szCs w:val="26"/>
        </w:rPr>
        <w:t>Аппроксимация</w:t>
      </w:r>
      <w:bookmarkEnd w:id="12"/>
    </w:p>
    <w:p w:rsidR="004F1E68" w:rsidRDefault="00C1465D">
      <w:pPr>
        <w:pStyle w:val="4"/>
      </w:pPr>
      <w:r>
        <w:rPr>
          <w:rStyle w:val="mw-headline"/>
          <w:color w:val="000000"/>
        </w:rPr>
        <w:t>Используемые архитектуры нейросетей</w:t>
      </w:r>
    </w:p>
    <w:p w:rsidR="004F1E68" w:rsidRDefault="00C1465D">
      <w:pPr>
        <w:numPr>
          <w:ilvl w:val="0"/>
          <w:numId w:val="17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с учителем:</w:t>
      </w:r>
    </w:p>
    <w:p w:rsidR="004F1E68" w:rsidRDefault="00C1465D">
      <w:pPr>
        <w:numPr>
          <w:ilvl w:val="1"/>
          <w:numId w:val="17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</w:p>
    <w:p w:rsidR="004F1E68" w:rsidRDefault="00C1465D">
      <w:pPr>
        <w:numPr>
          <w:ilvl w:val="0"/>
          <w:numId w:val="18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Смешанное обучение:</w:t>
      </w:r>
    </w:p>
    <w:p w:rsidR="004F1E68" w:rsidRDefault="00C1465D">
      <w:pPr>
        <w:numPr>
          <w:ilvl w:val="1"/>
          <w:numId w:val="18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Сеть радиально-базисных функций</w:t>
      </w:r>
    </w:p>
    <w:p w:rsidR="004F1E68" w:rsidRDefault="00C1465D">
      <w:pPr>
        <w:pStyle w:val="3"/>
        <w:rPr>
          <w:rStyle w:val="mw-headline"/>
          <w:sz w:val="26"/>
          <w:szCs w:val="26"/>
        </w:rPr>
      </w:pPr>
      <w:bookmarkStart w:id="13" w:name="_Toc478329264"/>
      <w:r>
        <w:rPr>
          <w:rStyle w:val="mw-headline"/>
          <w:color w:val="000000"/>
          <w:sz w:val="26"/>
          <w:szCs w:val="26"/>
        </w:rPr>
        <w:t>Сжатие данных и Ассоциативная память</w:t>
      </w:r>
      <w:bookmarkEnd w:id="13"/>
    </w:p>
    <w:p w:rsidR="004F1E68" w:rsidRDefault="00C1465D">
      <w:pPr>
        <w:pStyle w:val="4"/>
      </w:pPr>
      <w:r>
        <w:rPr>
          <w:rStyle w:val="mw-headline"/>
          <w:color w:val="000000"/>
        </w:rPr>
        <w:t>Используемые архитектуры нейросетей</w:t>
      </w:r>
    </w:p>
    <w:p w:rsidR="004F1E68" w:rsidRDefault="00C1465D">
      <w:pPr>
        <w:numPr>
          <w:ilvl w:val="0"/>
          <w:numId w:val="1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с учителем:</w:t>
      </w:r>
    </w:p>
    <w:p w:rsidR="004F1E68" w:rsidRDefault="00C1465D">
      <w:pPr>
        <w:numPr>
          <w:ilvl w:val="1"/>
          <w:numId w:val="19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</w:p>
    <w:p w:rsidR="004F1E68" w:rsidRDefault="00C1465D">
      <w:pPr>
        <w:numPr>
          <w:ilvl w:val="0"/>
          <w:numId w:val="20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>Обучение без учителя:</w:t>
      </w:r>
    </w:p>
    <w:p w:rsidR="004F1E68" w:rsidRDefault="00C1465D">
      <w:pPr>
        <w:numPr>
          <w:ilvl w:val="1"/>
          <w:numId w:val="20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Нейронная 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Хопфилда</w:t>
      </w:r>
      <w:proofErr w:type="spellEnd"/>
    </w:p>
    <w:p w:rsidR="004F1E68" w:rsidRDefault="00C1465D">
      <w:pPr>
        <w:pStyle w:val="3"/>
        <w:rPr>
          <w:rStyle w:val="mw-headline"/>
          <w:sz w:val="26"/>
          <w:szCs w:val="26"/>
        </w:rPr>
      </w:pPr>
      <w:bookmarkStart w:id="14" w:name="_Toc478329265"/>
      <w:r>
        <w:rPr>
          <w:rStyle w:val="mw-headline"/>
          <w:color w:val="000000"/>
          <w:sz w:val="26"/>
          <w:szCs w:val="26"/>
        </w:rPr>
        <w:t>Анализ данных</w:t>
      </w:r>
      <w:bookmarkEnd w:id="14"/>
    </w:p>
    <w:p w:rsidR="004F1E68" w:rsidRDefault="00C1465D">
      <w:pPr>
        <w:pStyle w:val="4"/>
      </w:pPr>
      <w:r>
        <w:rPr>
          <w:rStyle w:val="mw-headline"/>
          <w:color w:val="000000"/>
        </w:rPr>
        <w:t>Используемые архитектуры нейросетей</w:t>
      </w:r>
    </w:p>
    <w:p w:rsidR="004F1E68" w:rsidRDefault="00C1465D">
      <w:pPr>
        <w:numPr>
          <w:ilvl w:val="0"/>
          <w:numId w:val="21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с учителем:</w:t>
      </w:r>
    </w:p>
    <w:p w:rsidR="004F1E68" w:rsidRDefault="00C1465D">
      <w:pPr>
        <w:numPr>
          <w:ilvl w:val="1"/>
          <w:numId w:val="21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</w:p>
    <w:p w:rsidR="004F1E68" w:rsidRDefault="00C1465D">
      <w:pPr>
        <w:numPr>
          <w:ilvl w:val="0"/>
          <w:numId w:val="22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без учителя:</w:t>
      </w:r>
    </w:p>
    <w:p w:rsidR="004F1E68" w:rsidRDefault="00C1465D">
      <w:pPr>
        <w:numPr>
          <w:ilvl w:val="1"/>
          <w:numId w:val="22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</w:p>
    <w:p w:rsidR="004F1E68" w:rsidRDefault="00C1465D">
      <w:pPr>
        <w:numPr>
          <w:ilvl w:val="1"/>
          <w:numId w:val="22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Самоорганизующаяся карта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Кохонена</w:t>
      </w:r>
      <w:proofErr w:type="spellEnd"/>
    </w:p>
    <w:p w:rsidR="004F1E68" w:rsidRDefault="00C1465D">
      <w:pPr>
        <w:numPr>
          <w:ilvl w:val="1"/>
          <w:numId w:val="22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Нейронная 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Кохонена</w:t>
      </w:r>
      <w:proofErr w:type="spellEnd"/>
    </w:p>
    <w:p w:rsidR="004F1E68" w:rsidRDefault="00C1465D">
      <w:pPr>
        <w:pStyle w:val="3"/>
        <w:rPr>
          <w:rStyle w:val="mw-headline"/>
          <w:sz w:val="26"/>
          <w:szCs w:val="26"/>
        </w:rPr>
      </w:pPr>
      <w:bookmarkStart w:id="15" w:name="_Toc478329266"/>
      <w:r>
        <w:rPr>
          <w:rStyle w:val="mw-headline"/>
          <w:color w:val="000000"/>
          <w:sz w:val="26"/>
          <w:szCs w:val="26"/>
        </w:rPr>
        <w:t>Оптимизация</w:t>
      </w:r>
      <w:bookmarkEnd w:id="15"/>
    </w:p>
    <w:p w:rsidR="004F1E68" w:rsidRDefault="00C1465D">
      <w:pPr>
        <w:pStyle w:val="4"/>
      </w:pPr>
      <w:r>
        <w:rPr>
          <w:rStyle w:val="mw-headline"/>
          <w:color w:val="000000"/>
        </w:rPr>
        <w:t>Используемые архитектуры нейросетей</w:t>
      </w:r>
    </w:p>
    <w:p w:rsidR="004F1E68" w:rsidRDefault="00C1465D">
      <w:pPr>
        <w:numPr>
          <w:ilvl w:val="0"/>
          <w:numId w:val="23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Обучение без учителя:</w:t>
      </w:r>
    </w:p>
    <w:p w:rsidR="004F1E68" w:rsidRDefault="00C1465D">
      <w:pPr>
        <w:numPr>
          <w:ilvl w:val="1"/>
          <w:numId w:val="23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Самоорганизующаяся карта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Кохонена</w:t>
      </w:r>
      <w:proofErr w:type="spellEnd"/>
    </w:p>
    <w:p w:rsidR="004F1E68" w:rsidRDefault="00C1465D">
      <w:pPr>
        <w:numPr>
          <w:ilvl w:val="1"/>
          <w:numId w:val="23"/>
        </w:numPr>
        <w:spacing w:beforeAutospacing="1" w:afterAutospacing="1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Нейронная 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Кохонена</w:t>
      </w:r>
      <w:proofErr w:type="spellEnd"/>
    </w:p>
    <w:p w:rsidR="004F1E68" w:rsidRDefault="004F1E68">
      <w:pPr>
        <w:rPr>
          <w:rFonts w:ascii="Times New Roman" w:hAnsi="Times New Roman" w:cs="Times New Roman"/>
          <w:sz w:val="28"/>
          <w:szCs w:val="28"/>
        </w:rPr>
      </w:pPr>
    </w:p>
    <w:p w:rsidR="004F1E68" w:rsidRDefault="00C1465D">
      <w:pPr>
        <w:pStyle w:val="1"/>
        <w:rPr>
          <w:color w:val="000000"/>
        </w:rPr>
      </w:pPr>
      <w:bookmarkStart w:id="16" w:name="_Toc478329267"/>
      <w:r>
        <w:rPr>
          <w:color w:val="000000"/>
        </w:rPr>
        <w:t>Схема работы нейросети</w:t>
      </w:r>
      <w:bookmarkEnd w:id="16"/>
    </w:p>
    <w:p w:rsidR="004F1E68" w:rsidRDefault="00C1465D">
      <w:r>
        <w:rPr>
          <w:noProof/>
        </w:rPr>
        <w:drawing>
          <wp:inline distT="0" distB="0" distL="0" distR="0">
            <wp:extent cx="4124325" cy="2635250"/>
            <wp:effectExtent l="0" t="0" r="0" b="0"/>
            <wp:docPr id="1" name="Рисунок 2" descr="D:\Documents\ОИПД\13609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D:\Documents\ОИПД\13609image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68" w:rsidRDefault="00C1465D">
      <w:pPr>
        <w:pStyle w:val="1"/>
        <w:rPr>
          <w:color w:val="000000"/>
        </w:rPr>
      </w:pPr>
      <w:bookmarkStart w:id="17" w:name="_Toc478329268"/>
      <w:r>
        <w:rPr>
          <w:color w:val="000000"/>
        </w:rPr>
        <w:t>Все виды нейросетей</w:t>
      </w:r>
      <w:bookmarkEnd w:id="17"/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Розенблатта;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Сплайн-модель Хакимова;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 xml:space="preserve">Многослойный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Розенблатта;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Многослойный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Румельхарта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Джордана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Элмана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Сеть Хэмминга;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Ворда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Хопфилда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Кохонена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Нейронный газ;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Когнитрон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Неокогнитрон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Хаотическая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нейронная сеть;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Осцилляторная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нейронная сеть;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Сеть встречного распространения;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Сеть радиально-базисных функций</w:t>
      </w:r>
      <w:r>
        <w:rPr>
          <w:rStyle w:val="apple-converted-space"/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(RBF-сеть);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Сеть обобщенной регрессии;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Д.Смирнова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Вероятностная сеть;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Вероятностная нейронная сеть Решетова;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Сиамская нейронная сеть;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Сети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адаптивного резонанса;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Свёрточная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нейронная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сеть</w:t>
      </w:r>
      <w:r>
        <w:rPr>
          <w:rStyle w:val="apple-converted-space"/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англ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"/>
        </w:rPr>
        <w:t>convolutional neural network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Нечеткий многослойный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перцептрон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</w:p>
    <w:p w:rsidR="004F1E68" w:rsidRDefault="00C1465D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Импульсная нейронная сеть.</w:t>
      </w:r>
    </w:p>
    <w:p w:rsidR="004F1E68" w:rsidRDefault="00C1465D">
      <w:pPr>
        <w:pStyle w:val="1"/>
        <w:rPr>
          <w:color w:val="000000"/>
        </w:rPr>
      </w:pPr>
      <w:bookmarkStart w:id="18" w:name="_Toc478329269"/>
      <w:r>
        <w:rPr>
          <w:color w:val="000000"/>
        </w:rPr>
        <w:t>Примеры приложений</w:t>
      </w:r>
      <w:bookmarkEnd w:id="18"/>
    </w:p>
    <w:p w:rsidR="004F1E68" w:rsidRDefault="00C1465D">
      <w:pPr>
        <w:pStyle w:val="2"/>
      </w:pPr>
      <w:bookmarkStart w:id="19" w:name="_Toc478329270"/>
      <w:r>
        <w:rPr>
          <w:rStyle w:val="mw-headline"/>
          <w:rFonts w:ascii="Arial" w:hAnsi="Arial" w:cs="Arial"/>
          <w:color w:val="000000"/>
          <w:sz w:val="29"/>
          <w:szCs w:val="29"/>
        </w:rPr>
        <w:t>Предсказание финансовых временных рядов</w:t>
      </w:r>
      <w:bookmarkEnd w:id="19"/>
    </w:p>
    <w:p w:rsidR="004F1E68" w:rsidRDefault="00C1465D">
      <w:pPr>
        <w:pStyle w:val="afa"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r>
        <w:rPr>
          <w:iCs/>
          <w:color w:val="000000"/>
          <w:sz w:val="28"/>
          <w:szCs w:val="28"/>
          <w:shd w:val="clear" w:color="auto" w:fill="FFFFFF"/>
        </w:rPr>
        <w:t xml:space="preserve">Входные данные — курс акций за год. Задача — </w:t>
      </w:r>
      <w:r>
        <w:rPr>
          <w:iCs/>
          <w:color w:val="000000"/>
          <w:sz w:val="28"/>
          <w:szCs w:val="28"/>
          <w:shd w:val="clear" w:color="auto" w:fill="FFFFFF"/>
        </w:rPr>
        <w:t>определить завтрашний курс. Проводится следующее преобразование — выстраивается в ряд курс за сегодня, вчера, за позавчера. Следующий ряд — смещается по дате на один день и так далее. На полученном наборе обучается сеть с 3 входами и одним выходом — то ест</w:t>
      </w:r>
      <w:r>
        <w:rPr>
          <w:iCs/>
          <w:color w:val="000000"/>
          <w:sz w:val="28"/>
          <w:szCs w:val="28"/>
          <w:shd w:val="clear" w:color="auto" w:fill="FFFFFF"/>
        </w:rPr>
        <w:t>ь выход: курс на дату, входы: курс на дату минус 1 день, минус 2 дня, минус 3 дня. Обученной сети подаем на вход курс за сегодня, вчера, позавчера и получаем ответ на завтра. Нетрудно заметить, что в этом случае сеть просто выведет зависимость одного парам</w:t>
      </w:r>
      <w:r>
        <w:rPr>
          <w:iCs/>
          <w:color w:val="000000"/>
          <w:sz w:val="28"/>
          <w:szCs w:val="28"/>
          <w:shd w:val="clear" w:color="auto" w:fill="FFFFFF"/>
        </w:rPr>
        <w:t>етра от трёх предыдущих. Если желательно учитывать ещё какой-то параметр (например, общий индекс по отрасли), то его надо добавить как вход (и включить в примеры), переобучить сеть и получить новые результаты. Для наиболее точного обучения стоит использова</w:t>
      </w:r>
      <w:r>
        <w:rPr>
          <w:iCs/>
          <w:color w:val="000000"/>
          <w:sz w:val="28"/>
          <w:szCs w:val="28"/>
          <w:shd w:val="clear" w:color="auto" w:fill="FFFFFF"/>
        </w:rPr>
        <w:t>ть</w:t>
      </w:r>
      <w:r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>
        <w:rPr>
          <w:iCs/>
          <w:color w:val="000000"/>
          <w:sz w:val="28"/>
          <w:szCs w:val="28"/>
          <w:shd w:val="clear" w:color="auto" w:fill="FFFFFF"/>
        </w:rPr>
        <w:t>метод ОРО, как наиболее предсказуемый и несложный в реализации.</w:t>
      </w:r>
    </w:p>
    <w:p w:rsidR="004F1E68" w:rsidRDefault="00C1465D">
      <w:pPr>
        <w:pStyle w:val="2"/>
        <w:rPr>
          <w:rStyle w:val="mw-headline"/>
        </w:rPr>
      </w:pPr>
      <w:bookmarkStart w:id="20" w:name="_Toc478329271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Психодиагностика</w:t>
      </w:r>
      <w:bookmarkEnd w:id="20"/>
    </w:p>
    <w:p w:rsidR="004F1E68" w:rsidRDefault="00C1465D">
      <w:pPr>
        <w:pStyle w:val="afa"/>
        <w:shd w:val="clear" w:color="auto" w:fill="FFFFFF"/>
        <w:spacing w:before="120" w:beforeAutospacing="0" w:after="120" w:afterAutospacing="0"/>
      </w:pPr>
      <w:r>
        <w:rPr>
          <w:iCs/>
          <w:color w:val="000000"/>
          <w:sz w:val="28"/>
          <w:szCs w:val="28"/>
          <w:shd w:val="clear" w:color="auto" w:fill="FFFFFF"/>
        </w:rPr>
        <w:t>Серия работ М. Г. 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Доррера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 xml:space="preserve"> с соавторами посвящена исследованию вопроса о возможности развития психологической интуиции у 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нейросетевых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> экспертных систем. Полученные результат</w:t>
      </w:r>
      <w:r>
        <w:rPr>
          <w:iCs/>
          <w:color w:val="000000"/>
          <w:sz w:val="28"/>
          <w:szCs w:val="28"/>
          <w:shd w:val="clear" w:color="auto" w:fill="FFFFFF"/>
        </w:rPr>
        <w:t>ы дают подход к раскрытию механизма интуиции нейронных сетей, проявляющейся при решении ими психодиагностических задач. Создан нестандартный для компьютерных методик интуитивный подход к психодиагностике, заключающийся в исключении построения описанной реа</w:t>
      </w:r>
      <w:r>
        <w:rPr>
          <w:iCs/>
          <w:color w:val="000000"/>
          <w:sz w:val="28"/>
          <w:szCs w:val="28"/>
          <w:shd w:val="clear" w:color="auto" w:fill="FFFFFF"/>
        </w:rPr>
        <w:t>льности. Он позволяет сократить и упростить работу над психодиагностическими методиками.</w:t>
      </w:r>
    </w:p>
    <w:p w:rsidR="004F1E68" w:rsidRDefault="00C1465D">
      <w:pPr>
        <w:pStyle w:val="2"/>
        <w:rPr>
          <w:rStyle w:val="mw-headline"/>
        </w:rPr>
      </w:pPr>
      <w:bookmarkStart w:id="21" w:name="_Toc478329272"/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Хемоинформатика</w:t>
      </w:r>
      <w:bookmarkEnd w:id="21"/>
      <w:proofErr w:type="spellEnd"/>
    </w:p>
    <w:p w:rsidR="004F1E68" w:rsidRDefault="00C1465D">
      <w:pPr>
        <w:pStyle w:val="afa"/>
        <w:shd w:val="clear" w:color="auto" w:fill="FFFFFF"/>
        <w:spacing w:before="120" w:beforeAutospacing="0" w:after="120" w:afterAutospacing="0"/>
      </w:pPr>
      <w:r>
        <w:rPr>
          <w:iCs/>
          <w:color w:val="000000"/>
          <w:sz w:val="28"/>
          <w:szCs w:val="28"/>
          <w:shd w:val="clear" w:color="auto" w:fill="FFFFFF"/>
        </w:rPr>
        <w:t xml:space="preserve">Нейронные сети широко используются в химических и биохимических исследованиях. </w:t>
      </w:r>
      <w:proofErr w:type="gramStart"/>
      <w:r>
        <w:rPr>
          <w:iCs/>
          <w:color w:val="000000"/>
          <w:sz w:val="28"/>
          <w:szCs w:val="28"/>
          <w:shd w:val="clear" w:color="auto" w:fill="FFFFFF"/>
        </w:rPr>
        <w:t>В настоящее время нейронные сети являются одним из самых распространенны</w:t>
      </w:r>
      <w:r>
        <w:rPr>
          <w:iCs/>
          <w:color w:val="000000"/>
          <w:sz w:val="28"/>
          <w:szCs w:val="28"/>
          <w:shd w:val="clear" w:color="auto" w:fill="FFFFFF"/>
        </w:rPr>
        <w:t>х методов </w:t>
      </w:r>
      <w:proofErr w:type="spellStart"/>
      <w:r>
        <w:rPr>
          <w:iCs/>
          <w:color w:val="000000"/>
          <w:sz w:val="28"/>
          <w:szCs w:val="28"/>
          <w:shd w:val="clear" w:color="auto" w:fill="FFFFFF"/>
        </w:rPr>
        <w:t>хемоинформатики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 xml:space="preserve"> для поиска количественных соотношений структура-свойство, благодаря чему они активно используются как для прогнозирования физико-химических свойств и биологической активности химических соединений, так и для направленного дизайна </w:t>
      </w:r>
      <w:r>
        <w:rPr>
          <w:iCs/>
          <w:color w:val="000000"/>
          <w:sz w:val="28"/>
          <w:szCs w:val="28"/>
          <w:shd w:val="clear" w:color="auto" w:fill="FFFFFF"/>
        </w:rPr>
        <w:t>химических соединений и материалов с заранее заданными свойствами, в том числе при разработке новых лекарственных препаратов.</w:t>
      </w:r>
      <w:proofErr w:type="gramEnd"/>
    </w:p>
    <w:p w:rsidR="004F1E68" w:rsidRDefault="00C1465D">
      <w:pPr>
        <w:pStyle w:val="2"/>
        <w:rPr>
          <w:rStyle w:val="mw-headline"/>
        </w:rPr>
      </w:pPr>
      <w:bookmarkStart w:id="22" w:name="_Toc478329273"/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Нейроуправление</w:t>
      </w:r>
      <w:bookmarkEnd w:id="22"/>
      <w:proofErr w:type="spellEnd"/>
    </w:p>
    <w:p w:rsidR="004F1E68" w:rsidRDefault="00C1465D">
      <w:pPr>
        <w:pStyle w:val="afa"/>
        <w:shd w:val="clear" w:color="auto" w:fill="FFFFFF"/>
        <w:spacing w:before="120" w:beforeAutospacing="0" w:after="120" w:afterAutospacing="0"/>
      </w:pPr>
      <w:r>
        <w:rPr>
          <w:color w:val="252525"/>
          <w:sz w:val="28"/>
          <w:szCs w:val="28"/>
        </w:rPr>
        <w:t>Нейронные сети успешно применяются для синтеза</w:t>
      </w:r>
      <w:r>
        <w:rPr>
          <w:sz w:val="28"/>
          <w:szCs w:val="28"/>
        </w:rPr>
        <w:t> </w:t>
      </w:r>
      <w:hyperlink r:id="rId10">
        <w:r>
          <w:rPr>
            <w:rStyle w:val="-"/>
            <w:color w:val="252525"/>
            <w:sz w:val="28"/>
            <w:szCs w:val="28"/>
          </w:rPr>
          <w:t>систем управления</w:t>
        </w:r>
      </w:hyperlink>
      <w:r>
        <w:rPr>
          <w:sz w:val="28"/>
          <w:szCs w:val="28"/>
        </w:rPr>
        <w:t> </w:t>
      </w:r>
      <w:r>
        <w:rPr>
          <w:color w:val="252525"/>
          <w:sz w:val="28"/>
          <w:szCs w:val="28"/>
        </w:rPr>
        <w:t xml:space="preserve">динамическими объектами. </w:t>
      </w:r>
      <w:proofErr w:type="gramStart"/>
      <w:r>
        <w:rPr>
          <w:color w:val="252525"/>
          <w:sz w:val="28"/>
          <w:szCs w:val="28"/>
        </w:rPr>
        <w:t xml:space="preserve">Нейросети обладают рядом уникальных свойств, которые делают их мощным инструментом для создания систем управления: способностью к обучению на примерах и обобщению данных, способностью адаптироваться к </w:t>
      </w:r>
      <w:r>
        <w:rPr>
          <w:color w:val="252525"/>
          <w:sz w:val="28"/>
          <w:szCs w:val="28"/>
        </w:rPr>
        <w:t xml:space="preserve">изменению свойств объекта управления и внешней среды, пригодностью для синтеза нелинейных регуляторов, высокой устойчивостью к повреждениям своих элементов в силу изначально заложенного в </w:t>
      </w:r>
      <w:proofErr w:type="spellStart"/>
      <w:r>
        <w:rPr>
          <w:color w:val="252525"/>
          <w:sz w:val="28"/>
          <w:szCs w:val="28"/>
        </w:rPr>
        <w:t>нейросетевую</w:t>
      </w:r>
      <w:proofErr w:type="spellEnd"/>
      <w:r>
        <w:rPr>
          <w:color w:val="252525"/>
          <w:sz w:val="28"/>
          <w:szCs w:val="28"/>
        </w:rPr>
        <w:t xml:space="preserve"> архитектуру параллелизма.</w:t>
      </w:r>
      <w:proofErr w:type="gramEnd"/>
    </w:p>
    <w:p w:rsidR="004F1E68" w:rsidRDefault="00C1465D">
      <w:pPr>
        <w:pStyle w:val="2"/>
        <w:rPr>
          <w:rStyle w:val="mw-headline"/>
        </w:rPr>
      </w:pPr>
      <w:bookmarkStart w:id="23" w:name="_Toc478329274"/>
      <w:r>
        <w:rPr>
          <w:rStyle w:val="mw-headline"/>
          <w:rFonts w:ascii="Arial" w:hAnsi="Arial" w:cs="Arial"/>
          <w:color w:val="000000"/>
          <w:sz w:val="29"/>
          <w:szCs w:val="29"/>
        </w:rPr>
        <w:t>Экономика</w:t>
      </w:r>
      <w:bookmarkEnd w:id="23"/>
    </w:p>
    <w:p w:rsidR="004F1E68" w:rsidRDefault="00C1465D">
      <w:pPr>
        <w:pStyle w:val="afa"/>
        <w:shd w:val="clear" w:color="auto" w:fill="FFFFFF"/>
        <w:spacing w:before="120" w:beforeAutospacing="0" w:after="120" w:afterAutospacing="0"/>
      </w:pPr>
      <w:r>
        <w:rPr>
          <w:color w:val="252525"/>
          <w:sz w:val="28"/>
          <w:szCs w:val="28"/>
        </w:rPr>
        <w:t>Алгоритмы искусстве</w:t>
      </w:r>
      <w:r>
        <w:rPr>
          <w:color w:val="252525"/>
          <w:sz w:val="28"/>
          <w:szCs w:val="28"/>
        </w:rPr>
        <w:t xml:space="preserve">нных нейронных сетей нашли широкое применение в экономике. С помощью нейронных сетей решается задача </w:t>
      </w:r>
      <w:proofErr w:type="gramStart"/>
      <w:r>
        <w:rPr>
          <w:color w:val="252525"/>
          <w:sz w:val="28"/>
          <w:szCs w:val="28"/>
        </w:rPr>
        <w:t>разработки алгоритмов нахождения аналитического описания закономерностей функционирования экономических</w:t>
      </w:r>
      <w:proofErr w:type="gramEnd"/>
      <w:r>
        <w:rPr>
          <w:color w:val="252525"/>
          <w:sz w:val="28"/>
          <w:szCs w:val="28"/>
        </w:rPr>
        <w:t xml:space="preserve"> объектов (предприятие, отрасль, регион). Эти алгори</w:t>
      </w:r>
      <w:r>
        <w:rPr>
          <w:color w:val="252525"/>
          <w:sz w:val="28"/>
          <w:szCs w:val="28"/>
        </w:rPr>
        <w:t xml:space="preserve">тмы применяются к прогнозированию некоторых «выходных» показателей объектов. Применение </w:t>
      </w:r>
      <w:proofErr w:type="spellStart"/>
      <w:r>
        <w:rPr>
          <w:color w:val="252525"/>
          <w:sz w:val="28"/>
          <w:szCs w:val="28"/>
        </w:rPr>
        <w:t>нейросетевых</w:t>
      </w:r>
      <w:proofErr w:type="spellEnd"/>
      <w:r>
        <w:rPr>
          <w:color w:val="252525"/>
          <w:sz w:val="28"/>
          <w:szCs w:val="28"/>
        </w:rPr>
        <w:t xml:space="preserve"> методов позволяет решить некоторые проблемы экономико-статистического моделирования, повысить адекватность математических моделей, приблизить их к экономич</w:t>
      </w:r>
      <w:r>
        <w:rPr>
          <w:color w:val="252525"/>
          <w:sz w:val="28"/>
          <w:szCs w:val="28"/>
        </w:rPr>
        <w:t xml:space="preserve">еской реальности. Поскольку экономические, финансовые и социальные системы очень сложны и являются результатом человеческих действий и противодействий, создание полной математической модели с учётом всех возможных действий и противодействий является очень </w:t>
      </w:r>
      <w:r>
        <w:rPr>
          <w:color w:val="252525"/>
          <w:sz w:val="28"/>
          <w:szCs w:val="28"/>
        </w:rPr>
        <w:t xml:space="preserve">сложной (если разрешимой) задачей. В системах подобной </w:t>
      </w:r>
      <w:r>
        <w:rPr>
          <w:color w:val="252525"/>
          <w:sz w:val="28"/>
          <w:szCs w:val="28"/>
        </w:rPr>
        <w:lastRenderedPageBreak/>
        <w:t>сложности естественным и наиболее эффективным является использование моделей, которые напрямую имитируют поведение общества и экономики. Именно это способна предложить методология нейронных сетей.</w:t>
      </w:r>
    </w:p>
    <w:p w:rsidR="004F1E68" w:rsidRDefault="00C1465D">
      <w:pPr>
        <w:pStyle w:val="1"/>
        <w:rPr>
          <w:rFonts w:ascii="Times New Roman" w:hAnsi="Times New Roman" w:cs="Times New Roman"/>
          <w:color w:val="00000A"/>
          <w:sz w:val="40"/>
          <w:szCs w:val="40"/>
        </w:rPr>
      </w:pPr>
      <w:bookmarkStart w:id="24" w:name="_Toc478329275"/>
      <w:r>
        <w:rPr>
          <w:rFonts w:ascii="Times New Roman" w:hAnsi="Times New Roman" w:cs="Times New Roman"/>
          <w:color w:val="00000A"/>
          <w:sz w:val="40"/>
          <w:szCs w:val="40"/>
        </w:rPr>
        <w:t>Прак</w:t>
      </w:r>
      <w:r>
        <w:rPr>
          <w:rFonts w:ascii="Times New Roman" w:hAnsi="Times New Roman" w:cs="Times New Roman"/>
          <w:color w:val="00000A"/>
          <w:sz w:val="40"/>
          <w:szCs w:val="40"/>
        </w:rPr>
        <w:t>тическая часть</w:t>
      </w:r>
      <w:bookmarkEnd w:id="24"/>
    </w:p>
    <w:p w:rsidR="004F1E68" w:rsidRDefault="00C1465D">
      <w:pPr>
        <w:pStyle w:val="2"/>
        <w:rPr>
          <w:color w:val="000000"/>
        </w:rPr>
      </w:pPr>
      <w:bookmarkStart w:id="25" w:name="_Toc478329276"/>
      <w:r>
        <w:rPr>
          <w:color w:val="000000"/>
        </w:rPr>
        <w:t>Описание структуры работы программы</w:t>
      </w:r>
      <w:bookmarkEnd w:id="25"/>
    </w:p>
    <w:p w:rsidR="004F1E68" w:rsidRDefault="00C146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Нейросеть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реализована в среде разработки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Visual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на языке программирования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#. Для нейросети я использовал архитектуру “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Перцептрон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” с  использованием метода обратного распространения ошибки.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Нейронная сеть состоит из трех слоев: входной, скрытый и выходной.</w:t>
      </w:r>
    </w:p>
    <w:p w:rsidR="004F1E68" w:rsidRDefault="00C1465D">
      <w:pPr>
        <w:pStyle w:val="2"/>
        <w:rPr>
          <w:color w:val="000000"/>
        </w:rPr>
      </w:pPr>
      <w:bookmarkStart w:id="26" w:name="_Toc478329277"/>
      <w:r>
        <w:rPr>
          <w:color w:val="000000"/>
        </w:rPr>
        <w:t>Входной слой</w:t>
      </w:r>
      <w:r w:rsidRPr="009B748F">
        <w:rPr>
          <w:color w:val="000000"/>
        </w:rPr>
        <w:t xml:space="preserve"> (</w:t>
      </w:r>
      <w:r>
        <w:rPr>
          <w:color w:val="000000"/>
          <w:lang w:val="en-US"/>
        </w:rPr>
        <w:t>Input</w:t>
      </w:r>
      <w:r w:rsidRPr="009B748F">
        <w:rPr>
          <w:color w:val="000000"/>
        </w:rPr>
        <w:t xml:space="preserve"> </w:t>
      </w:r>
      <w:r>
        <w:rPr>
          <w:color w:val="000000"/>
          <w:lang w:val="en-US"/>
        </w:rPr>
        <w:t>Layer</w:t>
      </w:r>
      <w:r>
        <w:rPr>
          <w:color w:val="000000"/>
        </w:rPr>
        <w:t>)</w:t>
      </w:r>
      <w:bookmarkEnd w:id="26"/>
    </w:p>
    <w:p w:rsidR="004F1E68" w:rsidRDefault="00C1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Входные данные – черно-белая картинка формата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BMP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. Переработка изображения происходит с помощью встроенного класса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Bitmap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который разделяет картинку на пиксели.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Программа по очереди берет пиксель и определяет его цветовую насыщенность. При показателе насыщенности более 250 на выход входного нейрона подается 0, иначе 1. </w:t>
      </w:r>
    </w:p>
    <w:p w:rsidR="004F1E68" w:rsidRPr="009B748F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748F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9B748F">
        <w:rPr>
          <w:rFonts w:ascii="Consolas" w:hAnsi="Consolas" w:cs="Consolas"/>
          <w:color w:val="000000"/>
          <w:sz w:val="21"/>
          <w:szCs w:val="21"/>
          <w:lang w:val="en-US"/>
        </w:rPr>
        <w:t xml:space="preserve"> Input(</w:t>
      </w:r>
      <w:proofErr w:type="spellStart"/>
      <w:r w:rsidRPr="009B748F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9B748F">
        <w:rPr>
          <w:rFonts w:ascii="Consolas" w:hAnsi="Consolas" w:cs="Consolas"/>
          <w:color w:val="000000"/>
          <w:sz w:val="21"/>
          <w:szCs w:val="21"/>
          <w:lang w:val="en-US"/>
        </w:rPr>
        <w:t xml:space="preserve"> x, </w:t>
      </w:r>
      <w:proofErr w:type="spellStart"/>
      <w:r w:rsidRPr="009B748F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9B748F">
        <w:rPr>
          <w:rFonts w:ascii="Consolas" w:hAnsi="Consolas" w:cs="Consolas"/>
          <w:color w:val="000000"/>
          <w:sz w:val="21"/>
          <w:szCs w:val="21"/>
          <w:lang w:val="en-US"/>
        </w:rPr>
        <w:t xml:space="preserve"> y)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48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21"/>
          <w:szCs w:val="21"/>
          <w:lang w:val="en-US"/>
        </w:rPr>
        <w:t>Bitmap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pictureBox1.Image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as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  <w:lang w:val="en-US"/>
        </w:rPr>
        <w:t>Bitmap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;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n = (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im.GetPixel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(x, y).R);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(n &gt;= 250) n = 0;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n = 1;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input[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x, y] = n;</w:t>
      </w:r>
    </w:p>
    <w:p w:rsidR="004F1E68" w:rsidRPr="009B748F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9B748F"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input</w:t>
      </w:r>
      <w:r w:rsidRPr="009B748F"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x</w:t>
      </w:r>
      <w:r w:rsidRPr="009B748F"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y</w:t>
      </w:r>
      <w:r w:rsidRPr="009B748F">
        <w:rPr>
          <w:rFonts w:ascii="Consolas" w:hAnsi="Consolas" w:cs="Consolas"/>
          <w:color w:val="000000"/>
          <w:sz w:val="21"/>
          <w:szCs w:val="21"/>
        </w:rPr>
        <w:t xml:space="preserve">]; </w:t>
      </w:r>
    </w:p>
    <w:p w:rsidR="004F1E68" w:rsidRDefault="00C1465D">
      <w:pPr>
        <w:rPr>
          <w:rFonts w:ascii="Consolas" w:hAnsi="Consolas" w:cs="Consolas"/>
          <w:color w:val="000000"/>
          <w:sz w:val="19"/>
          <w:szCs w:val="19"/>
        </w:rPr>
      </w:pPr>
      <w:r w:rsidRPr="009B748F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Нейроны входного и скрытого слоев соединены синапсами, каждый из которых имеет свой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вес. Веса входного слоя хранятся в CSV файле. </w:t>
      </w:r>
    </w:p>
    <w:p w:rsidR="004F1E68" w:rsidRDefault="00C1465D">
      <w:pPr>
        <w:pStyle w:val="2"/>
        <w:rPr>
          <w:rFonts w:ascii="Consolas" w:hAnsi="Consolas" w:cs="Consolas"/>
          <w:color w:val="000000"/>
          <w:sz w:val="19"/>
          <w:szCs w:val="19"/>
        </w:rPr>
      </w:pPr>
      <w:bookmarkStart w:id="27" w:name="_Toc478329278"/>
      <w:r>
        <w:rPr>
          <w:color w:val="000000"/>
        </w:rPr>
        <w:t>Скрытый слой (</w:t>
      </w:r>
      <w:r>
        <w:rPr>
          <w:color w:val="000000"/>
          <w:lang w:val="en-US"/>
        </w:rPr>
        <w:t>Hidden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Layer</w:t>
      </w:r>
      <w:r>
        <w:rPr>
          <w:color w:val="000000"/>
        </w:rPr>
        <w:t>)</w:t>
      </w:r>
      <w:bookmarkEnd w:id="27"/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noProof/>
        </w:rPr>
        <w:drawing>
          <wp:anchor distT="0" distB="9525" distL="114300" distR="123190" simplePos="0" relativeHeight="2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328930</wp:posOffset>
            </wp:positionV>
            <wp:extent cx="2066925" cy="2066925"/>
            <wp:effectExtent l="0" t="0" r="0" b="0"/>
            <wp:wrapSquare wrapText="bothSides"/>
            <wp:docPr id="2" name="Рисунок 1" descr="https://habrastorage.org/files/150/8ef/062/1508ef06235444c3bc74a942812b4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habrastorage.org/files/150/8ef/062/1508ef06235444c3bc74a942812b4eb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а вход скрытого слоя передается сумма произведений значений входного нейрона и весов синапсов, соединенных с этим нейроном. В качестве функции активации я выбрал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сигмодальную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функцию. 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На выходе скрытого слоя подается значение функции активации, которое мо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жет принимать значение от 0 до 1.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sigmo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x)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y;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 xml:space="preserve">            y = 1 / (1 +</w:t>
      </w:r>
      <w:proofErr w:type="spellStart"/>
      <w:proofErr w:type="gramStart"/>
      <w:r>
        <w:rPr>
          <w:rFonts w:ascii="Consolas" w:hAnsi="Consolas" w:cs="Consolas"/>
          <w:color w:val="2B91AF"/>
          <w:sz w:val="21"/>
          <w:szCs w:val="21"/>
          <w:lang w:val="en-US"/>
        </w:rPr>
        <w:t>Math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.Pow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e,-x));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y;</w:t>
      </w:r>
    </w:p>
    <w:p w:rsidR="004F1E68" w:rsidRDefault="00C146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4F1E68" w:rsidRPr="009B748F" w:rsidRDefault="004F1E68">
      <w:pPr>
        <w:spacing w:after="0" w:line="240" w:lineRule="auto"/>
        <w:rPr>
          <w:rFonts w:ascii="Consolas" w:hAnsi="Consolas" w:cs="Consolas"/>
          <w:color w:val="0000FF"/>
          <w:sz w:val="21"/>
          <w:szCs w:val="21"/>
          <w:lang w:val="en-US"/>
        </w:rPr>
      </w:pPr>
    </w:p>
    <w:p w:rsidR="004F1E68" w:rsidRPr="009B748F" w:rsidRDefault="004F1E68">
      <w:pPr>
        <w:spacing w:after="0" w:line="240" w:lineRule="auto"/>
        <w:rPr>
          <w:rFonts w:ascii="Consolas" w:hAnsi="Consolas" w:cs="Consolas"/>
          <w:color w:val="0000FF"/>
          <w:sz w:val="21"/>
          <w:szCs w:val="21"/>
          <w:lang w:val="en-US"/>
        </w:rPr>
      </w:pP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neuronSum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{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NeuronInput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HiddenNeuronsCount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&lt;= HiddenNeuronsCount-1;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pictureHeight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- 1; j++)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m = 0; m &lt;=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pictureWidth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- 1; m++)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{</w:t>
      </w:r>
    </w:p>
    <w:p w:rsidR="004F1E68" w:rsidRPr="009B748F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NeuronInput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NeuronInput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]+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publweights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, j, m] * Input(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m,j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4F1E68" w:rsidRDefault="00C1465D">
      <w:pPr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}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}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]=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sigmo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NeuronInput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]);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4F1E68" w:rsidRDefault="00C1465D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4F1E68" w:rsidRPr="009B748F" w:rsidRDefault="00C1465D">
      <w:pPr>
        <w:pStyle w:val="2"/>
      </w:pPr>
      <w:bookmarkStart w:id="28" w:name="_Toc478329279"/>
      <w:r>
        <w:rPr>
          <w:color w:val="000000"/>
        </w:rPr>
        <w:t>Выходной слой(</w:t>
      </w:r>
      <w:r>
        <w:rPr>
          <w:color w:val="000000"/>
          <w:lang w:val="en-US"/>
        </w:rPr>
        <w:t>Output</w:t>
      </w:r>
      <w:r w:rsidRPr="009B748F">
        <w:rPr>
          <w:color w:val="000000"/>
        </w:rPr>
        <w:t xml:space="preserve"> </w:t>
      </w:r>
      <w:r>
        <w:rPr>
          <w:color w:val="000000"/>
          <w:lang w:val="en-US"/>
        </w:rPr>
        <w:t>Layer</w:t>
      </w:r>
      <w:r>
        <w:rPr>
          <w:color w:val="000000"/>
        </w:rPr>
        <w:t>)</w:t>
      </w:r>
      <w:bookmarkEnd w:id="28"/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На вход выходного нейрона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подается сумма произведений значений скрытого слоя и весов синапсов, соединенных с этим нейроном. В качестве функции активации я выбрал, опять же, сигмоидальную функцию. Всего я использовал 10 выходных нейронов. Каждый выходной нейрон может принимать значе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ние от 0 до 1. Индекс нейрона, принимающего наибольшее значение, и будет ответом нейросети.</w:t>
      </w:r>
    </w:p>
    <w:p w:rsidR="004F1E68" w:rsidRPr="009B748F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9B748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outInput</w:t>
      </w:r>
      <w:proofErr w:type="spellEnd"/>
      <w:r w:rsidRPr="009B748F">
        <w:rPr>
          <w:rFonts w:ascii="Consolas" w:hAnsi="Consolas" w:cs="Consolas"/>
          <w:color w:val="000000"/>
          <w:sz w:val="21"/>
          <w:szCs w:val="21"/>
        </w:rPr>
        <w:t>()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4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OutSum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outputNeuronsCount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];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j = 0; j &lt; 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outputNeuronsCount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; j++)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OutSum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0] = 0;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m = 0; m &lt;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HiddenNeuronsCount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; m++)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OutSum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OutSum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[m] *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publicSecondWeights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];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}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outOutput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sigmo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tSum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[j]);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4F1E68" w:rsidRPr="009B748F" w:rsidRDefault="00C146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4F1E68" w:rsidRPr="009B748F" w:rsidRDefault="00C1465D">
      <w:pPr>
        <w:pStyle w:val="2"/>
      </w:pPr>
      <w:bookmarkStart w:id="29" w:name="_Toc478329280"/>
      <w:r>
        <w:rPr>
          <w:color w:val="000000"/>
        </w:rPr>
        <w:t>Обучение нейронной сети (Метод Обратного Распространения Ошибки)</w:t>
      </w:r>
      <w:bookmarkEnd w:id="29"/>
    </w:p>
    <w:p w:rsidR="004F1E68" w:rsidRDefault="004F1E68"/>
    <w:p w:rsidR="004F1E68" w:rsidRDefault="00C1465D">
      <w:pPr>
        <w:pStyle w:val="3"/>
        <w:rPr>
          <w:color w:val="000000"/>
        </w:rPr>
      </w:pPr>
      <w:bookmarkStart w:id="30" w:name="_Toc478329281"/>
      <w:r>
        <w:rPr>
          <w:color w:val="000000"/>
        </w:rPr>
        <w:t>Ошибка (</w:t>
      </w:r>
      <w:r>
        <w:rPr>
          <w:color w:val="000000"/>
          <w:lang w:val="en-US"/>
        </w:rPr>
        <w:t>Error</w:t>
      </w:r>
      <w:r>
        <w:rPr>
          <w:color w:val="000000"/>
        </w:rPr>
        <w:t>)</w:t>
      </w:r>
      <w:bookmarkEnd w:id="30"/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Ошибка  выходного нейрона – это разница между идеальным значением нейрона и фактическим. Для обучения принял ошибку, равную 20%. </w:t>
      </w:r>
    </w:p>
    <w:p w:rsidR="004F1E68" w:rsidRDefault="004F1E68"/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Erro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r()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=0;i&lt;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outputNeuronsCount;i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error[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 = ideal[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];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4F1E68" w:rsidRDefault="00C146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4F1E68" w:rsidRDefault="00C146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Для реализации обратного распространения ошибки, я использовал способ градиентного спуска. </w:t>
      </w:r>
    </w:p>
    <w:p w:rsidR="004F1E68" w:rsidRDefault="00C1465D">
      <w:pPr>
        <w:pStyle w:val="3"/>
        <w:rPr>
          <w:color w:val="000000"/>
        </w:rPr>
      </w:pPr>
      <w:bookmarkStart w:id="31" w:name="_Toc478329282"/>
      <w:r>
        <w:rPr>
          <w:color w:val="000000"/>
        </w:rPr>
        <w:t xml:space="preserve">Дельта </w:t>
      </w:r>
      <w:r>
        <w:rPr>
          <w:color w:val="000000"/>
        </w:rPr>
        <w:t>выходного слоя(</w:t>
      </w:r>
      <w:proofErr w:type="spellStart"/>
      <w:r>
        <w:rPr>
          <w:color w:val="000000"/>
          <w:lang w:val="en-US"/>
        </w:rPr>
        <w:t>Delt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Output</w:t>
      </w:r>
      <w:r>
        <w:rPr>
          <w:color w:val="000000"/>
        </w:rPr>
        <w:t>) и скрытого слоя(</w:t>
      </w:r>
      <w:proofErr w:type="spellStart"/>
      <w:r>
        <w:rPr>
          <w:color w:val="000000"/>
          <w:lang w:val="en-US"/>
        </w:rPr>
        <w:t>Delt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Hidden</w:t>
      </w:r>
      <w:r>
        <w:rPr>
          <w:color w:val="000000"/>
        </w:rPr>
        <w:t>)</w:t>
      </w:r>
      <w:bookmarkEnd w:id="31"/>
    </w:p>
    <w:p w:rsidR="004F1E68" w:rsidRDefault="00C146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После вычисления ошибки необходимо высчитать значение дельты. Дельта используется в формуле подсчета градиентного спуска для упрощения вычислений.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8"/>
        </w:rPr>
        <w:drawing>
          <wp:inline distT="0" distB="0" distL="0" distR="1270">
            <wp:extent cx="4265930" cy="1104900"/>
            <wp:effectExtent l="0" t="0" r="0" b="0"/>
            <wp:docPr id="3" name="Рисунок 3" descr="https://habrastorage.org/files/f99/ca2/cd9/f99ca2cd9f6e4a96bee47e2fb9978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habrastorage.org/files/f99/ca2/cd9/f99ca2cd9f6e4a96bee47e2fb9978da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Так как у выходного нейрона нет исходящих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синапсов, то будем пользоваться первой формулой (δ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), следственно для скрытых нейронов мы уже будем брать вторую формулу (δ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hidden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). Считаем разницу между желаемым и полученным результатом и умножаем на производную функции активации от входного значе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ния данного нейрона.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{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outputNeuronsCount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deltOut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 = error[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]*(1-outOutput[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])*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}</w:t>
      </w:r>
    </w:p>
    <w:p w:rsidR="004F1E68" w:rsidRDefault="00C146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DeltHidden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sum=0;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HiddenNeuronsCount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outputNeuronsCount;j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publicSecondWeights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[j,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deltOut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[j];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}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deltHidden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=((1 -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]) *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]) * sum;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:rsidR="004F1E68" w:rsidRDefault="00C146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4F1E68" w:rsidRDefault="00C1465D">
      <w:pPr>
        <w:pStyle w:val="3"/>
        <w:rPr>
          <w:color w:val="000000"/>
        </w:rPr>
      </w:pPr>
      <w:bookmarkStart w:id="32" w:name="_Toc478329283"/>
      <w:r>
        <w:rPr>
          <w:color w:val="000000"/>
        </w:rPr>
        <w:lastRenderedPageBreak/>
        <w:t>Градиент синапсов, соединяющих скрытый и выходной слои (</w:t>
      </w:r>
      <w:r>
        <w:rPr>
          <w:color w:val="000000"/>
          <w:lang w:val="en-US"/>
        </w:rPr>
        <w:t>Gradient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Output</w:t>
      </w:r>
      <w:r>
        <w:rPr>
          <w:color w:val="000000"/>
        </w:rPr>
        <w:t>)  и градиент синапсов, соединяющих входной и скрытый слои (</w:t>
      </w:r>
      <w:r>
        <w:rPr>
          <w:color w:val="000000"/>
          <w:lang w:val="en-US"/>
        </w:rPr>
        <w:t>Gradient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Hidden</w:t>
      </w:r>
      <w:r>
        <w:rPr>
          <w:color w:val="000000"/>
        </w:rPr>
        <w:t>)</w:t>
      </w:r>
      <w:bookmarkEnd w:id="32"/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Теперь нам нужно найти градиент для каждого исходящего синапса. Здесь точка A это точка в начале синапса, а точка B на конце синапса.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8"/>
        </w:rPr>
        <w:drawing>
          <wp:inline distT="0" distB="0" distL="0" distR="0">
            <wp:extent cx="3248025" cy="497205"/>
            <wp:effectExtent l="0" t="0" r="0" b="0"/>
            <wp:docPr id="4" name="Рисунок 4" descr="https://habrastorage.org/files/143/409/eb0/143409eb03354e29a2f91019bbe23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habrastorage.org/files/143/409/eb0/143409eb03354e29a2f91019bbe23ec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 моем примере у меня сразу же подсчитывается дельта изменения весов(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Delt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Weights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).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8"/>
        </w:rPr>
        <w:drawing>
          <wp:inline distT="0" distB="0" distL="0" distR="0">
            <wp:extent cx="4305300" cy="769620"/>
            <wp:effectExtent l="0" t="0" r="0" b="0"/>
            <wp:docPr id="5" name="Рисунок 5" descr="https://habrastorage.org/files/3ea/aee/86b/3eaaee86b0014e5e9ee72b4b9afc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habrastorage.org/files/3ea/aee/86b/3eaaee86b0014e5e9ee72b4b9afc35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-</w:t>
      </w: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постоянная(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скорость обучения)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α-постоянна</w:t>
      </w: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я(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момент)</w:t>
      </w:r>
    </w:p>
    <w:p w:rsidR="004F1E68" w:rsidRPr="009B748F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9B748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gradientOut</w:t>
      </w:r>
      <w:proofErr w:type="spellEnd"/>
      <w:r w:rsidRPr="009B748F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48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gradientHO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outputNeuronsCount,HiddenNeuronsCount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outputNeuronsCount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HiddenNeuronsCount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; j++)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gradientHO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i,j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]=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NeuronOutput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[j]*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deltOut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deltWHO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learnSpeed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gradientHO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j] + (moment *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previousDeltWHO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, j]);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previousDel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tWHO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deltWHO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, j];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publicSecondWeights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publicSecondWeights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, j]+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deltWHO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, j];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}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}</w:t>
      </w:r>
    </w:p>
    <w:p w:rsidR="004F1E68" w:rsidRDefault="00C146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4F1E68" w:rsidRDefault="004F1E68">
      <w:pPr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F1E68" w:rsidRPr="009B748F" w:rsidRDefault="004F1E68">
      <w:pPr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gradientHidden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,,]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gradientIH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HiddenNeuronsCou</w:t>
      </w:r>
      <w:r>
        <w:rPr>
          <w:rFonts w:ascii="Consolas" w:hAnsi="Consolas" w:cs="Consolas"/>
          <w:color w:val="000000"/>
          <w:sz w:val="21"/>
          <w:szCs w:val="21"/>
          <w:lang w:val="en-US"/>
        </w:rPr>
        <w:t>nt,pictureHeight,pictureWidth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HiddenNeuronsCount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pictureHeight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; j++)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m=0;m&lt;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pictureWidth;m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{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gradientIH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 = Input(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m,j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deltHidden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deltWIH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learnSpeed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gradientIH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+ (moment *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previousDeltWIH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]);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previousDeltWIH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deltWIH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lang w:val="en-US"/>
        </w:rPr>
        <w:t>publweights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publweights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j, m] +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deltWIH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n-US"/>
        </w:rPr>
        <w:t>j,m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   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}</w:t>
      </w:r>
    </w:p>
    <w:p w:rsidR="004F1E68" w:rsidRDefault="00C146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:rsidR="004F1E68" w:rsidRDefault="00C146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После подсчета дельты изменения весов, веса изменяются на эту дельту.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После изменени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я весов, происходит повторное вычисление  скрытого и выходного слоя и подсчет ошибки. Эта процедура выполняется, пока ошибка на каждом выходном нейроне не будет меньше минимально допустимой. 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Для автоматического обучения я использовал по 3 картинки каждой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цифры и провел обучение на 500 эпох.</w:t>
      </w:r>
    </w:p>
    <w:p w:rsidR="004F1E68" w:rsidRDefault="00C1465D">
      <w:pPr>
        <w:pStyle w:val="1"/>
        <w:rPr>
          <w:rFonts w:ascii="Times New Roman" w:eastAsia="Times New Roman" w:hAnsi="Times New Roman" w:cs="Times New Roman"/>
          <w:color w:val="252525"/>
          <w:sz w:val="40"/>
          <w:szCs w:val="40"/>
        </w:rPr>
      </w:pPr>
      <w:bookmarkStart w:id="33" w:name="_Toc478329284"/>
      <w:r>
        <w:rPr>
          <w:rFonts w:ascii="Times New Roman" w:eastAsia="Times New Roman" w:hAnsi="Times New Roman" w:cs="Times New Roman"/>
          <w:color w:val="252525"/>
          <w:sz w:val="40"/>
          <w:szCs w:val="40"/>
        </w:rPr>
        <w:t>Список используемой литературы</w:t>
      </w:r>
      <w:bookmarkEnd w:id="33"/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://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habrahabr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bitrix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blog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/268971/</w:t>
      </w:r>
    </w:p>
    <w:p w:rsidR="004F1E68" w:rsidRDefault="00C1465D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https://ru.wikipedia.org</w:t>
      </w:r>
      <w:r w:rsidRPr="009B748F">
        <w:rPr>
          <w:rFonts w:ascii="Times New Roman" w:eastAsia="Times New Roman" w:hAnsi="Times New Roman" w:cs="Times New Roman"/>
          <w:color w:val="252525"/>
          <w:sz w:val="28"/>
          <w:szCs w:val="28"/>
        </w:rPr>
        <w:t>/</w:t>
      </w:r>
    </w:p>
    <w:p w:rsidR="004F1E68" w:rsidRDefault="00C1465D"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Педро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Домингос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«Верховный алгоритм. Как машинное обучение изменит наш мир»</w:t>
      </w:r>
      <w:r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br/>
        <w:t>https://habrahabr.ru/post/312450/</w:t>
      </w:r>
    </w:p>
    <w:p w:rsidR="004F1E68" w:rsidRDefault="004F1E68"/>
    <w:p w:rsidR="004F1E68" w:rsidRDefault="004F1E68"/>
    <w:p w:rsidR="004F1E68" w:rsidRDefault="004F1E68"/>
    <w:p w:rsidR="004F1E68" w:rsidRDefault="004F1E68"/>
    <w:sectPr w:rsidR="004F1E68">
      <w:footerReference w:type="default" r:id="rId15"/>
      <w:pgSz w:w="11906" w:h="16838"/>
      <w:pgMar w:top="1134" w:right="566" w:bottom="1276" w:left="1418" w:header="0" w:footer="1134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65D" w:rsidRDefault="00C1465D">
      <w:pPr>
        <w:spacing w:after="0" w:line="240" w:lineRule="auto"/>
      </w:pPr>
      <w:r>
        <w:separator/>
      </w:r>
    </w:p>
  </w:endnote>
  <w:endnote w:type="continuationSeparator" w:id="0">
    <w:p w:rsidR="00C1465D" w:rsidRDefault="00C1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6122438"/>
      <w:docPartObj>
        <w:docPartGallery w:val="Page Numbers (Bottom of Page)"/>
        <w:docPartUnique/>
      </w:docPartObj>
    </w:sdtPr>
    <w:sdtEndPr/>
    <w:sdtContent>
      <w:p w:rsidR="004F1E68" w:rsidRDefault="009B748F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29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65D" w:rsidRDefault="00C1465D">
      <w:pPr>
        <w:spacing w:after="0" w:line="240" w:lineRule="auto"/>
      </w:pPr>
      <w:r>
        <w:separator/>
      </w:r>
    </w:p>
  </w:footnote>
  <w:footnote w:type="continuationSeparator" w:id="0">
    <w:p w:rsidR="00C1465D" w:rsidRDefault="00C14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3FE"/>
    <w:multiLevelType w:val="multilevel"/>
    <w:tmpl w:val="C66CD1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>
    <w:nsid w:val="0BF27023"/>
    <w:multiLevelType w:val="multilevel"/>
    <w:tmpl w:val="7B50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FD77098"/>
    <w:multiLevelType w:val="multilevel"/>
    <w:tmpl w:val="A510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11145043"/>
    <w:multiLevelType w:val="multilevel"/>
    <w:tmpl w:val="B19E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14828CA"/>
    <w:multiLevelType w:val="multilevel"/>
    <w:tmpl w:val="F81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161A1D7F"/>
    <w:multiLevelType w:val="multilevel"/>
    <w:tmpl w:val="793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18BA5CC6"/>
    <w:multiLevelType w:val="multilevel"/>
    <w:tmpl w:val="C9D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2176621C"/>
    <w:multiLevelType w:val="multilevel"/>
    <w:tmpl w:val="287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21B130D9"/>
    <w:multiLevelType w:val="multilevel"/>
    <w:tmpl w:val="7860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35303995"/>
    <w:multiLevelType w:val="multilevel"/>
    <w:tmpl w:val="B014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43AB4"/>
    <w:multiLevelType w:val="multilevel"/>
    <w:tmpl w:val="B644C2B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>
    <w:nsid w:val="400D72C5"/>
    <w:multiLevelType w:val="multilevel"/>
    <w:tmpl w:val="9BC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4B6C318D"/>
    <w:multiLevelType w:val="multilevel"/>
    <w:tmpl w:val="331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4C4110F8"/>
    <w:multiLevelType w:val="multilevel"/>
    <w:tmpl w:val="587E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B62D68"/>
    <w:multiLevelType w:val="multilevel"/>
    <w:tmpl w:val="3EA485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E6C3CBB"/>
    <w:multiLevelType w:val="multilevel"/>
    <w:tmpl w:val="3B2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50866CD0"/>
    <w:multiLevelType w:val="multilevel"/>
    <w:tmpl w:val="801629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>
    <w:nsid w:val="564D1D68"/>
    <w:multiLevelType w:val="multilevel"/>
    <w:tmpl w:val="AF3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575E75A7"/>
    <w:multiLevelType w:val="multilevel"/>
    <w:tmpl w:val="D1B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64AE2108"/>
    <w:multiLevelType w:val="multilevel"/>
    <w:tmpl w:val="BE6A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nsid w:val="656F2EB8"/>
    <w:multiLevelType w:val="multilevel"/>
    <w:tmpl w:val="225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6A580D91"/>
    <w:multiLevelType w:val="multilevel"/>
    <w:tmpl w:val="49A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6E0E57CF"/>
    <w:multiLevelType w:val="multilevel"/>
    <w:tmpl w:val="F64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72434322"/>
    <w:multiLevelType w:val="multilevel"/>
    <w:tmpl w:val="5AF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nsid w:val="77275240"/>
    <w:multiLevelType w:val="multilevel"/>
    <w:tmpl w:val="39DC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0"/>
  </w:num>
  <w:num w:numId="5">
    <w:abstractNumId w:val="23"/>
  </w:num>
  <w:num w:numId="6">
    <w:abstractNumId w:val="16"/>
  </w:num>
  <w:num w:numId="7">
    <w:abstractNumId w:val="22"/>
  </w:num>
  <w:num w:numId="8">
    <w:abstractNumId w:val="0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8"/>
  </w:num>
  <w:num w:numId="14">
    <w:abstractNumId w:val="21"/>
  </w:num>
  <w:num w:numId="15">
    <w:abstractNumId w:val="12"/>
  </w:num>
  <w:num w:numId="16">
    <w:abstractNumId w:val="17"/>
  </w:num>
  <w:num w:numId="17">
    <w:abstractNumId w:val="19"/>
  </w:num>
  <w:num w:numId="18">
    <w:abstractNumId w:val="20"/>
  </w:num>
  <w:num w:numId="19">
    <w:abstractNumId w:val="11"/>
  </w:num>
  <w:num w:numId="20">
    <w:abstractNumId w:val="18"/>
  </w:num>
  <w:num w:numId="21">
    <w:abstractNumId w:val="6"/>
  </w:num>
  <w:num w:numId="22">
    <w:abstractNumId w:val="4"/>
  </w:num>
  <w:num w:numId="23">
    <w:abstractNumId w:val="24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68"/>
    <w:rsid w:val="004F1E68"/>
    <w:rsid w:val="0090129A"/>
    <w:rsid w:val="009B748F"/>
    <w:rsid w:val="00C1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E5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96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351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semiHidden/>
    <w:unhideWhenUsed/>
    <w:qFormat/>
    <w:rsid w:val="007A5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">
    <w:name w:val="c1"/>
    <w:basedOn w:val="a0"/>
    <w:qFormat/>
    <w:rsid w:val="00B427E8"/>
  </w:style>
  <w:style w:type="character" w:customStyle="1" w:styleId="apple-converted-space">
    <w:name w:val="apple-converted-space"/>
    <w:basedOn w:val="a0"/>
    <w:qFormat/>
    <w:rsid w:val="00B427E8"/>
  </w:style>
  <w:style w:type="character" w:customStyle="1" w:styleId="-">
    <w:name w:val="Интернет-ссылка"/>
    <w:basedOn w:val="a0"/>
    <w:uiPriority w:val="99"/>
    <w:unhideWhenUsed/>
    <w:rsid w:val="00B427E8"/>
    <w:rPr>
      <w:color w:val="0000FF"/>
      <w:u w:val="single"/>
    </w:rPr>
  </w:style>
  <w:style w:type="character" w:customStyle="1" w:styleId="c0">
    <w:name w:val="c0"/>
    <w:basedOn w:val="a0"/>
    <w:qFormat/>
    <w:rsid w:val="009E6724"/>
  </w:style>
  <w:style w:type="character" w:customStyle="1" w:styleId="10">
    <w:name w:val="Заголовок 1 Знак"/>
    <w:basedOn w:val="a0"/>
    <w:link w:val="1"/>
    <w:uiPriority w:val="9"/>
    <w:qFormat/>
    <w:rsid w:val="007E5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uiPriority w:val="10"/>
    <w:qFormat/>
    <w:rsid w:val="007E50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7E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qFormat/>
    <w:rsid w:val="007E5047"/>
  </w:style>
  <w:style w:type="character" w:customStyle="1" w:styleId="a6">
    <w:name w:val="Нижний колонтитул Знак"/>
    <w:basedOn w:val="a0"/>
    <w:uiPriority w:val="99"/>
    <w:qFormat/>
    <w:rsid w:val="007E5047"/>
  </w:style>
  <w:style w:type="character" w:customStyle="1" w:styleId="a7">
    <w:name w:val="Текст выноски Знак"/>
    <w:basedOn w:val="a0"/>
    <w:uiPriority w:val="99"/>
    <w:semiHidden/>
    <w:qFormat/>
    <w:rsid w:val="008963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896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1457B1"/>
    <w:rPr>
      <w:b/>
      <w:bCs/>
    </w:rPr>
  </w:style>
  <w:style w:type="character" w:styleId="a9">
    <w:name w:val="Subtle Reference"/>
    <w:basedOn w:val="a0"/>
    <w:uiPriority w:val="31"/>
    <w:qFormat/>
    <w:rsid w:val="001457B1"/>
    <w:rPr>
      <w:smallCaps/>
      <w:color w:val="C0504D" w:themeColor="accent2"/>
      <w:u w:val="single"/>
    </w:rPr>
  </w:style>
  <w:style w:type="character" w:customStyle="1" w:styleId="aa">
    <w:name w:val="Выделенная цитата Знак"/>
    <w:basedOn w:val="a0"/>
    <w:uiPriority w:val="30"/>
    <w:qFormat/>
    <w:rsid w:val="001457B1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F94B0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A5C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-share">
    <w:name w:val="b-share"/>
    <w:basedOn w:val="a0"/>
    <w:qFormat/>
    <w:rsid w:val="007A5C5D"/>
  </w:style>
  <w:style w:type="character" w:customStyle="1" w:styleId="30">
    <w:name w:val="Заголовок 3 Знак"/>
    <w:basedOn w:val="a0"/>
    <w:link w:val="3"/>
    <w:uiPriority w:val="9"/>
    <w:qFormat/>
    <w:rsid w:val="00351C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print">
    <w:name w:val="noprint"/>
    <w:basedOn w:val="a0"/>
    <w:qFormat/>
    <w:rsid w:val="00CA009F"/>
  </w:style>
  <w:style w:type="character" w:customStyle="1" w:styleId="ac">
    <w:name w:val="Текст сноски Знак"/>
    <w:basedOn w:val="a0"/>
    <w:uiPriority w:val="99"/>
    <w:qFormat/>
    <w:rsid w:val="00A93734"/>
    <w:rPr>
      <w:rFonts w:eastAsiaTheme="minorEastAsia"/>
      <w:sz w:val="20"/>
      <w:szCs w:val="20"/>
    </w:rPr>
  </w:style>
  <w:style w:type="character" w:styleId="ad">
    <w:name w:val="Subtle Emphasis"/>
    <w:basedOn w:val="a0"/>
    <w:uiPriority w:val="19"/>
    <w:qFormat/>
    <w:rsid w:val="00A93734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character" w:styleId="ae">
    <w:name w:val="FollowedHyperlink"/>
    <w:basedOn w:val="a0"/>
    <w:uiPriority w:val="99"/>
    <w:semiHidden/>
    <w:unhideWhenUsed/>
    <w:qFormat/>
    <w:rsid w:val="004E0383"/>
    <w:rPr>
      <w:color w:val="800080" w:themeColor="followedHyperlink"/>
      <w:u w:val="single"/>
    </w:rPr>
  </w:style>
  <w:style w:type="character" w:customStyle="1" w:styleId="21">
    <w:name w:val="Цитата 2 Знак"/>
    <w:basedOn w:val="a0"/>
    <w:link w:val="21"/>
    <w:uiPriority w:val="29"/>
    <w:qFormat/>
    <w:rsid w:val="003668FB"/>
    <w:rPr>
      <w:i/>
      <w:iCs/>
      <w:color w:val="000000" w:themeColor="text1"/>
    </w:rPr>
  </w:style>
  <w:style w:type="character" w:customStyle="1" w:styleId="mw-headline">
    <w:name w:val="mw-headline"/>
    <w:basedOn w:val="a0"/>
    <w:qFormat/>
    <w:rsid w:val="00AD4DC2"/>
  </w:style>
  <w:style w:type="character" w:customStyle="1" w:styleId="mw-editsection">
    <w:name w:val="mw-editsection"/>
    <w:basedOn w:val="a0"/>
    <w:qFormat/>
    <w:rsid w:val="00070729"/>
  </w:style>
  <w:style w:type="character" w:customStyle="1" w:styleId="mw-editsection-bracket">
    <w:name w:val="mw-editsection-bracket"/>
    <w:basedOn w:val="a0"/>
    <w:qFormat/>
    <w:rsid w:val="00070729"/>
  </w:style>
  <w:style w:type="character" w:customStyle="1" w:styleId="mw-editsection-divider">
    <w:name w:val="mw-editsection-divider"/>
    <w:basedOn w:val="a0"/>
    <w:qFormat/>
    <w:rsid w:val="00070729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ascii="Arial" w:hAnsi="Arial"/>
      <w:sz w:val="21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customStyle="1" w:styleId="c8">
    <w:name w:val="c8"/>
    <w:basedOn w:val="a"/>
    <w:qFormat/>
    <w:rsid w:val="00B427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5">
    <w:name w:val="c25"/>
    <w:basedOn w:val="a"/>
    <w:qFormat/>
    <w:rsid w:val="00B427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">
    <w:name w:val="c29"/>
    <w:basedOn w:val="a"/>
    <w:qFormat/>
    <w:rsid w:val="009E672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Title"/>
    <w:basedOn w:val="a"/>
    <w:uiPriority w:val="10"/>
    <w:qFormat/>
    <w:rsid w:val="007E504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5">
    <w:name w:val="Subtitle"/>
    <w:basedOn w:val="a"/>
    <w:uiPriority w:val="11"/>
    <w:qFormat/>
    <w:rsid w:val="007E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6">
    <w:name w:val="header"/>
    <w:basedOn w:val="a"/>
    <w:uiPriority w:val="99"/>
    <w:unhideWhenUsed/>
    <w:rsid w:val="007E5047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E504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uiPriority w:val="39"/>
    <w:unhideWhenUsed/>
    <w:qFormat/>
    <w:rsid w:val="008963F3"/>
  </w:style>
  <w:style w:type="paragraph" w:styleId="11">
    <w:name w:val="toc 1"/>
    <w:basedOn w:val="a"/>
    <w:autoRedefine/>
    <w:uiPriority w:val="39"/>
    <w:unhideWhenUsed/>
    <w:qFormat/>
    <w:rsid w:val="008963F3"/>
    <w:pPr>
      <w:spacing w:after="100"/>
    </w:pPr>
  </w:style>
  <w:style w:type="paragraph" w:styleId="af9">
    <w:name w:val="Balloon Text"/>
    <w:basedOn w:val="a"/>
    <w:uiPriority w:val="99"/>
    <w:semiHidden/>
    <w:unhideWhenUsed/>
    <w:qFormat/>
    <w:rsid w:val="008963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toc 2"/>
    <w:aliases w:val="Цитата 2 Знак1"/>
    <w:basedOn w:val="a"/>
    <w:link w:val="23"/>
    <w:autoRedefine/>
    <w:uiPriority w:val="39"/>
    <w:unhideWhenUsed/>
    <w:qFormat/>
    <w:rsid w:val="008963F3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qFormat/>
    <w:rsid w:val="008963F3"/>
    <w:pPr>
      <w:spacing w:after="100"/>
      <w:ind w:left="440"/>
    </w:pPr>
  </w:style>
  <w:style w:type="paragraph" w:styleId="afa">
    <w:name w:val="Normal (Web)"/>
    <w:basedOn w:val="a"/>
    <w:uiPriority w:val="99"/>
    <w:unhideWhenUsed/>
    <w:qFormat/>
    <w:rsid w:val="001457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Intense Quote"/>
    <w:basedOn w:val="a"/>
    <w:uiPriority w:val="30"/>
    <w:qFormat/>
    <w:rsid w:val="001457B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c">
    <w:name w:val="List Paragraph"/>
    <w:basedOn w:val="a"/>
    <w:uiPriority w:val="34"/>
    <w:qFormat/>
    <w:rsid w:val="00F94B02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A93734"/>
    <w:pPr>
      <w:tabs>
        <w:tab w:val="decimal" w:pos="360"/>
      </w:tabs>
    </w:pPr>
  </w:style>
  <w:style w:type="paragraph" w:styleId="afd">
    <w:name w:val="footnote text"/>
    <w:basedOn w:val="a"/>
    <w:uiPriority w:val="99"/>
    <w:unhideWhenUsed/>
    <w:qFormat/>
    <w:rsid w:val="00A93734"/>
    <w:pPr>
      <w:spacing w:after="0" w:line="240" w:lineRule="auto"/>
    </w:pPr>
    <w:rPr>
      <w:sz w:val="20"/>
      <w:szCs w:val="20"/>
    </w:rPr>
  </w:style>
  <w:style w:type="paragraph" w:styleId="23">
    <w:name w:val="Quote"/>
    <w:aliases w:val="Оглавление 2 Знак,Цитата 2 Знак1 Знак"/>
    <w:basedOn w:val="a"/>
    <w:link w:val="22"/>
    <w:uiPriority w:val="29"/>
    <w:qFormat/>
    <w:rsid w:val="003668FB"/>
    <w:rPr>
      <w:i/>
      <w:iCs/>
      <w:color w:val="000000" w:themeColor="text1"/>
    </w:rPr>
  </w:style>
  <w:style w:type="table" w:styleId="2-5">
    <w:name w:val="Medium Shading 2 Accent 5"/>
    <w:basedOn w:val="a1"/>
    <w:uiPriority w:val="64"/>
    <w:rsid w:val="00A937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A937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e">
    <w:name w:val="Hyperlink"/>
    <w:basedOn w:val="a0"/>
    <w:uiPriority w:val="99"/>
    <w:unhideWhenUsed/>
    <w:rsid w:val="009012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E5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96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351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semiHidden/>
    <w:unhideWhenUsed/>
    <w:qFormat/>
    <w:rsid w:val="007A5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">
    <w:name w:val="c1"/>
    <w:basedOn w:val="a0"/>
    <w:qFormat/>
    <w:rsid w:val="00B427E8"/>
  </w:style>
  <w:style w:type="character" w:customStyle="1" w:styleId="apple-converted-space">
    <w:name w:val="apple-converted-space"/>
    <w:basedOn w:val="a0"/>
    <w:qFormat/>
    <w:rsid w:val="00B427E8"/>
  </w:style>
  <w:style w:type="character" w:customStyle="1" w:styleId="-">
    <w:name w:val="Интернет-ссылка"/>
    <w:basedOn w:val="a0"/>
    <w:uiPriority w:val="99"/>
    <w:unhideWhenUsed/>
    <w:rsid w:val="00B427E8"/>
    <w:rPr>
      <w:color w:val="0000FF"/>
      <w:u w:val="single"/>
    </w:rPr>
  </w:style>
  <w:style w:type="character" w:customStyle="1" w:styleId="c0">
    <w:name w:val="c0"/>
    <w:basedOn w:val="a0"/>
    <w:qFormat/>
    <w:rsid w:val="009E6724"/>
  </w:style>
  <w:style w:type="character" w:customStyle="1" w:styleId="10">
    <w:name w:val="Заголовок 1 Знак"/>
    <w:basedOn w:val="a0"/>
    <w:link w:val="1"/>
    <w:uiPriority w:val="9"/>
    <w:qFormat/>
    <w:rsid w:val="007E5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uiPriority w:val="10"/>
    <w:qFormat/>
    <w:rsid w:val="007E50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7E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qFormat/>
    <w:rsid w:val="007E5047"/>
  </w:style>
  <w:style w:type="character" w:customStyle="1" w:styleId="a6">
    <w:name w:val="Нижний колонтитул Знак"/>
    <w:basedOn w:val="a0"/>
    <w:uiPriority w:val="99"/>
    <w:qFormat/>
    <w:rsid w:val="007E5047"/>
  </w:style>
  <w:style w:type="character" w:customStyle="1" w:styleId="a7">
    <w:name w:val="Текст выноски Знак"/>
    <w:basedOn w:val="a0"/>
    <w:uiPriority w:val="99"/>
    <w:semiHidden/>
    <w:qFormat/>
    <w:rsid w:val="008963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896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1457B1"/>
    <w:rPr>
      <w:b/>
      <w:bCs/>
    </w:rPr>
  </w:style>
  <w:style w:type="character" w:styleId="a9">
    <w:name w:val="Subtle Reference"/>
    <w:basedOn w:val="a0"/>
    <w:uiPriority w:val="31"/>
    <w:qFormat/>
    <w:rsid w:val="001457B1"/>
    <w:rPr>
      <w:smallCaps/>
      <w:color w:val="C0504D" w:themeColor="accent2"/>
      <w:u w:val="single"/>
    </w:rPr>
  </w:style>
  <w:style w:type="character" w:customStyle="1" w:styleId="aa">
    <w:name w:val="Выделенная цитата Знак"/>
    <w:basedOn w:val="a0"/>
    <w:uiPriority w:val="30"/>
    <w:qFormat/>
    <w:rsid w:val="001457B1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F94B0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A5C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-share">
    <w:name w:val="b-share"/>
    <w:basedOn w:val="a0"/>
    <w:qFormat/>
    <w:rsid w:val="007A5C5D"/>
  </w:style>
  <w:style w:type="character" w:customStyle="1" w:styleId="30">
    <w:name w:val="Заголовок 3 Знак"/>
    <w:basedOn w:val="a0"/>
    <w:link w:val="3"/>
    <w:uiPriority w:val="9"/>
    <w:qFormat/>
    <w:rsid w:val="00351C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print">
    <w:name w:val="noprint"/>
    <w:basedOn w:val="a0"/>
    <w:qFormat/>
    <w:rsid w:val="00CA009F"/>
  </w:style>
  <w:style w:type="character" w:customStyle="1" w:styleId="ac">
    <w:name w:val="Текст сноски Знак"/>
    <w:basedOn w:val="a0"/>
    <w:uiPriority w:val="99"/>
    <w:qFormat/>
    <w:rsid w:val="00A93734"/>
    <w:rPr>
      <w:rFonts w:eastAsiaTheme="minorEastAsia"/>
      <w:sz w:val="20"/>
      <w:szCs w:val="20"/>
    </w:rPr>
  </w:style>
  <w:style w:type="character" w:styleId="ad">
    <w:name w:val="Subtle Emphasis"/>
    <w:basedOn w:val="a0"/>
    <w:uiPriority w:val="19"/>
    <w:qFormat/>
    <w:rsid w:val="00A93734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character" w:styleId="ae">
    <w:name w:val="FollowedHyperlink"/>
    <w:basedOn w:val="a0"/>
    <w:uiPriority w:val="99"/>
    <w:semiHidden/>
    <w:unhideWhenUsed/>
    <w:qFormat/>
    <w:rsid w:val="004E0383"/>
    <w:rPr>
      <w:color w:val="800080" w:themeColor="followedHyperlink"/>
      <w:u w:val="single"/>
    </w:rPr>
  </w:style>
  <w:style w:type="character" w:customStyle="1" w:styleId="21">
    <w:name w:val="Цитата 2 Знак"/>
    <w:basedOn w:val="a0"/>
    <w:link w:val="21"/>
    <w:uiPriority w:val="29"/>
    <w:qFormat/>
    <w:rsid w:val="003668FB"/>
    <w:rPr>
      <w:i/>
      <w:iCs/>
      <w:color w:val="000000" w:themeColor="text1"/>
    </w:rPr>
  </w:style>
  <w:style w:type="character" w:customStyle="1" w:styleId="mw-headline">
    <w:name w:val="mw-headline"/>
    <w:basedOn w:val="a0"/>
    <w:qFormat/>
    <w:rsid w:val="00AD4DC2"/>
  </w:style>
  <w:style w:type="character" w:customStyle="1" w:styleId="mw-editsection">
    <w:name w:val="mw-editsection"/>
    <w:basedOn w:val="a0"/>
    <w:qFormat/>
    <w:rsid w:val="00070729"/>
  </w:style>
  <w:style w:type="character" w:customStyle="1" w:styleId="mw-editsection-bracket">
    <w:name w:val="mw-editsection-bracket"/>
    <w:basedOn w:val="a0"/>
    <w:qFormat/>
    <w:rsid w:val="00070729"/>
  </w:style>
  <w:style w:type="character" w:customStyle="1" w:styleId="mw-editsection-divider">
    <w:name w:val="mw-editsection-divider"/>
    <w:basedOn w:val="a0"/>
    <w:qFormat/>
    <w:rsid w:val="00070729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ascii="Arial" w:hAnsi="Arial"/>
      <w:sz w:val="21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customStyle="1" w:styleId="c8">
    <w:name w:val="c8"/>
    <w:basedOn w:val="a"/>
    <w:qFormat/>
    <w:rsid w:val="00B427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5">
    <w:name w:val="c25"/>
    <w:basedOn w:val="a"/>
    <w:qFormat/>
    <w:rsid w:val="00B427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">
    <w:name w:val="c29"/>
    <w:basedOn w:val="a"/>
    <w:qFormat/>
    <w:rsid w:val="009E672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Title"/>
    <w:basedOn w:val="a"/>
    <w:uiPriority w:val="10"/>
    <w:qFormat/>
    <w:rsid w:val="007E504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5">
    <w:name w:val="Subtitle"/>
    <w:basedOn w:val="a"/>
    <w:uiPriority w:val="11"/>
    <w:qFormat/>
    <w:rsid w:val="007E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6">
    <w:name w:val="header"/>
    <w:basedOn w:val="a"/>
    <w:uiPriority w:val="99"/>
    <w:unhideWhenUsed/>
    <w:rsid w:val="007E5047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E504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uiPriority w:val="39"/>
    <w:unhideWhenUsed/>
    <w:qFormat/>
    <w:rsid w:val="008963F3"/>
  </w:style>
  <w:style w:type="paragraph" w:styleId="11">
    <w:name w:val="toc 1"/>
    <w:basedOn w:val="a"/>
    <w:autoRedefine/>
    <w:uiPriority w:val="39"/>
    <w:unhideWhenUsed/>
    <w:qFormat/>
    <w:rsid w:val="008963F3"/>
    <w:pPr>
      <w:spacing w:after="100"/>
    </w:pPr>
  </w:style>
  <w:style w:type="paragraph" w:styleId="af9">
    <w:name w:val="Balloon Text"/>
    <w:basedOn w:val="a"/>
    <w:uiPriority w:val="99"/>
    <w:semiHidden/>
    <w:unhideWhenUsed/>
    <w:qFormat/>
    <w:rsid w:val="008963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toc 2"/>
    <w:aliases w:val="Цитата 2 Знак1"/>
    <w:basedOn w:val="a"/>
    <w:link w:val="23"/>
    <w:autoRedefine/>
    <w:uiPriority w:val="39"/>
    <w:unhideWhenUsed/>
    <w:qFormat/>
    <w:rsid w:val="008963F3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qFormat/>
    <w:rsid w:val="008963F3"/>
    <w:pPr>
      <w:spacing w:after="100"/>
      <w:ind w:left="440"/>
    </w:pPr>
  </w:style>
  <w:style w:type="paragraph" w:styleId="afa">
    <w:name w:val="Normal (Web)"/>
    <w:basedOn w:val="a"/>
    <w:uiPriority w:val="99"/>
    <w:unhideWhenUsed/>
    <w:qFormat/>
    <w:rsid w:val="001457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Intense Quote"/>
    <w:basedOn w:val="a"/>
    <w:uiPriority w:val="30"/>
    <w:qFormat/>
    <w:rsid w:val="001457B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c">
    <w:name w:val="List Paragraph"/>
    <w:basedOn w:val="a"/>
    <w:uiPriority w:val="34"/>
    <w:qFormat/>
    <w:rsid w:val="00F94B02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A93734"/>
    <w:pPr>
      <w:tabs>
        <w:tab w:val="decimal" w:pos="360"/>
      </w:tabs>
    </w:pPr>
  </w:style>
  <w:style w:type="paragraph" w:styleId="afd">
    <w:name w:val="footnote text"/>
    <w:basedOn w:val="a"/>
    <w:uiPriority w:val="99"/>
    <w:unhideWhenUsed/>
    <w:qFormat/>
    <w:rsid w:val="00A93734"/>
    <w:pPr>
      <w:spacing w:after="0" w:line="240" w:lineRule="auto"/>
    </w:pPr>
    <w:rPr>
      <w:sz w:val="20"/>
      <w:szCs w:val="20"/>
    </w:rPr>
  </w:style>
  <w:style w:type="paragraph" w:styleId="23">
    <w:name w:val="Quote"/>
    <w:aliases w:val="Оглавление 2 Знак,Цитата 2 Знак1 Знак"/>
    <w:basedOn w:val="a"/>
    <w:link w:val="22"/>
    <w:uiPriority w:val="29"/>
    <w:qFormat/>
    <w:rsid w:val="003668FB"/>
    <w:rPr>
      <w:i/>
      <w:iCs/>
      <w:color w:val="000000" w:themeColor="text1"/>
    </w:rPr>
  </w:style>
  <w:style w:type="table" w:styleId="2-5">
    <w:name w:val="Medium Shading 2 Accent 5"/>
    <w:basedOn w:val="a1"/>
    <w:uiPriority w:val="64"/>
    <w:rsid w:val="00A937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A937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e">
    <w:name w:val="Hyperlink"/>
    <w:basedOn w:val="a0"/>
    <w:uiPriority w:val="99"/>
    <w:unhideWhenUsed/>
    <w:rsid w:val="00901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&#1056;&#1077;&#1075;&#1091;&#1083;&#1103;&#1090;&#1086;&#1088;_(&#1090;&#1077;&#1086;&#1088;&#1080;&#1103;_&#1091;&#1087;&#1088;&#1072;&#1074;&#1083;&#1077;&#1085;&#1080;&#1103;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03904-EDA7-4F04-8F56-56BD67DE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3493</Words>
  <Characters>19915</Characters>
  <Application>Microsoft Office Word</Application>
  <DocSecurity>0</DocSecurity>
  <Lines>165</Lines>
  <Paragraphs>46</Paragraphs>
  <ScaleCrop>false</ScaleCrop>
  <Company>Grizli777</Company>
  <LinksUpToDate>false</LinksUpToDate>
  <CharactersWithSpaces>23362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RePack by Diakov</cp:lastModifiedBy>
  <cp:revision>9</cp:revision>
  <dcterms:created xsi:type="dcterms:W3CDTF">2016-11-25T21:30:00Z</dcterms:created>
  <dcterms:modified xsi:type="dcterms:W3CDTF">2017-03-26T20:06:00Z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