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jc w:val="both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b/>
          <w:bCs/>
          <w:i w:val="false"/>
          <w:iCs w:val="false"/>
          <w:sz w:val="24"/>
          <w:szCs w:val="24"/>
        </w:rPr>
        <w:t>Materia:</w:t>
      </w:r>
    </w:p>
    <w:p>
      <w:pPr>
        <w:pStyle w:val="Normal"/>
        <w:spacing w:before="0" w:after="500"/>
        <w:jc w:val="center"/>
        <w:rPr/>
      </w:pPr>
      <w:r>
        <w:rPr>
          <w:b w:val="false"/>
          <w:bCs w:val="false"/>
          <w:i w:val="false"/>
          <w:iCs w:val="false"/>
          <w:sz w:val="24"/>
          <w:szCs w:val="24"/>
        </w:rPr>
        <w:t>Integración de seguridad informática en redes y sistemas de software (Gpo 601)</w:t>
      </w:r>
    </w:p>
    <w:p>
      <w:pPr>
        <w:pStyle w:val="Normal"/>
        <w:spacing w:before="0" w:after="60"/>
        <w:jc w:val="center"/>
        <w:rPr/>
      </w:pPr>
      <w:r>
        <w:rPr>
          <w:b/>
          <w:bCs/>
          <w:i w:val="false"/>
          <w:iCs w:val="false"/>
          <w:sz w:val="24"/>
          <w:szCs w:val="24"/>
        </w:rPr>
        <w:t>Actividad evaluativa:</w:t>
      </w:r>
    </w:p>
    <w:p>
      <w:pPr>
        <w:pStyle w:val="Normal"/>
        <w:spacing w:before="0" w:after="500"/>
        <w:jc w:val="center"/>
        <w:rPr/>
      </w:pPr>
      <w:r>
        <w:rPr>
          <w:b w:val="false"/>
          <w:bCs w:val="false"/>
          <w:i w:val="false"/>
          <w:iCs w:val="false"/>
          <w:sz w:val="24"/>
          <w:szCs w:val="24"/>
        </w:rPr>
        <w:t>Actividad Clase: Determinar la información necesaria para el RETO de Sargazo y Derrames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2"/>
          <w:szCs w:val="22"/>
        </w:rPr>
        <w:t xml:space="preserve">Germán Alfonso Velázquez Santos: </w:t>
      </w:r>
      <w:r>
        <w:rPr>
          <w:sz w:val="22"/>
          <w:szCs w:val="22"/>
        </w:rPr>
        <w:t>A01773438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2"/>
          <w:szCs w:val="22"/>
        </w:rPr>
        <w:t xml:space="preserve">Ileana Tapia Castillo: </w:t>
      </w:r>
      <w:r>
        <w:rPr>
          <w:sz w:val="22"/>
          <w:szCs w:val="22"/>
        </w:rPr>
        <w:t>A01773374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2"/>
          <w:szCs w:val="22"/>
        </w:rPr>
        <w:t xml:space="preserve">Yael Sebastian González Hernández: </w:t>
      </w:r>
      <w:r>
        <w:rPr>
          <w:sz w:val="22"/>
          <w:szCs w:val="22"/>
        </w:rPr>
        <w:t>A01770992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2"/>
          <w:szCs w:val="22"/>
        </w:rPr>
        <w:t xml:space="preserve">Tabata Carolina Salinas Valdez: </w:t>
      </w:r>
      <w:r>
        <w:rPr>
          <w:sz w:val="22"/>
          <w:szCs w:val="22"/>
        </w:rPr>
        <w:t>A01770901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2"/>
          <w:szCs w:val="22"/>
        </w:rPr>
        <w:t xml:space="preserve">Kevin Israel Flores Rueda: </w:t>
      </w:r>
      <w:r>
        <w:rPr>
          <w:sz w:val="22"/>
          <w:szCs w:val="22"/>
        </w:rPr>
        <w:t>A01369494</w:t>
      </w:r>
    </w:p>
    <w:p>
      <w:pPr>
        <w:pStyle w:val="Normal"/>
        <w:spacing w:before="0" w:after="500"/>
        <w:jc w:val="center"/>
        <w:rPr/>
      </w:pPr>
      <w:r>
        <w:rPr>
          <w:b/>
          <w:bCs/>
          <w:sz w:val="22"/>
          <w:szCs w:val="22"/>
        </w:rPr>
        <w:t xml:space="preserve">Sebastián Plata Mercado: </w:t>
      </w:r>
      <w:r>
        <w:rPr>
          <w:sz w:val="22"/>
          <w:szCs w:val="22"/>
        </w:rPr>
        <w:t>A01774031</w:t>
      </w:r>
    </w:p>
    <w:p>
      <w:pPr>
        <w:pStyle w:val="Normal"/>
        <w:spacing w:before="0" w:after="60"/>
        <w:jc w:val="center"/>
        <w:rPr/>
      </w:pPr>
      <w:r>
        <w:rPr>
          <w:b/>
          <w:bCs/>
          <w:i w:val="false"/>
          <w:iCs w:val="false"/>
          <w:sz w:val="24"/>
          <w:szCs w:val="24"/>
        </w:rPr>
        <w:t xml:space="preserve">Profesor:  Roberto Ismael Vera Popoca </w:t>
      </w:r>
    </w:p>
    <w:p>
      <w:pPr>
        <w:pStyle w:val="Normal"/>
        <w:spacing w:before="0" w:after="500"/>
        <w:jc w:val="center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60"/>
        <w:jc w:val="center"/>
        <w:rPr/>
      </w:pPr>
      <w:r>
        <w:rPr>
          <w:b/>
          <w:bCs/>
          <w:i w:val="false"/>
          <w:iCs w:val="false"/>
          <w:sz w:val="24"/>
          <w:szCs w:val="24"/>
        </w:rPr>
        <w:t>Fecha:</w:t>
      </w:r>
    </w:p>
    <w:p>
      <w:pPr>
        <w:pStyle w:val="Normal"/>
        <w:spacing w:before="0" w:after="200"/>
        <w:jc w:val="center"/>
        <w:rPr/>
      </w:pPr>
      <w:r>
        <w:rPr>
          <w:b w:val="false"/>
          <w:bCs w:val="false"/>
          <w:i w:val="false"/>
          <w:iCs w:val="false"/>
          <w:sz w:val="24"/>
          <w:szCs w:val="24"/>
        </w:rPr>
        <w:t>28 de agosto de 2026</w:t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Heading1"/>
        <w:spacing w:before="0" w:after="160"/>
        <w:jc w:val="both"/>
        <w:rPr/>
      </w:pPr>
      <w:r>
        <w:rPr/>
        <w:t>Nombre del sistema:</w:t>
      </w:r>
    </w:p>
    <w:p>
      <w:pPr>
        <w:pStyle w:val="Normal"/>
        <w:spacing w:before="0" w:after="160"/>
        <w:jc w:val="both"/>
        <w:rPr/>
      </w:pPr>
      <w:r>
        <w:rPr>
          <w:i/>
          <w:iCs/>
        </w:rPr>
        <w:t>Sistema de pronóstico de movimiento de derrames de hidrocarburos en la zona costera de Campeche</w:t>
      </w:r>
    </w:p>
    <w:p>
      <w:pPr>
        <w:pStyle w:val="Heading2"/>
        <w:spacing w:before="200" w:after="120"/>
        <w:jc w:val="both"/>
        <w:rPr/>
      </w:pPr>
      <w:r>
        <w:rPr/>
        <w:t>Información necesaria sobre los hidrocarburos</w:t>
      </w:r>
    </w:p>
    <w:p>
      <w:pPr>
        <w:pStyle w:val="Normal"/>
        <w:spacing w:before="0" w:after="160"/>
        <w:jc w:val="both"/>
        <w:rPr/>
      </w:pPr>
      <w:r>
        <w:rPr>
          <w:i w:val="false"/>
          <w:iCs w:val="false"/>
        </w:rPr>
        <w:t>Para diseñar un sistema que sea realmente utilizable por SEMAR, el equipo requiere conocer las condiciones operativas y técnicas en las que este se instalará y ejecutará. En primer lugar, es necesario entender la infraestructura disponible: las especificaciones de los equipos de cómputo, si permanecen encendidos de forma continua, y si existe una red local (LAN) entre las máquinas que usarán el sistema o si cada usuario tendría que ejecutarlo de manera independiente; esto determina si es viable compartir resultados mediante una carpeta de red o USB, o si se requiere un servidor web centralizado.</w:t>
      </w:r>
    </w:p>
    <w:p>
      <w:pPr>
        <w:pStyle w:val="Normal"/>
        <w:spacing w:before="0" w:after="160"/>
        <w:jc w:val="both"/>
        <w:rPr/>
      </w:pPr>
      <w:r>
        <w:rPr>
          <w:i w:val="false"/>
          <w:iCs w:val="false"/>
        </w:rPr>
        <w:t>También es indispensable conocer el sistema operativo de los equipos y si el personal cuenta con permisos de administrador para instalar software, o si la instalación debe gestionarse a través del área de sistemas/TI. De igual forma, se necesita saber si los equipos tienen acceso a internet o si el sistema debe operar completamente offline, así como si existen restricciones de seguridad institucional (firewalls, antivirus corporativo, políticas de instalación) que puedan limitar su despliegue.</w:t>
      </w:r>
    </w:p>
    <w:p>
      <w:pPr>
        <w:pStyle w:val="Normal"/>
        <w:spacing w:before="0" w:after="160"/>
        <w:jc w:val="both"/>
        <w:rPr/>
      </w:pPr>
      <w:r>
        <w:rPr>
          <w:i w:val="false"/>
          <w:iCs w:val="false"/>
        </w:rPr>
        <w:t>Otro punto clave es el número de usuarios: cuántas personas usarían el sistema en total y cuántas de forma simultánea, y si todos requieren los mismos permisos o si deben existir niveles diferenciados (por ejemplo, captura de datos frente a solo consulta). Finalmente, dado que el sistema manejará información operativa, es necesario conocer el nivel de sensibilidad de los datos, si existen bases de datos o formatos previos con los que deba ser compatible, y quién sería responsable de los respaldos de la información. Sobre la parte visual, se busca confirmar con SEMAR si es viable desarrollar el front-end de los gráficos con JavaScript y HTML.</w:t>
      </w:r>
    </w:p>
    <w:p>
      <w:pPr>
        <w:pStyle w:val="Heading1"/>
        <w:spacing w:before="300" w:after="160"/>
        <w:jc w:val="both"/>
        <w:rPr/>
      </w:pPr>
      <w:r>
        <w:rPr/>
        <w:t>Propuesta de desarrollo</w:t>
      </w:r>
    </w:p>
    <w:p>
      <w:pPr>
        <w:pStyle w:val="Normal"/>
        <w:spacing w:before="0" w:after="160"/>
        <w:jc w:val="both"/>
        <w:rPr/>
      </w:pPr>
      <w:r>
        <w:rPr>
          <w:i w:val="false"/>
          <w:iCs w:val="false"/>
        </w:rPr>
        <w:t>El sistema se plantea desarrollar en Python para la parte de cálculo, específicamente el modelo de dispersión, mientras que la parte visual se implementaría en JavaScript con HTML y React.</w:t>
      </w:r>
    </w:p>
    <w:p>
      <w:pPr>
        <w:pStyle w:val="Normal"/>
        <w:spacing w:before="0" w:after="0"/>
        <w:jc w:val="both"/>
        <w:rPr/>
      </w:pPr>
      <w:r>
        <w:rPr>
          <w:i w:val="false"/>
          <w:iCs w:val="false"/>
        </w:rPr>
        <w:t>Se propone que el sistema pueda ejecutarse tanto de forma local como en la nube, utilizando servicios de hosting gratuitos, y que sea accesible a través del navegador con la posibilidad de descargarse como aplicación. La aplicación y la página web se unificarían en una sola interfaz, con el objetivo de reducir la complejidad de mantenimiento a futuro.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LibreOffice/25.2.3.2$Linux_X86_64 LibreOffice_project/520$Build-2</Application>
  <AppVersion>15.0000</AppVersion>
  <Pages>2</Pages>
  <Words>456</Words>
  <Characters>2523</Characters>
  <CharactersWithSpaces>2959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2026-09-21T20:46:14Z</dcterms:created>
  <dc:creator>Un-named</dc:creator>
  <dc:description/>
  <dc:language>en-US</dc:language>
  <cp:lastModifiedBy/>
  <dcterms:modified xsi:type="dcterms:W3CDTF">2026-09-21T15:13:44Z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