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0B5C" w:rsidRDefault="00410B5C" w:rsidP="00410B5C">
      <w:pPr>
        <w:pStyle w:val="Subttulo"/>
      </w:pPr>
      <w:r w:rsidRPr="00EC211D">
        <w:t xml:space="preserve">Taller Inicial </w:t>
      </w:r>
      <w:proofErr w:type="spellStart"/>
      <w:r w:rsidRPr="00EC211D">
        <w:t>Mecatrónica</w:t>
      </w:r>
      <w:proofErr w:type="spellEnd"/>
      <w:r w:rsidRPr="00EC211D">
        <w:t xml:space="preserve"> 2025</w:t>
      </w:r>
    </w:p>
    <w:p w:rsidR="00410B5C" w:rsidRPr="0029325E" w:rsidRDefault="00410B5C" w:rsidP="00410B5C">
      <w:pPr>
        <w:rPr>
          <w:lang w:val="es-AR"/>
        </w:rPr>
      </w:pPr>
    </w:p>
    <w:p w:rsidR="00410B5C" w:rsidRPr="0029325E" w:rsidRDefault="00410B5C" w:rsidP="00410B5C">
      <w:pPr>
        <w:pStyle w:val="Ttulo"/>
        <w:rPr>
          <w:szCs w:val="96"/>
        </w:rPr>
      </w:pPr>
      <w:r w:rsidRPr="0029325E">
        <w:rPr>
          <w:szCs w:val="96"/>
        </w:rPr>
        <w:t>URBan-domo</w:t>
      </w:r>
    </w:p>
    <w:p w:rsidR="00410B5C" w:rsidRDefault="00410B5C" w:rsidP="00410B5C">
      <w:pPr>
        <w:pStyle w:val="Ttulo"/>
        <w:rPr>
          <w:sz w:val="44"/>
          <w:szCs w:val="44"/>
        </w:rPr>
      </w:pPr>
      <w:r w:rsidRPr="0029325E">
        <w:rPr>
          <w:sz w:val="44"/>
          <w:szCs w:val="44"/>
        </w:rPr>
        <w:t>Proyecto mecatrónico</w:t>
      </w:r>
    </w:p>
    <w:p w:rsidR="00410B5C" w:rsidRDefault="00410B5C" w:rsidP="00410B5C">
      <w:pPr>
        <w:rPr>
          <w:lang w:val="es-AR" w:eastAsia="en-US"/>
        </w:rPr>
      </w:pPr>
    </w:p>
    <w:p w:rsidR="00410B5C" w:rsidRDefault="00410B5C" w:rsidP="00410B5C">
      <w:pPr>
        <w:rPr>
          <w:lang w:val="es-AR" w:eastAsia="en-US"/>
        </w:rPr>
      </w:pPr>
    </w:p>
    <w:p w:rsidR="00410B5C" w:rsidRDefault="00410B5C" w:rsidP="00410B5C">
      <w:pPr>
        <w:rPr>
          <w:lang w:val="es-AR" w:eastAsia="en-US"/>
        </w:rPr>
      </w:pPr>
    </w:p>
    <w:p w:rsidR="00410B5C" w:rsidRDefault="00410B5C" w:rsidP="00410B5C">
      <w:pPr>
        <w:rPr>
          <w:lang w:val="es-AR" w:eastAsia="en-US"/>
        </w:rPr>
      </w:pPr>
    </w:p>
    <w:p w:rsidR="00410B5C" w:rsidRDefault="00410B5C" w:rsidP="00410B5C">
      <w:pPr>
        <w:rPr>
          <w:lang w:val="es-AR" w:eastAsia="en-US"/>
        </w:rPr>
      </w:pPr>
    </w:p>
    <w:p w:rsidR="00410B5C" w:rsidRDefault="00410B5C" w:rsidP="00410B5C">
      <w:pPr>
        <w:rPr>
          <w:lang w:val="es-AR" w:eastAsia="en-US"/>
        </w:rPr>
      </w:pPr>
    </w:p>
    <w:p w:rsidR="00410B5C" w:rsidRDefault="00410B5C" w:rsidP="00410B5C">
      <w:pPr>
        <w:rPr>
          <w:lang w:val="es-AR" w:eastAsia="en-US"/>
        </w:rPr>
      </w:pPr>
    </w:p>
    <w:p w:rsidR="00410B5C" w:rsidRDefault="00410B5C" w:rsidP="00410B5C">
      <w:pPr>
        <w:rPr>
          <w:lang w:val="es-AR" w:eastAsia="en-US"/>
        </w:rPr>
      </w:pPr>
    </w:p>
    <w:p w:rsidR="00410B5C" w:rsidRDefault="00410B5C" w:rsidP="00410B5C">
      <w:pPr>
        <w:rPr>
          <w:lang w:val="es-AR" w:eastAsia="en-US"/>
        </w:rPr>
      </w:pPr>
    </w:p>
    <w:p w:rsidR="00410B5C" w:rsidRPr="004A163A" w:rsidRDefault="00410B5C" w:rsidP="00410B5C">
      <w:pPr>
        <w:rPr>
          <w:b/>
          <w:color w:val="auto"/>
          <w:lang w:val="es-AR" w:eastAsia="en-US"/>
        </w:rPr>
      </w:pPr>
      <w:r w:rsidRPr="004A163A">
        <w:rPr>
          <w:b/>
          <w:color w:val="auto"/>
          <w:lang w:val="es-AR" w:eastAsia="en-US"/>
        </w:rPr>
        <w:t>INTEGRANTES (Nombre – Legajo):</w:t>
      </w:r>
    </w:p>
    <w:p w:rsidR="00410B5C" w:rsidRDefault="00410B5C" w:rsidP="00410B5C">
      <w:pPr>
        <w:rPr>
          <w:lang w:val="es-AR" w:eastAsia="en-US"/>
        </w:rPr>
      </w:pPr>
      <w:proofErr w:type="spellStart"/>
      <w:r w:rsidRPr="004A163A">
        <w:rPr>
          <w:color w:val="auto"/>
          <w:lang w:val="es-AR" w:eastAsia="en-US"/>
        </w:rPr>
        <w:t>Maccarini</w:t>
      </w:r>
      <w:proofErr w:type="spellEnd"/>
      <w:r w:rsidRPr="004A163A">
        <w:rPr>
          <w:color w:val="auto"/>
          <w:lang w:val="es-AR" w:eastAsia="en-US"/>
        </w:rPr>
        <w:t xml:space="preserve"> Marcos Luciano – 14370 </w:t>
      </w:r>
    </w:p>
    <w:p w:rsidR="004A163A" w:rsidRPr="004A163A" w:rsidRDefault="004A163A" w:rsidP="004A163A">
      <w:pPr>
        <w:rPr>
          <w:color w:val="auto"/>
          <w:lang w:val="es-AR" w:eastAsia="en-US"/>
        </w:rPr>
      </w:pPr>
      <w:r w:rsidRPr="004A163A">
        <w:rPr>
          <w:color w:val="auto"/>
          <w:lang w:val="es-AR" w:eastAsia="en-US"/>
        </w:rPr>
        <w:t xml:space="preserve">Gerardo </w:t>
      </w:r>
      <w:proofErr w:type="spellStart"/>
      <w:r w:rsidRPr="004A163A">
        <w:rPr>
          <w:color w:val="auto"/>
          <w:lang w:val="es-AR" w:eastAsia="en-US"/>
        </w:rPr>
        <w:t>Beningazza</w:t>
      </w:r>
      <w:proofErr w:type="spellEnd"/>
      <w:r>
        <w:rPr>
          <w:color w:val="auto"/>
          <w:lang w:val="es-AR" w:eastAsia="en-US"/>
        </w:rPr>
        <w:t xml:space="preserve"> -</w:t>
      </w:r>
      <w:r w:rsidR="00944E3B">
        <w:rPr>
          <w:color w:val="auto"/>
          <w:lang w:val="es-AR" w:eastAsia="en-US"/>
        </w:rPr>
        <w:t xml:space="preserve"> </w:t>
      </w:r>
      <w:r w:rsidR="00944E3B" w:rsidRPr="00944E3B">
        <w:rPr>
          <w:color w:val="auto"/>
          <w:lang w:val="es-AR" w:eastAsia="en-US"/>
        </w:rPr>
        <w:t>14062</w:t>
      </w:r>
    </w:p>
    <w:p w:rsidR="00410B5C" w:rsidRDefault="004A163A" w:rsidP="004A163A">
      <w:pPr>
        <w:rPr>
          <w:lang w:val="es-AR" w:eastAsia="en-US"/>
        </w:rPr>
      </w:pPr>
      <w:proofErr w:type="spellStart"/>
      <w:r w:rsidRPr="004A163A">
        <w:rPr>
          <w:color w:val="auto"/>
          <w:lang w:val="es-AR" w:eastAsia="en-US"/>
        </w:rPr>
        <w:t>Sofia</w:t>
      </w:r>
      <w:proofErr w:type="spellEnd"/>
      <w:r w:rsidRPr="004A163A">
        <w:rPr>
          <w:color w:val="auto"/>
          <w:lang w:val="es-AR" w:eastAsia="en-US"/>
        </w:rPr>
        <w:t xml:space="preserve"> Clara </w:t>
      </w:r>
      <w:proofErr w:type="spellStart"/>
      <w:r w:rsidRPr="004A163A">
        <w:rPr>
          <w:color w:val="auto"/>
          <w:lang w:val="es-AR" w:eastAsia="en-US"/>
        </w:rPr>
        <w:t>Dinnocenzo</w:t>
      </w:r>
      <w:proofErr w:type="spellEnd"/>
      <w:r>
        <w:rPr>
          <w:color w:val="auto"/>
          <w:lang w:val="es-AR" w:eastAsia="en-US"/>
        </w:rPr>
        <w:t xml:space="preserve"> - </w:t>
      </w:r>
      <w:r w:rsidR="00944E3B" w:rsidRPr="00944E3B">
        <w:rPr>
          <w:color w:val="auto"/>
          <w:lang w:val="es-AR" w:eastAsia="en-US"/>
        </w:rPr>
        <w:t>14113</w:t>
      </w:r>
      <w:r w:rsidR="00410B5C">
        <w:rPr>
          <w:lang w:val="es-AR" w:eastAsia="en-US"/>
        </w:rPr>
        <w:br w:type="page"/>
      </w:r>
    </w:p>
    <w:p w:rsidR="00410B5C" w:rsidRPr="00170413" w:rsidRDefault="00410B5C" w:rsidP="00410B5C">
      <w:pPr>
        <w:pStyle w:val="Ttulo1"/>
        <w:rPr>
          <w:rFonts w:asciiTheme="minorHAnsi" w:hAnsiTheme="minorHAnsi" w:cstheme="minorHAnsi"/>
          <w:lang w:val="es-AR"/>
        </w:rPr>
      </w:pPr>
      <w:r w:rsidRPr="00170413">
        <w:rPr>
          <w:rFonts w:asciiTheme="minorHAnsi" w:hAnsiTheme="minorHAnsi" w:cstheme="minorHAnsi"/>
          <w:lang w:val="es-AR"/>
        </w:rPr>
        <w:lastRenderedPageBreak/>
        <w:t>1. Introducción</w:t>
      </w:r>
    </w:p>
    <w:p w:rsidR="00410B5C" w:rsidRPr="00410B5C" w:rsidRDefault="00410B5C" w:rsidP="00410B5C">
      <w:pPr>
        <w:rPr>
          <w:color w:val="auto"/>
          <w:lang w:val="es-AR"/>
        </w:rPr>
      </w:pPr>
      <w:r w:rsidRPr="00410B5C">
        <w:rPr>
          <w:color w:val="auto"/>
          <w:lang w:val="es-AR"/>
        </w:rPr>
        <w:t xml:space="preserve">Este proyecto propone el diseño e implementación de un sistema </w:t>
      </w:r>
      <w:proofErr w:type="spellStart"/>
      <w:r w:rsidRPr="00410B5C">
        <w:rPr>
          <w:color w:val="auto"/>
          <w:lang w:val="es-AR"/>
        </w:rPr>
        <w:t>domótico</w:t>
      </w:r>
      <w:proofErr w:type="spellEnd"/>
      <w:r w:rsidRPr="00410B5C">
        <w:rPr>
          <w:color w:val="auto"/>
          <w:lang w:val="es-AR"/>
        </w:rPr>
        <w:t xml:space="preserve"> dirigido a espacios de alta concurrencia —como un shopping o un supermercado— cuya finalidad es optimizar el control ambiental, el consumo energético y la gestión del estacionamiento mediante soluciones sencillas, económicas y escalables basadas en </w:t>
      </w:r>
      <w:proofErr w:type="spellStart"/>
      <w:r w:rsidRPr="00410B5C">
        <w:rPr>
          <w:color w:val="auto"/>
          <w:lang w:val="es-AR"/>
        </w:rPr>
        <w:t>microcontroladores</w:t>
      </w:r>
      <w:proofErr w:type="spellEnd"/>
      <w:r w:rsidRPr="00410B5C">
        <w:rPr>
          <w:color w:val="auto"/>
          <w:lang w:val="es-AR"/>
        </w:rPr>
        <w:t>.</w:t>
      </w:r>
    </w:p>
    <w:p w:rsidR="00410B5C" w:rsidRPr="00170413" w:rsidRDefault="00410B5C" w:rsidP="00410B5C">
      <w:pPr>
        <w:pStyle w:val="Ttulo1"/>
        <w:rPr>
          <w:rFonts w:asciiTheme="minorHAnsi" w:hAnsiTheme="minorHAnsi" w:cstheme="minorHAnsi"/>
          <w:lang w:val="es-AR"/>
        </w:rPr>
      </w:pPr>
      <w:r w:rsidRPr="00170413">
        <w:rPr>
          <w:rFonts w:asciiTheme="minorHAnsi" w:hAnsiTheme="minorHAnsi" w:cstheme="minorHAnsi"/>
          <w:lang w:val="es-AR"/>
        </w:rPr>
        <w:t>2. Descripción general</w:t>
      </w:r>
    </w:p>
    <w:p w:rsidR="00410B5C" w:rsidRDefault="00410B5C" w:rsidP="00410B5C">
      <w:pPr>
        <w:rPr>
          <w:color w:val="auto"/>
          <w:lang w:val="es-AR"/>
        </w:rPr>
      </w:pPr>
      <w:r w:rsidRPr="00410B5C">
        <w:rPr>
          <w:color w:val="auto"/>
          <w:lang w:val="es-AR"/>
        </w:rPr>
        <w:t xml:space="preserve">El proyecto consiste en el desarrollo de un sistema </w:t>
      </w:r>
      <w:proofErr w:type="spellStart"/>
      <w:r w:rsidRPr="00410B5C">
        <w:rPr>
          <w:color w:val="auto"/>
          <w:lang w:val="es-AR"/>
        </w:rPr>
        <w:t>domótico</w:t>
      </w:r>
      <w:proofErr w:type="spellEnd"/>
      <w:r w:rsidRPr="00410B5C">
        <w:rPr>
          <w:color w:val="auto"/>
          <w:lang w:val="es-AR"/>
        </w:rPr>
        <w:t xml:space="preserve"> orientado a la automatización de un centro comercial.  </w:t>
      </w:r>
    </w:p>
    <w:p w:rsidR="00410B5C" w:rsidRDefault="00E74920" w:rsidP="00410B5C">
      <w:pPr>
        <w:rPr>
          <w:color w:val="auto"/>
          <w:lang w:val="es-AR"/>
        </w:rPr>
      </w:pPr>
      <w:r>
        <w:rPr>
          <w:color w:val="auto"/>
          <w:lang w:val="es-AR"/>
        </w:rPr>
        <w:t>El</w:t>
      </w:r>
      <w:r w:rsidR="00410B5C" w:rsidRPr="00410B5C">
        <w:rPr>
          <w:color w:val="auto"/>
          <w:lang w:val="es-AR"/>
        </w:rPr>
        <w:t xml:space="preserve"> objetivo principal es optimizar el funcionamiento general del edificio mediante el control automático de iluminación, climatización, y acceso, contribuyendo a la eficiencia energética y al confort de los usuarios. </w:t>
      </w:r>
    </w:p>
    <w:p w:rsidR="00410B5C" w:rsidRDefault="00410B5C" w:rsidP="00410B5C">
      <w:pPr>
        <w:rPr>
          <w:color w:val="auto"/>
          <w:lang w:val="es-AR"/>
        </w:rPr>
      </w:pPr>
      <w:r w:rsidRPr="00410B5C">
        <w:rPr>
          <w:color w:val="auto"/>
          <w:lang w:val="es-AR"/>
        </w:rPr>
        <w:t xml:space="preserve">Una parte del sistema, concretamente el de control de temperatura, estará implementado en un entorno interior de gran superficie, con alto flujo de personas y múltiples áreas funcionales (locales, pasillos, patios de comida, </w:t>
      </w:r>
      <w:proofErr w:type="spellStart"/>
      <w:r w:rsidRPr="00410B5C">
        <w:rPr>
          <w:color w:val="auto"/>
          <w:lang w:val="es-AR"/>
        </w:rPr>
        <w:t>etc</w:t>
      </w:r>
      <w:proofErr w:type="spellEnd"/>
      <w:r w:rsidRPr="00410B5C">
        <w:rPr>
          <w:color w:val="auto"/>
          <w:lang w:val="es-AR"/>
        </w:rPr>
        <w:t xml:space="preserve">). El resto de los sistemas (iluminación y acceso de vehículos) se implementarán en el exterior del edificio. </w:t>
      </w:r>
    </w:p>
    <w:p w:rsidR="00410B5C" w:rsidRDefault="00410B5C" w:rsidP="00410B5C">
      <w:pPr>
        <w:rPr>
          <w:color w:val="auto"/>
          <w:lang w:val="es-AR"/>
        </w:rPr>
      </w:pPr>
      <w:r w:rsidRPr="00410B5C">
        <w:rPr>
          <w:color w:val="auto"/>
          <w:lang w:val="es-AR"/>
        </w:rPr>
        <w:t xml:space="preserve">Deberá ser operado y supervisado por personal técnico y administrativo del centro comercial, quienes podrán monitorear y controlar los distintos subsistemas a través de una interfaz central. </w:t>
      </w:r>
    </w:p>
    <w:p w:rsidR="00410B5C" w:rsidRPr="00410B5C" w:rsidRDefault="00410B5C" w:rsidP="00410B5C">
      <w:pPr>
        <w:rPr>
          <w:color w:val="auto"/>
          <w:lang w:val="es-AR"/>
        </w:rPr>
      </w:pPr>
      <w:r w:rsidRPr="00410B5C">
        <w:rPr>
          <w:color w:val="auto"/>
          <w:lang w:val="es-AR"/>
        </w:rPr>
        <w:t xml:space="preserve">El sistema deberá operar en condiciones variables de temperatura, iluminación y ocupación, garantizando una respuesta confiable y segura en todo momento. </w:t>
      </w:r>
    </w:p>
    <w:p w:rsidR="00410B5C" w:rsidRPr="00410B5C" w:rsidRDefault="00410B5C" w:rsidP="00410B5C">
      <w:pPr>
        <w:rPr>
          <w:color w:val="auto"/>
          <w:lang w:val="es-AR"/>
        </w:rPr>
      </w:pPr>
      <w:r w:rsidRPr="00410B5C">
        <w:rPr>
          <w:color w:val="auto"/>
          <w:lang w:val="es-AR"/>
        </w:rPr>
        <w:t>En función de este contexto seleccionamos los siguientes sensores</w:t>
      </w:r>
      <w:r>
        <w:rPr>
          <w:color w:val="auto"/>
          <w:lang w:val="es-AR"/>
        </w:rPr>
        <w:t>:</w:t>
      </w:r>
      <w:r w:rsidRPr="00410B5C">
        <w:rPr>
          <w:color w:val="auto"/>
          <w:lang w:val="es-AR"/>
        </w:rPr>
        <w:t xml:space="preserve"> </w:t>
      </w:r>
    </w:p>
    <w:p w:rsidR="00410B5C" w:rsidRPr="00410B5C" w:rsidRDefault="00410B5C" w:rsidP="00410B5C">
      <w:pPr>
        <w:pStyle w:val="Prrafodelista"/>
        <w:numPr>
          <w:ilvl w:val="0"/>
          <w:numId w:val="2"/>
        </w:numPr>
        <w:rPr>
          <w:color w:val="auto"/>
          <w:lang w:val="es-AR"/>
        </w:rPr>
      </w:pPr>
      <w:r w:rsidRPr="00410B5C">
        <w:rPr>
          <w:color w:val="auto"/>
          <w:lang w:val="es-AR"/>
        </w:rPr>
        <w:t xml:space="preserve"> Sensor de movimiento de tipo ultrasónico. Es preferible por sobre el infrarrojo, porque no depende de la luz, tiene mayor alcance y es más confiable ante polvo y condiciones ambientales variables. </w:t>
      </w:r>
    </w:p>
    <w:p w:rsidR="00410B5C" w:rsidRPr="00410B5C" w:rsidRDefault="00410B5C" w:rsidP="00410B5C">
      <w:pPr>
        <w:pStyle w:val="Prrafodelista"/>
        <w:numPr>
          <w:ilvl w:val="0"/>
          <w:numId w:val="2"/>
        </w:numPr>
        <w:rPr>
          <w:color w:val="auto"/>
          <w:lang w:val="es-AR"/>
        </w:rPr>
      </w:pPr>
      <w:r w:rsidRPr="00410B5C">
        <w:rPr>
          <w:color w:val="auto"/>
          <w:lang w:val="es-AR"/>
        </w:rPr>
        <w:t xml:space="preserve">DHT11 como sensor de temperatura, debido a su capacidad para medir simultáneamente la temperatura y la humedad del ambiente, facilitando el control climático dentro del edificio. Es un componente de bajo costo, fácil conexión y buen rendimiento para aplicaciones interiores. </w:t>
      </w:r>
    </w:p>
    <w:p w:rsidR="00410B5C" w:rsidRDefault="00410B5C" w:rsidP="00410B5C">
      <w:pPr>
        <w:pStyle w:val="Prrafodelista"/>
        <w:numPr>
          <w:ilvl w:val="0"/>
          <w:numId w:val="2"/>
        </w:numPr>
        <w:rPr>
          <w:color w:val="auto"/>
          <w:lang w:val="es-AR"/>
        </w:rPr>
      </w:pPr>
      <w:r w:rsidRPr="00410B5C">
        <w:rPr>
          <w:color w:val="auto"/>
          <w:lang w:val="es-AR"/>
        </w:rPr>
        <w:t>LDR para control de luminosidad debido a su bajo costo, simplicidad de conexión y capacidad para detectar variaciones graduales de luz.</w:t>
      </w:r>
    </w:p>
    <w:p w:rsidR="00410B5C" w:rsidRPr="00410B5C" w:rsidRDefault="00410B5C" w:rsidP="00410B5C">
      <w:pPr>
        <w:ind w:left="360"/>
        <w:rPr>
          <w:color w:val="auto"/>
          <w:lang w:val="es-AR"/>
        </w:rPr>
      </w:pPr>
      <w:r w:rsidRPr="00410B5C">
        <w:rPr>
          <w:color w:val="auto"/>
          <w:lang w:val="es-AR"/>
        </w:rPr>
        <w:t xml:space="preserve">El </w:t>
      </w:r>
      <w:r>
        <w:rPr>
          <w:color w:val="auto"/>
          <w:lang w:val="es-AR"/>
        </w:rPr>
        <w:t>proyecto</w:t>
      </w:r>
      <w:r w:rsidRPr="00410B5C">
        <w:rPr>
          <w:color w:val="auto"/>
          <w:lang w:val="es-AR"/>
        </w:rPr>
        <w:t xml:space="preserve"> está compuesto por tres módulos principales, cada uno con una función específica, pero integrados bajo una misma plataforma de control basada en un </w:t>
      </w:r>
      <w:proofErr w:type="spellStart"/>
      <w:r w:rsidRPr="00410B5C">
        <w:rPr>
          <w:color w:val="auto"/>
          <w:lang w:val="es-AR"/>
        </w:rPr>
        <w:t>microcontrolador</w:t>
      </w:r>
      <w:proofErr w:type="spellEnd"/>
      <w:r w:rsidRPr="00410B5C">
        <w:rPr>
          <w:color w:val="auto"/>
          <w:lang w:val="es-AR"/>
        </w:rPr>
        <w:t xml:space="preserve"> </w:t>
      </w:r>
      <w:proofErr w:type="spellStart"/>
      <w:r w:rsidRPr="00410B5C">
        <w:rPr>
          <w:color w:val="auto"/>
          <w:lang w:val="es-AR"/>
        </w:rPr>
        <w:t>Arduino</w:t>
      </w:r>
      <w:proofErr w:type="spellEnd"/>
    </w:p>
    <w:p w:rsidR="00410B5C" w:rsidRPr="00410B5C" w:rsidRDefault="00410B5C" w:rsidP="00410B5C">
      <w:pPr>
        <w:pStyle w:val="Prrafodelista"/>
        <w:numPr>
          <w:ilvl w:val="0"/>
          <w:numId w:val="1"/>
        </w:numPr>
        <w:rPr>
          <w:color w:val="auto"/>
          <w:lang w:val="es-AR"/>
        </w:rPr>
      </w:pPr>
      <w:r w:rsidRPr="00410B5C">
        <w:rPr>
          <w:color w:val="auto"/>
          <w:lang w:val="es-AR"/>
        </w:rPr>
        <w:lastRenderedPageBreak/>
        <w:t>Control de temperatura interior: utiliza un sensor DHT11 para medir la temperatura y humedad del ambiente. En función de los valores registrados, el sistema acciona un ventilador o sistema de refrigeración cuando la temperatura supera un umbral preestablecido, contribuyendo al confort térmico de los usuarios y a la eficiencia energética del lugar.</w:t>
      </w:r>
    </w:p>
    <w:p w:rsidR="00410B5C" w:rsidRPr="00410B5C" w:rsidRDefault="00410B5C" w:rsidP="00410B5C">
      <w:pPr>
        <w:pStyle w:val="Prrafodelista"/>
        <w:numPr>
          <w:ilvl w:val="0"/>
          <w:numId w:val="1"/>
        </w:numPr>
        <w:rPr>
          <w:color w:val="auto"/>
          <w:lang w:val="es-AR"/>
        </w:rPr>
      </w:pPr>
      <w:r w:rsidRPr="00410B5C">
        <w:rPr>
          <w:color w:val="auto"/>
          <w:lang w:val="es-AR"/>
        </w:rPr>
        <w:t xml:space="preserve">Control de iluminación exterior: implementa un sensor LDR (Light </w:t>
      </w:r>
      <w:proofErr w:type="spellStart"/>
      <w:r w:rsidRPr="00410B5C">
        <w:rPr>
          <w:color w:val="auto"/>
          <w:lang w:val="es-AR"/>
        </w:rPr>
        <w:t>Dependent</w:t>
      </w:r>
      <w:proofErr w:type="spellEnd"/>
      <w:r w:rsidRPr="00410B5C">
        <w:rPr>
          <w:color w:val="auto"/>
          <w:lang w:val="es-AR"/>
        </w:rPr>
        <w:t xml:space="preserve"> Resistor) para detectar el nivel de luz solar. Según la cantidad de luminosidad ambiente, el sistema enciende o apaga las luces exteriores de forma automática, optimizando el consumo eléctrico y manteniendo una correcta iluminación en todo momento.</w:t>
      </w:r>
    </w:p>
    <w:p w:rsidR="00410B5C" w:rsidRPr="00410B5C" w:rsidRDefault="00410B5C" w:rsidP="00410B5C">
      <w:pPr>
        <w:pStyle w:val="Prrafodelista"/>
        <w:numPr>
          <w:ilvl w:val="0"/>
          <w:numId w:val="1"/>
        </w:numPr>
        <w:rPr>
          <w:color w:val="auto"/>
          <w:lang w:val="es-AR"/>
        </w:rPr>
      </w:pPr>
      <w:r w:rsidRPr="00410B5C">
        <w:rPr>
          <w:color w:val="auto"/>
          <w:lang w:val="es-AR"/>
        </w:rPr>
        <w:t>Control de barrera de estacionamiento: se basa en un sensor de proximidad ultrasónico, encargado de detectar la presencia de un vehículo frente a la barrera. Cuando un automóvil se aproxima, el sistema activa un servomotor que eleva la barrera, permitiendo el acceso. Una vez que el vehículo ha pasado, la barrera vuelve a su posición inicial.</w:t>
      </w:r>
    </w:p>
    <w:p w:rsidR="00410B5C" w:rsidRPr="00410B5C" w:rsidRDefault="00410B5C" w:rsidP="00410B5C">
      <w:pPr>
        <w:rPr>
          <w:color w:val="auto"/>
          <w:lang w:val="es-AR"/>
        </w:rPr>
      </w:pPr>
      <w:r w:rsidRPr="00410B5C">
        <w:rPr>
          <w:color w:val="auto"/>
          <w:lang w:val="es-AR"/>
        </w:rPr>
        <w:t xml:space="preserve">Cada uno de estos sistemas opera de manera independiente, aunque están conectados a un mismo </w:t>
      </w:r>
      <w:proofErr w:type="spellStart"/>
      <w:r w:rsidRPr="00410B5C">
        <w:rPr>
          <w:color w:val="auto"/>
          <w:lang w:val="es-AR"/>
        </w:rPr>
        <w:t>microcontrolador</w:t>
      </w:r>
      <w:proofErr w:type="spellEnd"/>
      <w:r w:rsidRPr="00410B5C">
        <w:rPr>
          <w:color w:val="auto"/>
          <w:lang w:val="es-AR"/>
        </w:rPr>
        <w:t xml:space="preserve"> que centraliza el procesamiento de datos y la toma de decisiones. La estructura modular del diseño facilita el mantenimiento, la ampliación futura y la integración con otros sistemas </w:t>
      </w:r>
      <w:proofErr w:type="spellStart"/>
      <w:r w:rsidRPr="00410B5C">
        <w:rPr>
          <w:color w:val="auto"/>
          <w:lang w:val="es-AR"/>
        </w:rPr>
        <w:t>domóticos</w:t>
      </w:r>
      <w:proofErr w:type="spellEnd"/>
      <w:r w:rsidRPr="00410B5C">
        <w:rPr>
          <w:color w:val="auto"/>
          <w:lang w:val="es-AR"/>
        </w:rPr>
        <w:t>, como control de acceso, monitoreo remoto o gestión de energía.</w:t>
      </w:r>
    </w:p>
    <w:p w:rsidR="00410B5C" w:rsidRPr="00170413" w:rsidRDefault="00410B5C" w:rsidP="00410B5C">
      <w:pPr>
        <w:pStyle w:val="Ttulo1"/>
        <w:rPr>
          <w:rFonts w:asciiTheme="minorHAnsi" w:hAnsiTheme="minorHAnsi" w:cstheme="minorHAnsi"/>
          <w:lang w:val="es-AR"/>
        </w:rPr>
      </w:pPr>
      <w:r w:rsidRPr="00170413">
        <w:rPr>
          <w:rFonts w:asciiTheme="minorHAnsi" w:hAnsiTheme="minorHAnsi" w:cstheme="minorHAnsi"/>
          <w:lang w:val="es-AR"/>
        </w:rPr>
        <w:t>3. Diagrama de bloques (COMPLETAR)</w:t>
      </w:r>
    </w:p>
    <w:p w:rsidR="00410B5C" w:rsidRDefault="00410B5C" w:rsidP="00410B5C">
      <w:pPr>
        <w:rPr>
          <w:lang w:val="es-AR"/>
        </w:rPr>
      </w:pPr>
    </w:p>
    <w:p w:rsidR="00410B5C" w:rsidRPr="0053079B" w:rsidRDefault="0053079B" w:rsidP="0053079B">
      <w:pPr>
        <w:pStyle w:val="Prrafodelista"/>
        <w:numPr>
          <w:ilvl w:val="0"/>
          <w:numId w:val="5"/>
        </w:numPr>
        <w:rPr>
          <w:color w:val="auto"/>
          <w:lang w:val="es-AR"/>
        </w:rPr>
      </w:pPr>
      <w:r>
        <w:rPr>
          <w:color w:val="auto"/>
          <w:lang w:val="es-AR"/>
        </w:rPr>
        <w:t>Sistema de control de barrera</w:t>
      </w:r>
    </w:p>
    <w:p w:rsidR="00410B5C" w:rsidRDefault="00410B5C" w:rsidP="00410B5C">
      <w:pPr>
        <w:rPr>
          <w:lang w:val="es-AR"/>
        </w:rPr>
      </w:pPr>
    </w:p>
    <w:p w:rsidR="0053079B" w:rsidRPr="0053079B" w:rsidRDefault="0053079B" w:rsidP="0053079B">
      <w:pPr>
        <w:pStyle w:val="Prrafodelista"/>
        <w:numPr>
          <w:ilvl w:val="0"/>
          <w:numId w:val="5"/>
        </w:numPr>
        <w:rPr>
          <w:color w:val="auto"/>
          <w:lang w:val="es-AR"/>
        </w:rPr>
      </w:pPr>
      <w:r w:rsidRPr="0053079B">
        <w:rPr>
          <w:color w:val="auto"/>
          <w:lang w:val="es-AR"/>
        </w:rPr>
        <w:t>Sistema de control de temperatura</w:t>
      </w:r>
      <w:r>
        <w:rPr>
          <w:noProof/>
          <w:lang w:val="es-AR" w:eastAsia="es-AR"/>
        </w:rPr>
        <w:drawing>
          <wp:anchor distT="0" distB="0" distL="114300" distR="114300" simplePos="0" relativeHeight="251659264" behindDoc="1" locked="0" layoutInCell="1" allowOverlap="1" wp14:anchorId="3F127A0E" wp14:editId="42E14380">
            <wp:simplePos x="0" y="0"/>
            <wp:positionH relativeFrom="column">
              <wp:posOffset>-1131570</wp:posOffset>
            </wp:positionH>
            <wp:positionV relativeFrom="paragraph">
              <wp:posOffset>232410</wp:posOffset>
            </wp:positionV>
            <wp:extent cx="7908925" cy="1895475"/>
            <wp:effectExtent l="0" t="0" r="0" b="9525"/>
            <wp:wrapTight wrapText="bothSides">
              <wp:wrapPolygon edited="0">
                <wp:start x="0" y="0"/>
                <wp:lineTo x="0" y="21491"/>
                <wp:lineTo x="21539" y="21491"/>
                <wp:lineTo x="21539"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08925" cy="1895475"/>
                    </a:xfrm>
                    <a:prstGeom prst="rect">
                      <a:avLst/>
                    </a:prstGeom>
                    <a:noFill/>
                  </pic:spPr>
                </pic:pic>
              </a:graphicData>
            </a:graphic>
            <wp14:sizeRelH relativeFrom="page">
              <wp14:pctWidth>0</wp14:pctWidth>
            </wp14:sizeRelH>
            <wp14:sizeRelV relativeFrom="page">
              <wp14:pctHeight>0</wp14:pctHeight>
            </wp14:sizeRelV>
          </wp:anchor>
        </w:drawing>
      </w:r>
    </w:p>
    <w:p w:rsidR="00410B5C" w:rsidRDefault="0053079B" w:rsidP="00410B5C">
      <w:pPr>
        <w:pStyle w:val="Prrafodelista"/>
        <w:numPr>
          <w:ilvl w:val="0"/>
          <w:numId w:val="5"/>
        </w:numPr>
        <w:rPr>
          <w:color w:val="auto"/>
          <w:lang w:val="es-AR"/>
        </w:rPr>
      </w:pPr>
      <w:r w:rsidRPr="0053079B">
        <w:rPr>
          <w:color w:val="auto"/>
          <w:lang w:val="es-AR"/>
        </w:rPr>
        <w:t>Sistema de control de iluminación</w:t>
      </w:r>
    </w:p>
    <w:p w:rsidR="00192B28" w:rsidRPr="00192B28" w:rsidRDefault="00192B28" w:rsidP="00192B28">
      <w:pPr>
        <w:pStyle w:val="Prrafodelista"/>
        <w:rPr>
          <w:color w:val="auto"/>
          <w:lang w:val="es-AR"/>
        </w:rPr>
      </w:pPr>
    </w:p>
    <w:p w:rsidR="00410B5C" w:rsidRPr="00170413" w:rsidRDefault="00410B5C" w:rsidP="00410B5C">
      <w:pPr>
        <w:pStyle w:val="Ttulo1"/>
        <w:rPr>
          <w:rFonts w:asciiTheme="minorHAnsi" w:hAnsiTheme="minorHAnsi" w:cstheme="minorHAnsi"/>
          <w:sz w:val="34"/>
          <w:lang w:val="es-AR"/>
        </w:rPr>
      </w:pPr>
      <w:r w:rsidRPr="00170413">
        <w:rPr>
          <w:rFonts w:asciiTheme="minorHAnsi" w:hAnsiTheme="minorHAnsi" w:cstheme="minorHAnsi"/>
          <w:color w:val="auto"/>
          <w:lang w:val="es-AR"/>
        </w:rPr>
        <w:lastRenderedPageBreak/>
        <w:t>4. Lista de materiales</w:t>
      </w:r>
    </w:p>
    <w:tbl>
      <w:tblPr>
        <w:tblStyle w:val="Sombreadoclaro-nfasis5"/>
        <w:tblW w:w="0" w:type="auto"/>
        <w:tblLook w:val="04A0" w:firstRow="1" w:lastRow="0" w:firstColumn="1" w:lastColumn="0" w:noHBand="0" w:noVBand="1"/>
      </w:tblPr>
      <w:tblGrid>
        <w:gridCol w:w="1728"/>
        <w:gridCol w:w="1729"/>
        <w:gridCol w:w="1729"/>
        <w:gridCol w:w="1729"/>
        <w:gridCol w:w="1729"/>
      </w:tblGrid>
      <w:tr w:rsidR="00410B5C" w:rsidTr="00410B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410B5C" w:rsidRPr="00410B5C" w:rsidRDefault="00410B5C" w:rsidP="00410B5C">
            <w:pPr>
              <w:rPr>
                <w:lang w:val="es-AR"/>
              </w:rPr>
            </w:pPr>
            <w:r w:rsidRPr="00410B5C">
              <w:rPr>
                <w:lang w:val="es-AR"/>
              </w:rPr>
              <w:t>ITEM</w:t>
            </w:r>
          </w:p>
        </w:tc>
        <w:tc>
          <w:tcPr>
            <w:tcW w:w="1729" w:type="dxa"/>
          </w:tcPr>
          <w:p w:rsidR="00410B5C" w:rsidRPr="00410B5C" w:rsidRDefault="00410B5C" w:rsidP="00410B5C">
            <w:pPr>
              <w:cnfStyle w:val="100000000000" w:firstRow="1" w:lastRow="0" w:firstColumn="0" w:lastColumn="0" w:oddVBand="0" w:evenVBand="0" w:oddHBand="0" w:evenHBand="0" w:firstRowFirstColumn="0" w:firstRowLastColumn="0" w:lastRowFirstColumn="0" w:lastRowLastColumn="0"/>
              <w:rPr>
                <w:lang w:val="es-AR"/>
              </w:rPr>
            </w:pPr>
            <w:r w:rsidRPr="00410B5C">
              <w:rPr>
                <w:lang w:val="es-AR"/>
              </w:rPr>
              <w:t>DESCRIPCION</w:t>
            </w:r>
          </w:p>
        </w:tc>
        <w:tc>
          <w:tcPr>
            <w:tcW w:w="1729" w:type="dxa"/>
          </w:tcPr>
          <w:p w:rsidR="00410B5C" w:rsidRPr="00410B5C" w:rsidRDefault="00410B5C" w:rsidP="00410B5C">
            <w:pPr>
              <w:cnfStyle w:val="100000000000" w:firstRow="1" w:lastRow="0" w:firstColumn="0" w:lastColumn="0" w:oddVBand="0" w:evenVBand="0" w:oddHBand="0" w:evenHBand="0" w:firstRowFirstColumn="0" w:firstRowLastColumn="0" w:lastRowFirstColumn="0" w:lastRowLastColumn="0"/>
              <w:rPr>
                <w:lang w:val="es-AR"/>
              </w:rPr>
            </w:pPr>
            <w:r w:rsidRPr="00410B5C">
              <w:rPr>
                <w:lang w:val="es-AR"/>
              </w:rPr>
              <w:t xml:space="preserve"> MARCA</w:t>
            </w:r>
          </w:p>
        </w:tc>
        <w:tc>
          <w:tcPr>
            <w:tcW w:w="1729" w:type="dxa"/>
          </w:tcPr>
          <w:p w:rsidR="00410B5C" w:rsidRPr="00410B5C" w:rsidRDefault="00410B5C" w:rsidP="00410B5C">
            <w:pPr>
              <w:cnfStyle w:val="100000000000" w:firstRow="1" w:lastRow="0" w:firstColumn="0" w:lastColumn="0" w:oddVBand="0" w:evenVBand="0" w:oddHBand="0" w:evenHBand="0" w:firstRowFirstColumn="0" w:firstRowLastColumn="0" w:lastRowFirstColumn="0" w:lastRowLastColumn="0"/>
              <w:rPr>
                <w:lang w:val="es-AR"/>
              </w:rPr>
            </w:pPr>
            <w:r w:rsidRPr="00410B5C">
              <w:rPr>
                <w:lang w:val="es-AR"/>
              </w:rPr>
              <w:t>CODIGO</w:t>
            </w:r>
          </w:p>
        </w:tc>
        <w:tc>
          <w:tcPr>
            <w:tcW w:w="1729" w:type="dxa"/>
          </w:tcPr>
          <w:p w:rsidR="00410B5C" w:rsidRPr="00410B5C" w:rsidRDefault="00410B5C" w:rsidP="00410B5C">
            <w:pPr>
              <w:cnfStyle w:val="100000000000" w:firstRow="1" w:lastRow="0" w:firstColumn="0" w:lastColumn="0" w:oddVBand="0" w:evenVBand="0" w:oddHBand="0" w:evenHBand="0" w:firstRowFirstColumn="0" w:firstRowLastColumn="0" w:lastRowFirstColumn="0" w:lastRowLastColumn="0"/>
              <w:rPr>
                <w:lang w:val="es-AR"/>
              </w:rPr>
            </w:pPr>
            <w:r w:rsidRPr="00410B5C">
              <w:rPr>
                <w:lang w:val="es-AR"/>
              </w:rPr>
              <w:t>CANTIDAD</w:t>
            </w:r>
          </w:p>
        </w:tc>
      </w:tr>
      <w:tr w:rsidR="00410B5C" w:rsidTr="00CD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410B5C" w:rsidRPr="00410B5C" w:rsidRDefault="00410B5C" w:rsidP="00410B5C">
            <w:pPr>
              <w:rPr>
                <w:b w:val="0"/>
                <w:color w:val="auto"/>
                <w:lang w:val="es-AR"/>
              </w:rPr>
            </w:pPr>
            <w:r w:rsidRPr="00410B5C">
              <w:rPr>
                <w:b w:val="0"/>
                <w:color w:val="auto"/>
                <w:lang w:val="es-AR"/>
              </w:rPr>
              <w:t>1</w:t>
            </w:r>
          </w:p>
        </w:tc>
        <w:tc>
          <w:tcPr>
            <w:tcW w:w="1729" w:type="dxa"/>
            <w:vAlign w:val="center"/>
          </w:tcPr>
          <w:p w:rsidR="00410B5C" w:rsidRPr="000B467A" w:rsidRDefault="00410B5C" w:rsidP="00410B5C">
            <w:pPr>
              <w:spacing w:after="0"/>
              <w:cnfStyle w:val="000000100000" w:firstRow="0" w:lastRow="0" w:firstColumn="0" w:lastColumn="0" w:oddVBand="0" w:evenVBand="0" w:oddHBand="1" w:evenHBand="0" w:firstRowFirstColumn="0" w:firstRowLastColumn="0" w:lastRowFirstColumn="0" w:lastRowLastColumn="0"/>
              <w:rPr>
                <w:lang w:val="es-AR"/>
              </w:rPr>
            </w:pPr>
            <w:r w:rsidRPr="000B467A">
              <w:rPr>
                <w:rFonts w:ascii="Aptos Narrow" w:eastAsia="Aptos Narrow" w:hAnsi="Aptos Narrow" w:cs="Aptos Narrow"/>
                <w:color w:val="000000" w:themeColor="text1"/>
                <w:sz w:val="22"/>
                <w:szCs w:val="22"/>
                <w:lang w:val="es-AR"/>
              </w:rPr>
              <w:t xml:space="preserve">Placa </w:t>
            </w:r>
            <w:proofErr w:type="spellStart"/>
            <w:r w:rsidRPr="000B467A">
              <w:rPr>
                <w:rFonts w:ascii="Aptos Narrow" w:eastAsia="Aptos Narrow" w:hAnsi="Aptos Narrow" w:cs="Aptos Narrow"/>
                <w:color w:val="000000" w:themeColor="text1"/>
                <w:sz w:val="22"/>
                <w:szCs w:val="22"/>
                <w:lang w:val="es-AR"/>
              </w:rPr>
              <w:t>Arduino</w:t>
            </w:r>
            <w:proofErr w:type="spellEnd"/>
            <w:r w:rsidRPr="000B467A">
              <w:rPr>
                <w:rFonts w:ascii="Aptos Narrow" w:eastAsia="Aptos Narrow" w:hAnsi="Aptos Narrow" w:cs="Aptos Narrow"/>
                <w:color w:val="000000" w:themeColor="text1"/>
                <w:sz w:val="22"/>
                <w:szCs w:val="22"/>
                <w:lang w:val="es-AR"/>
              </w:rPr>
              <w:t xml:space="preserve"> UNO R3</w:t>
            </w:r>
          </w:p>
        </w:tc>
        <w:tc>
          <w:tcPr>
            <w:tcW w:w="1729" w:type="dxa"/>
            <w:vAlign w:val="center"/>
          </w:tcPr>
          <w:p w:rsidR="00410B5C" w:rsidRPr="000B467A" w:rsidRDefault="00410B5C" w:rsidP="00410B5C">
            <w:pPr>
              <w:spacing w:after="0"/>
              <w:cnfStyle w:val="000000100000" w:firstRow="0" w:lastRow="0" w:firstColumn="0" w:lastColumn="0" w:oddVBand="0" w:evenVBand="0" w:oddHBand="1" w:evenHBand="0" w:firstRowFirstColumn="0" w:firstRowLastColumn="0" w:lastRowFirstColumn="0" w:lastRowLastColumn="0"/>
              <w:rPr>
                <w:lang w:val="es-AR"/>
              </w:rPr>
            </w:pPr>
            <w:proofErr w:type="spellStart"/>
            <w:r w:rsidRPr="000B467A">
              <w:rPr>
                <w:rFonts w:ascii="Aptos Narrow" w:eastAsia="Aptos Narrow" w:hAnsi="Aptos Narrow" w:cs="Aptos Narrow"/>
                <w:color w:val="000000" w:themeColor="text1"/>
                <w:sz w:val="22"/>
                <w:szCs w:val="22"/>
                <w:lang w:val="es-AR"/>
              </w:rPr>
              <w:t>Arduino</w:t>
            </w:r>
            <w:proofErr w:type="spellEnd"/>
          </w:p>
        </w:tc>
        <w:tc>
          <w:tcPr>
            <w:tcW w:w="1729" w:type="dxa"/>
            <w:vAlign w:val="center"/>
          </w:tcPr>
          <w:p w:rsidR="00410B5C" w:rsidRPr="000B467A" w:rsidRDefault="00410B5C" w:rsidP="00410B5C">
            <w:pPr>
              <w:spacing w:after="0"/>
              <w:cnfStyle w:val="000000100000" w:firstRow="0" w:lastRow="0" w:firstColumn="0" w:lastColumn="0" w:oddVBand="0" w:evenVBand="0" w:oddHBand="1" w:evenHBand="0" w:firstRowFirstColumn="0" w:firstRowLastColumn="0" w:lastRowFirstColumn="0" w:lastRowLastColumn="0"/>
              <w:rPr>
                <w:lang w:val="es-AR"/>
              </w:rPr>
            </w:pPr>
            <w:r w:rsidRPr="000B467A">
              <w:rPr>
                <w:rFonts w:ascii="Aptos Narrow" w:eastAsia="Aptos Narrow" w:hAnsi="Aptos Narrow" w:cs="Aptos Narrow"/>
                <w:color w:val="000000" w:themeColor="text1"/>
                <w:sz w:val="22"/>
                <w:szCs w:val="22"/>
                <w:lang w:val="es-AR"/>
              </w:rPr>
              <w:t>A000066</w:t>
            </w:r>
          </w:p>
        </w:tc>
        <w:tc>
          <w:tcPr>
            <w:tcW w:w="1729" w:type="dxa"/>
            <w:vAlign w:val="center"/>
          </w:tcPr>
          <w:p w:rsidR="00410B5C" w:rsidRPr="000B467A" w:rsidRDefault="00410B5C" w:rsidP="00410B5C">
            <w:pPr>
              <w:spacing w:after="0"/>
              <w:cnfStyle w:val="000000100000" w:firstRow="0" w:lastRow="0" w:firstColumn="0" w:lastColumn="0" w:oddVBand="0" w:evenVBand="0" w:oddHBand="1" w:evenHBand="0" w:firstRowFirstColumn="0" w:firstRowLastColumn="0" w:lastRowFirstColumn="0" w:lastRowLastColumn="0"/>
              <w:rPr>
                <w:lang w:val="es-AR"/>
              </w:rPr>
            </w:pPr>
            <w:r w:rsidRPr="000B467A">
              <w:rPr>
                <w:rFonts w:ascii="Aptos Narrow" w:eastAsia="Aptos Narrow" w:hAnsi="Aptos Narrow" w:cs="Aptos Narrow"/>
                <w:color w:val="000000" w:themeColor="text1"/>
                <w:sz w:val="22"/>
                <w:szCs w:val="22"/>
                <w:lang w:val="es-AR"/>
              </w:rPr>
              <w:t>1</w:t>
            </w:r>
          </w:p>
        </w:tc>
      </w:tr>
      <w:tr w:rsidR="00410B5C" w:rsidTr="000B2F56">
        <w:tc>
          <w:tcPr>
            <w:cnfStyle w:val="001000000000" w:firstRow="0" w:lastRow="0" w:firstColumn="1" w:lastColumn="0" w:oddVBand="0" w:evenVBand="0" w:oddHBand="0" w:evenHBand="0" w:firstRowFirstColumn="0" w:firstRowLastColumn="0" w:lastRowFirstColumn="0" w:lastRowLastColumn="0"/>
            <w:tcW w:w="1728" w:type="dxa"/>
          </w:tcPr>
          <w:p w:rsidR="00410B5C" w:rsidRPr="00410B5C" w:rsidRDefault="00410B5C" w:rsidP="00410B5C">
            <w:pPr>
              <w:rPr>
                <w:b w:val="0"/>
                <w:color w:val="auto"/>
                <w:lang w:val="es-AR"/>
              </w:rPr>
            </w:pPr>
            <w:r w:rsidRPr="00410B5C">
              <w:rPr>
                <w:b w:val="0"/>
                <w:color w:val="auto"/>
                <w:lang w:val="es-AR"/>
              </w:rPr>
              <w:t>2</w:t>
            </w:r>
          </w:p>
        </w:tc>
        <w:tc>
          <w:tcPr>
            <w:tcW w:w="1729" w:type="dxa"/>
            <w:vAlign w:val="center"/>
          </w:tcPr>
          <w:p w:rsidR="00410B5C" w:rsidRPr="00410B5C" w:rsidRDefault="00410B5C" w:rsidP="00410B5C">
            <w:pPr>
              <w:spacing w:after="0"/>
              <w:cnfStyle w:val="000000000000" w:firstRow="0" w:lastRow="0" w:firstColumn="0" w:lastColumn="0" w:oddVBand="0" w:evenVBand="0" w:oddHBand="0" w:evenHBand="0" w:firstRowFirstColumn="0" w:firstRowLastColumn="0" w:lastRowFirstColumn="0" w:lastRowLastColumn="0"/>
              <w:rPr>
                <w:color w:val="auto"/>
                <w:lang w:val="es-AR"/>
              </w:rPr>
            </w:pPr>
            <w:proofErr w:type="spellStart"/>
            <w:r w:rsidRPr="00410B5C">
              <w:rPr>
                <w:rFonts w:ascii="Aptos Narrow" w:eastAsia="Aptos Narrow" w:hAnsi="Aptos Narrow" w:cs="Aptos Narrow"/>
                <w:color w:val="auto"/>
                <w:sz w:val="22"/>
                <w:szCs w:val="22"/>
                <w:lang w:val="es-AR"/>
              </w:rPr>
              <w:t>Protoboard</w:t>
            </w:r>
            <w:proofErr w:type="spellEnd"/>
            <w:r w:rsidRPr="00410B5C">
              <w:rPr>
                <w:rFonts w:ascii="Aptos Narrow" w:eastAsia="Aptos Narrow" w:hAnsi="Aptos Narrow" w:cs="Aptos Narrow"/>
                <w:color w:val="auto"/>
                <w:sz w:val="22"/>
                <w:szCs w:val="22"/>
                <w:lang w:val="es-AR"/>
              </w:rPr>
              <w:t xml:space="preserve"> (placa de pruebas)</w:t>
            </w:r>
          </w:p>
        </w:tc>
        <w:tc>
          <w:tcPr>
            <w:tcW w:w="1729" w:type="dxa"/>
            <w:vAlign w:val="center"/>
          </w:tcPr>
          <w:p w:rsidR="00410B5C" w:rsidRPr="00410B5C" w:rsidRDefault="00410B5C" w:rsidP="00410B5C">
            <w:pPr>
              <w:spacing w:after="0"/>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auto"/>
                <w:sz w:val="22"/>
                <w:szCs w:val="22"/>
                <w:lang w:val="es-AR"/>
              </w:rPr>
            </w:pPr>
            <w:proofErr w:type="spellStart"/>
            <w:r w:rsidRPr="00410B5C">
              <w:rPr>
                <w:rFonts w:ascii="Aptos Narrow" w:eastAsia="Aptos Narrow" w:hAnsi="Aptos Narrow" w:cs="Aptos Narrow"/>
                <w:color w:val="auto"/>
                <w:sz w:val="22"/>
                <w:szCs w:val="22"/>
                <w:lang w:val="es-AR"/>
              </w:rPr>
              <w:t>Elegoo</w:t>
            </w:r>
            <w:proofErr w:type="spellEnd"/>
          </w:p>
        </w:tc>
        <w:tc>
          <w:tcPr>
            <w:tcW w:w="1729" w:type="dxa"/>
            <w:vAlign w:val="center"/>
          </w:tcPr>
          <w:p w:rsidR="00410B5C" w:rsidRPr="00410B5C" w:rsidRDefault="00410B5C" w:rsidP="00410B5C">
            <w:pPr>
              <w:spacing w:after="0"/>
              <w:cnfStyle w:val="000000000000" w:firstRow="0" w:lastRow="0" w:firstColumn="0" w:lastColumn="0" w:oddVBand="0" w:evenVBand="0" w:oddHBand="0" w:evenHBand="0" w:firstRowFirstColumn="0" w:firstRowLastColumn="0" w:lastRowFirstColumn="0" w:lastRowLastColumn="0"/>
              <w:rPr>
                <w:color w:val="auto"/>
              </w:rPr>
            </w:pPr>
            <w:r w:rsidRPr="00410B5C">
              <w:rPr>
                <w:rFonts w:ascii="Aptos Narrow" w:eastAsia="Aptos Narrow" w:hAnsi="Aptos Narrow" w:cs="Aptos Narrow"/>
                <w:color w:val="auto"/>
                <w:sz w:val="22"/>
                <w:szCs w:val="22"/>
                <w:lang w:val="es-AR"/>
              </w:rPr>
              <w:t>EL-CP-0</w:t>
            </w:r>
            <w:r w:rsidRPr="00410B5C">
              <w:rPr>
                <w:rFonts w:ascii="Aptos Narrow" w:eastAsia="Aptos Narrow" w:hAnsi="Aptos Narrow" w:cs="Aptos Narrow"/>
                <w:color w:val="auto"/>
                <w:sz w:val="22"/>
                <w:szCs w:val="22"/>
              </w:rPr>
              <w:t>03</w:t>
            </w:r>
          </w:p>
        </w:tc>
        <w:tc>
          <w:tcPr>
            <w:tcW w:w="1729" w:type="dxa"/>
            <w:vAlign w:val="center"/>
          </w:tcPr>
          <w:p w:rsidR="00410B5C" w:rsidRPr="00410B5C" w:rsidRDefault="00410B5C" w:rsidP="00410B5C">
            <w:pPr>
              <w:spacing w:after="0"/>
              <w:cnfStyle w:val="000000000000" w:firstRow="0" w:lastRow="0" w:firstColumn="0" w:lastColumn="0" w:oddVBand="0" w:evenVBand="0" w:oddHBand="0" w:evenHBand="0" w:firstRowFirstColumn="0" w:firstRowLastColumn="0" w:lastRowFirstColumn="0" w:lastRowLastColumn="0"/>
              <w:rPr>
                <w:color w:val="auto"/>
              </w:rPr>
            </w:pPr>
            <w:r w:rsidRPr="00410B5C">
              <w:rPr>
                <w:rFonts w:ascii="Aptos Narrow" w:eastAsia="Aptos Narrow" w:hAnsi="Aptos Narrow" w:cs="Aptos Narrow"/>
                <w:color w:val="auto"/>
                <w:sz w:val="22"/>
                <w:szCs w:val="22"/>
              </w:rPr>
              <w:t>1</w:t>
            </w:r>
          </w:p>
        </w:tc>
      </w:tr>
      <w:tr w:rsidR="00410B5C" w:rsidTr="004D0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410B5C" w:rsidRPr="00410B5C" w:rsidRDefault="00410B5C" w:rsidP="00410B5C">
            <w:pPr>
              <w:rPr>
                <w:b w:val="0"/>
                <w:color w:val="auto"/>
                <w:lang w:val="es-AR"/>
              </w:rPr>
            </w:pPr>
            <w:r w:rsidRPr="00410B5C">
              <w:rPr>
                <w:b w:val="0"/>
                <w:color w:val="auto"/>
                <w:lang w:val="es-AR"/>
              </w:rPr>
              <w:t>3</w:t>
            </w:r>
          </w:p>
        </w:tc>
        <w:tc>
          <w:tcPr>
            <w:tcW w:w="1729" w:type="dxa"/>
            <w:vAlign w:val="center"/>
          </w:tcPr>
          <w:p w:rsidR="00410B5C" w:rsidRDefault="00410B5C" w:rsidP="00410B5C">
            <w:pPr>
              <w:spacing w:after="0"/>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themeColor="text1"/>
                <w:sz w:val="22"/>
                <w:szCs w:val="22"/>
              </w:rPr>
            </w:pPr>
            <w:r w:rsidRPr="56EC98C4">
              <w:rPr>
                <w:rFonts w:ascii="Aptos Narrow" w:eastAsia="Aptos Narrow" w:hAnsi="Aptos Narrow" w:cs="Aptos Narrow"/>
                <w:color w:val="000000" w:themeColor="text1"/>
                <w:sz w:val="22"/>
                <w:szCs w:val="22"/>
              </w:rPr>
              <w:t xml:space="preserve">Sensor </w:t>
            </w:r>
            <w:proofErr w:type="spellStart"/>
            <w:r w:rsidRPr="56EC98C4">
              <w:rPr>
                <w:rFonts w:ascii="Aptos Narrow" w:eastAsia="Aptos Narrow" w:hAnsi="Aptos Narrow" w:cs="Aptos Narrow"/>
                <w:color w:val="000000" w:themeColor="text1"/>
                <w:sz w:val="22"/>
                <w:szCs w:val="22"/>
              </w:rPr>
              <w:t>ultrasónico</w:t>
            </w:r>
            <w:proofErr w:type="spellEnd"/>
            <w:r w:rsidRPr="56EC98C4">
              <w:rPr>
                <w:rFonts w:ascii="Aptos Narrow" w:eastAsia="Aptos Narrow" w:hAnsi="Aptos Narrow" w:cs="Aptos Narrow"/>
                <w:color w:val="000000" w:themeColor="text1"/>
                <w:sz w:val="22"/>
                <w:szCs w:val="22"/>
              </w:rPr>
              <w:t xml:space="preserve"> </w:t>
            </w:r>
          </w:p>
          <w:p w:rsidR="00410B5C" w:rsidRDefault="00410B5C" w:rsidP="00410B5C">
            <w:pPr>
              <w:spacing w:after="0"/>
              <w:cnfStyle w:val="000000100000" w:firstRow="0" w:lastRow="0" w:firstColumn="0" w:lastColumn="0" w:oddVBand="0" w:evenVBand="0" w:oddHBand="1" w:evenHBand="0" w:firstRowFirstColumn="0" w:firstRowLastColumn="0" w:lastRowFirstColumn="0" w:lastRowLastColumn="0"/>
            </w:pPr>
            <w:r w:rsidRPr="56EC98C4">
              <w:rPr>
                <w:rFonts w:ascii="Aptos Narrow" w:eastAsia="Aptos Narrow" w:hAnsi="Aptos Narrow" w:cs="Aptos Narrow"/>
                <w:color w:val="000000" w:themeColor="text1"/>
                <w:sz w:val="22"/>
                <w:szCs w:val="22"/>
              </w:rPr>
              <w:t>HC-SR04</w:t>
            </w:r>
          </w:p>
        </w:tc>
        <w:tc>
          <w:tcPr>
            <w:tcW w:w="1729" w:type="dxa"/>
            <w:vAlign w:val="center"/>
          </w:tcPr>
          <w:p w:rsidR="00410B5C" w:rsidRDefault="00410B5C" w:rsidP="00410B5C">
            <w:pPr>
              <w:spacing w:after="0"/>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themeColor="text1"/>
                <w:sz w:val="22"/>
                <w:szCs w:val="22"/>
              </w:rPr>
            </w:pPr>
            <w:proofErr w:type="spellStart"/>
            <w:r w:rsidRPr="56EC98C4">
              <w:rPr>
                <w:rFonts w:ascii="Aptos Narrow" w:eastAsia="Aptos Narrow" w:hAnsi="Aptos Narrow" w:cs="Aptos Narrow"/>
                <w:color w:val="000000" w:themeColor="text1"/>
                <w:sz w:val="22"/>
                <w:szCs w:val="22"/>
              </w:rPr>
              <w:t>Genérico</w:t>
            </w:r>
            <w:proofErr w:type="spellEnd"/>
          </w:p>
        </w:tc>
        <w:tc>
          <w:tcPr>
            <w:tcW w:w="1729" w:type="dxa"/>
            <w:vAlign w:val="center"/>
          </w:tcPr>
          <w:p w:rsidR="00410B5C" w:rsidRDefault="00410B5C" w:rsidP="00410B5C">
            <w:pPr>
              <w:spacing w:after="0"/>
              <w:cnfStyle w:val="000000100000" w:firstRow="0" w:lastRow="0" w:firstColumn="0" w:lastColumn="0" w:oddVBand="0" w:evenVBand="0" w:oddHBand="1" w:evenHBand="0" w:firstRowFirstColumn="0" w:firstRowLastColumn="0" w:lastRowFirstColumn="0" w:lastRowLastColumn="0"/>
            </w:pPr>
            <w:r w:rsidRPr="56EC98C4">
              <w:rPr>
                <w:rFonts w:ascii="Aptos Narrow" w:eastAsia="Aptos Narrow" w:hAnsi="Aptos Narrow" w:cs="Aptos Narrow"/>
                <w:color w:val="000000" w:themeColor="text1"/>
                <w:sz w:val="22"/>
                <w:szCs w:val="22"/>
              </w:rPr>
              <w:t>HC-SR04</w:t>
            </w:r>
          </w:p>
        </w:tc>
        <w:tc>
          <w:tcPr>
            <w:tcW w:w="1729" w:type="dxa"/>
            <w:vAlign w:val="center"/>
          </w:tcPr>
          <w:p w:rsidR="00410B5C" w:rsidRDefault="00410B5C" w:rsidP="00410B5C">
            <w:pPr>
              <w:spacing w:after="0"/>
              <w:cnfStyle w:val="000000100000" w:firstRow="0" w:lastRow="0" w:firstColumn="0" w:lastColumn="0" w:oddVBand="0" w:evenVBand="0" w:oddHBand="1" w:evenHBand="0" w:firstRowFirstColumn="0" w:firstRowLastColumn="0" w:lastRowFirstColumn="0" w:lastRowLastColumn="0"/>
            </w:pPr>
            <w:r w:rsidRPr="56EC98C4">
              <w:rPr>
                <w:rFonts w:ascii="Aptos Narrow" w:eastAsia="Aptos Narrow" w:hAnsi="Aptos Narrow" w:cs="Aptos Narrow"/>
                <w:color w:val="000000" w:themeColor="text1"/>
                <w:sz w:val="22"/>
                <w:szCs w:val="22"/>
              </w:rPr>
              <w:t>1</w:t>
            </w:r>
          </w:p>
        </w:tc>
      </w:tr>
      <w:tr w:rsidR="00410B5C" w:rsidTr="00E04604">
        <w:tc>
          <w:tcPr>
            <w:cnfStyle w:val="001000000000" w:firstRow="0" w:lastRow="0" w:firstColumn="1" w:lastColumn="0" w:oddVBand="0" w:evenVBand="0" w:oddHBand="0" w:evenHBand="0" w:firstRowFirstColumn="0" w:firstRowLastColumn="0" w:lastRowFirstColumn="0" w:lastRowLastColumn="0"/>
            <w:tcW w:w="1728" w:type="dxa"/>
          </w:tcPr>
          <w:p w:rsidR="00410B5C" w:rsidRPr="00410B5C" w:rsidRDefault="00410B5C" w:rsidP="00410B5C">
            <w:pPr>
              <w:rPr>
                <w:b w:val="0"/>
                <w:color w:val="auto"/>
                <w:lang w:val="es-AR"/>
              </w:rPr>
            </w:pPr>
            <w:r w:rsidRPr="00410B5C">
              <w:rPr>
                <w:b w:val="0"/>
                <w:color w:val="auto"/>
                <w:lang w:val="es-AR"/>
              </w:rPr>
              <w:t>4</w:t>
            </w:r>
          </w:p>
        </w:tc>
        <w:tc>
          <w:tcPr>
            <w:tcW w:w="1729" w:type="dxa"/>
            <w:vAlign w:val="center"/>
          </w:tcPr>
          <w:p w:rsidR="00410B5C" w:rsidRDefault="00410B5C" w:rsidP="00410B5C">
            <w:pPr>
              <w:spacing w:after="0"/>
              <w:cnfStyle w:val="000000000000" w:firstRow="0" w:lastRow="0" w:firstColumn="0" w:lastColumn="0" w:oddVBand="0" w:evenVBand="0" w:oddHBand="0" w:evenHBand="0" w:firstRowFirstColumn="0" w:firstRowLastColumn="0" w:lastRowFirstColumn="0" w:lastRowLastColumn="0"/>
            </w:pPr>
            <w:r w:rsidRPr="56EC98C4">
              <w:rPr>
                <w:rFonts w:ascii="Aptos Narrow" w:eastAsia="Aptos Narrow" w:hAnsi="Aptos Narrow" w:cs="Aptos Narrow"/>
                <w:color w:val="000000" w:themeColor="text1"/>
                <w:sz w:val="22"/>
                <w:szCs w:val="22"/>
              </w:rPr>
              <w:t>Servo motor SG90</w:t>
            </w:r>
          </w:p>
        </w:tc>
        <w:tc>
          <w:tcPr>
            <w:tcW w:w="1729" w:type="dxa"/>
            <w:vAlign w:val="center"/>
          </w:tcPr>
          <w:p w:rsidR="00410B5C" w:rsidRDefault="00410B5C" w:rsidP="00410B5C">
            <w:pPr>
              <w:spacing w:after="0"/>
              <w:cnfStyle w:val="000000000000" w:firstRow="0" w:lastRow="0" w:firstColumn="0" w:lastColumn="0" w:oddVBand="0" w:evenVBand="0" w:oddHBand="0" w:evenHBand="0" w:firstRowFirstColumn="0" w:firstRowLastColumn="0" w:lastRowFirstColumn="0" w:lastRowLastColumn="0"/>
            </w:pPr>
            <w:r w:rsidRPr="56EC98C4">
              <w:rPr>
                <w:rFonts w:ascii="Aptos Narrow" w:eastAsia="Aptos Narrow" w:hAnsi="Aptos Narrow" w:cs="Aptos Narrow"/>
                <w:color w:val="000000" w:themeColor="text1"/>
                <w:sz w:val="22"/>
                <w:szCs w:val="22"/>
              </w:rPr>
              <w:t>Tower Pro</w:t>
            </w:r>
          </w:p>
        </w:tc>
        <w:tc>
          <w:tcPr>
            <w:tcW w:w="1729" w:type="dxa"/>
            <w:vAlign w:val="center"/>
          </w:tcPr>
          <w:p w:rsidR="00410B5C" w:rsidRDefault="00410B5C" w:rsidP="00410B5C">
            <w:pPr>
              <w:spacing w:after="0"/>
              <w:cnfStyle w:val="000000000000" w:firstRow="0" w:lastRow="0" w:firstColumn="0" w:lastColumn="0" w:oddVBand="0" w:evenVBand="0" w:oddHBand="0" w:evenHBand="0" w:firstRowFirstColumn="0" w:firstRowLastColumn="0" w:lastRowFirstColumn="0" w:lastRowLastColumn="0"/>
            </w:pPr>
            <w:r w:rsidRPr="56EC98C4">
              <w:rPr>
                <w:rFonts w:ascii="Aptos Narrow" w:eastAsia="Aptos Narrow" w:hAnsi="Aptos Narrow" w:cs="Aptos Narrow"/>
                <w:color w:val="000000" w:themeColor="text1"/>
                <w:sz w:val="22"/>
                <w:szCs w:val="22"/>
              </w:rPr>
              <w:t>SG90</w:t>
            </w:r>
          </w:p>
        </w:tc>
        <w:tc>
          <w:tcPr>
            <w:tcW w:w="1729" w:type="dxa"/>
            <w:vAlign w:val="center"/>
          </w:tcPr>
          <w:p w:rsidR="00410B5C" w:rsidRDefault="00410B5C" w:rsidP="00410B5C">
            <w:pPr>
              <w:spacing w:after="0"/>
              <w:cnfStyle w:val="000000000000" w:firstRow="0" w:lastRow="0" w:firstColumn="0" w:lastColumn="0" w:oddVBand="0" w:evenVBand="0" w:oddHBand="0" w:evenHBand="0" w:firstRowFirstColumn="0" w:firstRowLastColumn="0" w:lastRowFirstColumn="0" w:lastRowLastColumn="0"/>
            </w:pPr>
            <w:r w:rsidRPr="56EC98C4">
              <w:rPr>
                <w:rFonts w:ascii="Aptos Narrow" w:eastAsia="Aptos Narrow" w:hAnsi="Aptos Narrow" w:cs="Aptos Narrow"/>
                <w:color w:val="000000" w:themeColor="text1"/>
                <w:sz w:val="22"/>
                <w:szCs w:val="22"/>
              </w:rPr>
              <w:t>1</w:t>
            </w:r>
          </w:p>
        </w:tc>
      </w:tr>
      <w:tr w:rsidR="00410B5C" w:rsidTr="00410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410B5C" w:rsidRPr="00410B5C" w:rsidRDefault="00410B5C" w:rsidP="00410B5C">
            <w:pPr>
              <w:rPr>
                <w:b w:val="0"/>
                <w:color w:val="auto"/>
                <w:lang w:val="es-AR"/>
              </w:rPr>
            </w:pPr>
            <w:r w:rsidRPr="00410B5C">
              <w:rPr>
                <w:b w:val="0"/>
                <w:color w:val="auto"/>
                <w:lang w:val="es-AR"/>
              </w:rPr>
              <w:t>5</w:t>
            </w:r>
          </w:p>
        </w:tc>
        <w:tc>
          <w:tcPr>
            <w:tcW w:w="1729" w:type="dxa"/>
          </w:tcPr>
          <w:p w:rsidR="00410B5C" w:rsidRPr="00410B5C" w:rsidRDefault="00410B5C" w:rsidP="00410B5C">
            <w:pPr>
              <w:cnfStyle w:val="000000100000" w:firstRow="0" w:lastRow="0" w:firstColumn="0" w:lastColumn="0" w:oddVBand="0" w:evenVBand="0" w:oddHBand="1" w:evenHBand="0" w:firstRowFirstColumn="0" w:firstRowLastColumn="0" w:lastRowFirstColumn="0" w:lastRowLastColumn="0"/>
              <w:rPr>
                <w:color w:val="auto"/>
                <w:lang w:val="es-AR"/>
              </w:rPr>
            </w:pPr>
            <w:r>
              <w:rPr>
                <w:color w:val="auto"/>
                <w:lang w:val="es-AR"/>
              </w:rPr>
              <w:t>LED(diodo emisor de luz)</w:t>
            </w:r>
          </w:p>
        </w:tc>
        <w:tc>
          <w:tcPr>
            <w:tcW w:w="1729" w:type="dxa"/>
          </w:tcPr>
          <w:p w:rsidR="00410B5C" w:rsidRPr="00410B5C" w:rsidRDefault="00410B5C" w:rsidP="00410B5C">
            <w:pPr>
              <w:cnfStyle w:val="000000100000" w:firstRow="0" w:lastRow="0" w:firstColumn="0" w:lastColumn="0" w:oddVBand="0" w:evenVBand="0" w:oddHBand="1" w:evenHBand="0" w:firstRowFirstColumn="0" w:firstRowLastColumn="0" w:lastRowFirstColumn="0" w:lastRowLastColumn="0"/>
              <w:rPr>
                <w:color w:val="auto"/>
                <w:lang w:val="es-AR"/>
              </w:rPr>
            </w:pPr>
            <w:r>
              <w:rPr>
                <w:color w:val="auto"/>
                <w:lang w:val="es-AR"/>
              </w:rPr>
              <w:t>-</w:t>
            </w:r>
          </w:p>
        </w:tc>
        <w:tc>
          <w:tcPr>
            <w:tcW w:w="1729" w:type="dxa"/>
          </w:tcPr>
          <w:p w:rsidR="00410B5C" w:rsidRPr="00410B5C" w:rsidRDefault="00410B5C" w:rsidP="00410B5C">
            <w:pPr>
              <w:cnfStyle w:val="000000100000" w:firstRow="0" w:lastRow="0" w:firstColumn="0" w:lastColumn="0" w:oddVBand="0" w:evenVBand="0" w:oddHBand="1" w:evenHBand="0" w:firstRowFirstColumn="0" w:firstRowLastColumn="0" w:lastRowFirstColumn="0" w:lastRowLastColumn="0"/>
              <w:rPr>
                <w:color w:val="auto"/>
                <w:lang w:val="es-AR"/>
              </w:rPr>
            </w:pPr>
            <w:r>
              <w:rPr>
                <w:color w:val="auto"/>
                <w:lang w:val="es-AR"/>
              </w:rPr>
              <w:t>-</w:t>
            </w:r>
          </w:p>
        </w:tc>
        <w:tc>
          <w:tcPr>
            <w:tcW w:w="1729" w:type="dxa"/>
          </w:tcPr>
          <w:p w:rsidR="00410B5C" w:rsidRPr="00410B5C" w:rsidRDefault="00410B5C" w:rsidP="00410B5C">
            <w:pPr>
              <w:cnfStyle w:val="000000100000" w:firstRow="0" w:lastRow="0" w:firstColumn="0" w:lastColumn="0" w:oddVBand="0" w:evenVBand="0" w:oddHBand="1" w:evenHBand="0" w:firstRowFirstColumn="0" w:firstRowLastColumn="0" w:lastRowFirstColumn="0" w:lastRowLastColumn="0"/>
              <w:rPr>
                <w:color w:val="auto"/>
                <w:lang w:val="es-AR"/>
              </w:rPr>
            </w:pPr>
            <w:r>
              <w:rPr>
                <w:color w:val="auto"/>
                <w:lang w:val="es-AR"/>
              </w:rPr>
              <w:t>2</w:t>
            </w:r>
          </w:p>
        </w:tc>
      </w:tr>
      <w:tr w:rsidR="00410B5C" w:rsidTr="00410B5C">
        <w:tc>
          <w:tcPr>
            <w:cnfStyle w:val="001000000000" w:firstRow="0" w:lastRow="0" w:firstColumn="1" w:lastColumn="0" w:oddVBand="0" w:evenVBand="0" w:oddHBand="0" w:evenHBand="0" w:firstRowFirstColumn="0" w:firstRowLastColumn="0" w:lastRowFirstColumn="0" w:lastRowLastColumn="0"/>
            <w:tcW w:w="1728" w:type="dxa"/>
          </w:tcPr>
          <w:p w:rsidR="00410B5C" w:rsidRPr="00410B5C" w:rsidRDefault="00410B5C" w:rsidP="00410B5C">
            <w:pPr>
              <w:rPr>
                <w:b w:val="0"/>
                <w:color w:val="auto"/>
                <w:lang w:val="es-AR"/>
              </w:rPr>
            </w:pPr>
            <w:r w:rsidRPr="00410B5C">
              <w:rPr>
                <w:b w:val="0"/>
                <w:color w:val="auto"/>
                <w:lang w:val="es-AR"/>
              </w:rPr>
              <w:t>6</w:t>
            </w:r>
          </w:p>
        </w:tc>
        <w:tc>
          <w:tcPr>
            <w:tcW w:w="1729" w:type="dxa"/>
          </w:tcPr>
          <w:p w:rsidR="00410B5C" w:rsidRPr="00410B5C" w:rsidRDefault="00410B5C" w:rsidP="00410B5C">
            <w:pPr>
              <w:cnfStyle w:val="000000000000" w:firstRow="0" w:lastRow="0" w:firstColumn="0" w:lastColumn="0" w:oddVBand="0" w:evenVBand="0" w:oddHBand="0" w:evenHBand="0" w:firstRowFirstColumn="0" w:firstRowLastColumn="0" w:lastRowFirstColumn="0" w:lastRowLastColumn="0"/>
              <w:rPr>
                <w:color w:val="auto"/>
                <w:lang w:val="es-AR"/>
              </w:rPr>
            </w:pPr>
            <w:r>
              <w:rPr>
                <w:color w:val="auto"/>
                <w:lang w:val="es-AR"/>
              </w:rPr>
              <w:t>LDR(</w:t>
            </w:r>
            <w:r w:rsidRPr="00410B5C">
              <w:rPr>
                <w:color w:val="auto"/>
                <w:lang w:val="es-AR"/>
              </w:rPr>
              <w:t xml:space="preserve">Light </w:t>
            </w:r>
            <w:proofErr w:type="spellStart"/>
            <w:r w:rsidRPr="00410B5C">
              <w:rPr>
                <w:color w:val="auto"/>
                <w:lang w:val="es-AR"/>
              </w:rPr>
              <w:t>Dependent</w:t>
            </w:r>
            <w:proofErr w:type="spellEnd"/>
            <w:r w:rsidRPr="00410B5C">
              <w:rPr>
                <w:color w:val="auto"/>
                <w:lang w:val="es-AR"/>
              </w:rPr>
              <w:t xml:space="preserve"> Resistor</w:t>
            </w:r>
            <w:r>
              <w:rPr>
                <w:color w:val="auto"/>
                <w:lang w:val="es-AR"/>
              </w:rPr>
              <w:t>)</w:t>
            </w:r>
          </w:p>
        </w:tc>
        <w:tc>
          <w:tcPr>
            <w:tcW w:w="1729" w:type="dxa"/>
          </w:tcPr>
          <w:p w:rsidR="00410B5C" w:rsidRPr="00410B5C" w:rsidRDefault="00410B5C" w:rsidP="00410B5C">
            <w:pPr>
              <w:cnfStyle w:val="000000000000" w:firstRow="0" w:lastRow="0" w:firstColumn="0" w:lastColumn="0" w:oddVBand="0" w:evenVBand="0" w:oddHBand="0" w:evenHBand="0" w:firstRowFirstColumn="0" w:firstRowLastColumn="0" w:lastRowFirstColumn="0" w:lastRowLastColumn="0"/>
              <w:rPr>
                <w:color w:val="auto"/>
                <w:lang w:val="es-AR"/>
              </w:rPr>
            </w:pPr>
            <w:r>
              <w:rPr>
                <w:color w:val="auto"/>
                <w:lang w:val="es-AR"/>
              </w:rPr>
              <w:t>-</w:t>
            </w:r>
          </w:p>
        </w:tc>
        <w:tc>
          <w:tcPr>
            <w:tcW w:w="1729" w:type="dxa"/>
          </w:tcPr>
          <w:p w:rsidR="00410B5C" w:rsidRPr="00410B5C" w:rsidRDefault="00410B5C" w:rsidP="00410B5C">
            <w:pPr>
              <w:cnfStyle w:val="000000000000" w:firstRow="0" w:lastRow="0" w:firstColumn="0" w:lastColumn="0" w:oddVBand="0" w:evenVBand="0" w:oddHBand="0" w:evenHBand="0" w:firstRowFirstColumn="0" w:firstRowLastColumn="0" w:lastRowFirstColumn="0" w:lastRowLastColumn="0"/>
              <w:rPr>
                <w:color w:val="auto"/>
                <w:lang w:val="es-AR"/>
              </w:rPr>
            </w:pPr>
            <w:r>
              <w:rPr>
                <w:color w:val="auto"/>
                <w:lang w:val="es-AR"/>
              </w:rPr>
              <w:t>-</w:t>
            </w:r>
          </w:p>
        </w:tc>
        <w:tc>
          <w:tcPr>
            <w:tcW w:w="1729" w:type="dxa"/>
          </w:tcPr>
          <w:p w:rsidR="00410B5C" w:rsidRPr="00410B5C" w:rsidRDefault="00410B5C" w:rsidP="00410B5C">
            <w:pPr>
              <w:cnfStyle w:val="000000000000" w:firstRow="0" w:lastRow="0" w:firstColumn="0" w:lastColumn="0" w:oddVBand="0" w:evenVBand="0" w:oddHBand="0" w:evenHBand="0" w:firstRowFirstColumn="0" w:firstRowLastColumn="0" w:lastRowFirstColumn="0" w:lastRowLastColumn="0"/>
              <w:rPr>
                <w:color w:val="auto"/>
                <w:lang w:val="es-AR"/>
              </w:rPr>
            </w:pPr>
            <w:r>
              <w:rPr>
                <w:color w:val="auto"/>
                <w:lang w:val="es-AR"/>
              </w:rPr>
              <w:t>1</w:t>
            </w:r>
          </w:p>
        </w:tc>
      </w:tr>
      <w:tr w:rsidR="00410B5C" w:rsidTr="00410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410B5C" w:rsidRPr="00410B5C" w:rsidRDefault="00410B5C" w:rsidP="00410B5C">
            <w:pPr>
              <w:rPr>
                <w:b w:val="0"/>
                <w:color w:val="auto"/>
                <w:lang w:val="es-AR"/>
              </w:rPr>
            </w:pPr>
            <w:r w:rsidRPr="00410B5C">
              <w:rPr>
                <w:b w:val="0"/>
                <w:color w:val="auto"/>
                <w:lang w:val="es-AR"/>
              </w:rPr>
              <w:t>7</w:t>
            </w:r>
          </w:p>
        </w:tc>
        <w:tc>
          <w:tcPr>
            <w:tcW w:w="1729" w:type="dxa"/>
          </w:tcPr>
          <w:p w:rsidR="00410B5C" w:rsidRPr="00410B5C" w:rsidRDefault="00410B5C" w:rsidP="00453470">
            <w:pPr>
              <w:cnfStyle w:val="000000100000" w:firstRow="0" w:lastRow="0" w:firstColumn="0" w:lastColumn="0" w:oddVBand="0" w:evenVBand="0" w:oddHBand="1" w:evenHBand="0" w:firstRowFirstColumn="0" w:firstRowLastColumn="0" w:lastRowFirstColumn="0" w:lastRowLastColumn="0"/>
              <w:rPr>
                <w:color w:val="auto"/>
                <w:lang w:val="es-AR"/>
              </w:rPr>
            </w:pPr>
            <w:r>
              <w:rPr>
                <w:color w:val="auto"/>
                <w:lang w:val="es-AR"/>
              </w:rPr>
              <w:t xml:space="preserve">Sensor </w:t>
            </w:r>
            <w:r w:rsidR="00453470">
              <w:rPr>
                <w:color w:val="auto"/>
                <w:lang w:val="es-AR"/>
              </w:rPr>
              <w:t>DHT11</w:t>
            </w:r>
          </w:p>
        </w:tc>
        <w:tc>
          <w:tcPr>
            <w:tcW w:w="1729" w:type="dxa"/>
          </w:tcPr>
          <w:p w:rsidR="00410B5C" w:rsidRPr="00410B5C" w:rsidRDefault="00410B5C" w:rsidP="00410B5C">
            <w:pPr>
              <w:cnfStyle w:val="000000100000" w:firstRow="0" w:lastRow="0" w:firstColumn="0" w:lastColumn="0" w:oddVBand="0" w:evenVBand="0" w:oddHBand="1" w:evenHBand="0" w:firstRowFirstColumn="0" w:firstRowLastColumn="0" w:lastRowFirstColumn="0" w:lastRowLastColumn="0"/>
              <w:rPr>
                <w:color w:val="auto"/>
                <w:lang w:val="es-AR"/>
              </w:rPr>
            </w:pPr>
            <w:r>
              <w:rPr>
                <w:color w:val="auto"/>
                <w:lang w:val="es-AR"/>
              </w:rPr>
              <w:t>-</w:t>
            </w:r>
          </w:p>
        </w:tc>
        <w:tc>
          <w:tcPr>
            <w:tcW w:w="1729" w:type="dxa"/>
          </w:tcPr>
          <w:p w:rsidR="00410B5C" w:rsidRPr="00410B5C" w:rsidRDefault="00410B5C" w:rsidP="00410B5C">
            <w:pPr>
              <w:cnfStyle w:val="000000100000" w:firstRow="0" w:lastRow="0" w:firstColumn="0" w:lastColumn="0" w:oddVBand="0" w:evenVBand="0" w:oddHBand="1" w:evenHBand="0" w:firstRowFirstColumn="0" w:firstRowLastColumn="0" w:lastRowFirstColumn="0" w:lastRowLastColumn="0"/>
              <w:rPr>
                <w:color w:val="auto"/>
                <w:lang w:val="es-AR"/>
              </w:rPr>
            </w:pPr>
            <w:r>
              <w:rPr>
                <w:color w:val="auto"/>
                <w:lang w:val="es-AR"/>
              </w:rPr>
              <w:t>-</w:t>
            </w:r>
          </w:p>
        </w:tc>
        <w:tc>
          <w:tcPr>
            <w:tcW w:w="1729" w:type="dxa"/>
          </w:tcPr>
          <w:p w:rsidR="00410B5C" w:rsidRPr="00410B5C" w:rsidRDefault="00410B5C" w:rsidP="00410B5C">
            <w:pPr>
              <w:cnfStyle w:val="000000100000" w:firstRow="0" w:lastRow="0" w:firstColumn="0" w:lastColumn="0" w:oddVBand="0" w:evenVBand="0" w:oddHBand="1" w:evenHBand="0" w:firstRowFirstColumn="0" w:firstRowLastColumn="0" w:lastRowFirstColumn="0" w:lastRowLastColumn="0"/>
              <w:rPr>
                <w:color w:val="auto"/>
                <w:lang w:val="es-AR"/>
              </w:rPr>
            </w:pPr>
            <w:r>
              <w:rPr>
                <w:color w:val="auto"/>
                <w:lang w:val="es-AR"/>
              </w:rPr>
              <w:t>1</w:t>
            </w:r>
          </w:p>
        </w:tc>
      </w:tr>
    </w:tbl>
    <w:p w:rsidR="00410B5C" w:rsidRPr="006470C1" w:rsidRDefault="00410B5C" w:rsidP="00410B5C">
      <w:pPr>
        <w:rPr>
          <w:lang w:val="es-AR"/>
        </w:rPr>
      </w:pPr>
    </w:p>
    <w:p w:rsidR="00410B5C" w:rsidRDefault="00410B5C" w:rsidP="00410B5C">
      <w:pPr>
        <w:pStyle w:val="Ttulo1"/>
      </w:pPr>
      <w:r w:rsidRPr="00170413">
        <w:rPr>
          <w:rFonts w:asciiTheme="minorHAnsi" w:hAnsiTheme="minorHAnsi" w:cstheme="minorHAnsi"/>
        </w:rPr>
        <w:t xml:space="preserve">5. </w:t>
      </w:r>
      <w:proofErr w:type="spellStart"/>
      <w:r w:rsidRPr="00170413">
        <w:rPr>
          <w:rFonts w:asciiTheme="minorHAnsi" w:hAnsiTheme="minorHAnsi" w:cstheme="minorHAnsi"/>
        </w:rPr>
        <w:t>Descripción</w:t>
      </w:r>
      <w:proofErr w:type="spellEnd"/>
      <w:r w:rsidRPr="00170413">
        <w:rPr>
          <w:rFonts w:asciiTheme="minorHAnsi" w:hAnsiTheme="minorHAnsi" w:cstheme="minorHAnsi"/>
        </w:rPr>
        <w:t xml:space="preserve"> de </w:t>
      </w:r>
      <w:proofErr w:type="spellStart"/>
      <w:r w:rsidRPr="00170413">
        <w:rPr>
          <w:rFonts w:asciiTheme="minorHAnsi" w:hAnsiTheme="minorHAnsi" w:cstheme="minorHAnsi"/>
        </w:rPr>
        <w:t>subsistemas</w:t>
      </w:r>
      <w:proofErr w:type="spellEnd"/>
      <w:r>
        <w:t xml:space="preserve"> </w:t>
      </w:r>
    </w:p>
    <w:p w:rsidR="00410B5C" w:rsidRPr="00170413" w:rsidRDefault="00410B5C" w:rsidP="00410B5C">
      <w:pPr>
        <w:pStyle w:val="Prrafodelista"/>
        <w:numPr>
          <w:ilvl w:val="0"/>
          <w:numId w:val="3"/>
        </w:numPr>
        <w:rPr>
          <w:b/>
          <w:color w:val="auto"/>
          <w:u w:val="single"/>
          <w:lang w:val="es-AR" w:eastAsia="en-US"/>
        </w:rPr>
      </w:pPr>
      <w:r w:rsidRPr="00170413">
        <w:rPr>
          <w:b/>
          <w:color w:val="auto"/>
          <w:u w:val="single"/>
          <w:lang w:val="es-AR" w:eastAsia="en-US"/>
        </w:rPr>
        <w:t>Subsistema electrónico</w:t>
      </w:r>
    </w:p>
    <w:p w:rsidR="00410B5C" w:rsidRPr="00410B5C" w:rsidRDefault="00410B5C" w:rsidP="00410B5C">
      <w:pPr>
        <w:rPr>
          <w:color w:val="auto"/>
          <w:lang w:val="es-AR" w:eastAsia="en-US"/>
        </w:rPr>
      </w:pPr>
      <w:r w:rsidRPr="00410B5C">
        <w:rPr>
          <w:color w:val="auto"/>
          <w:lang w:val="es-AR" w:eastAsia="en-US"/>
        </w:rPr>
        <w:t>Este subsistema está compuesto por todos los componentes eléctricos y electrónicos que permiten la captura de datos y l</w:t>
      </w:r>
      <w:r>
        <w:rPr>
          <w:color w:val="auto"/>
          <w:lang w:val="es-AR" w:eastAsia="en-US"/>
        </w:rPr>
        <w:t xml:space="preserve">a activación de los actuadores. </w:t>
      </w:r>
      <w:r w:rsidRPr="00410B5C">
        <w:rPr>
          <w:color w:val="auto"/>
          <w:lang w:val="es-AR" w:eastAsia="en-US"/>
        </w:rPr>
        <w:t>Incluye sensores como el LDR (para detectar niveles de iluminación), el DHT11 (para medir temperatura y humedad), y sensores de ultrasonido o infrarr</w:t>
      </w:r>
      <w:r>
        <w:rPr>
          <w:color w:val="auto"/>
          <w:lang w:val="es-AR" w:eastAsia="en-US"/>
        </w:rPr>
        <w:t xml:space="preserve">ojos para el control de acceso. </w:t>
      </w:r>
      <w:r w:rsidRPr="00410B5C">
        <w:rPr>
          <w:color w:val="auto"/>
          <w:lang w:val="es-AR" w:eastAsia="en-US"/>
        </w:rPr>
        <w:t xml:space="preserve">Los actuadores principales son </w:t>
      </w:r>
      <w:proofErr w:type="spellStart"/>
      <w:r w:rsidRPr="00410B5C">
        <w:rPr>
          <w:color w:val="auto"/>
          <w:lang w:val="es-AR" w:eastAsia="en-US"/>
        </w:rPr>
        <w:t>LEDs</w:t>
      </w:r>
      <w:proofErr w:type="spellEnd"/>
      <w:r w:rsidRPr="00410B5C">
        <w:rPr>
          <w:color w:val="auto"/>
          <w:lang w:val="es-AR" w:eastAsia="en-US"/>
        </w:rPr>
        <w:t xml:space="preserve"> que simulan el sistema de iluminación, ventiladores para la </w:t>
      </w:r>
      <w:r w:rsidR="00170413">
        <w:rPr>
          <w:color w:val="auto"/>
          <w:lang w:val="es-AR" w:eastAsia="en-US"/>
        </w:rPr>
        <w:t>climatización</w:t>
      </w:r>
      <w:r w:rsidRPr="00410B5C">
        <w:rPr>
          <w:color w:val="auto"/>
          <w:lang w:val="es-AR" w:eastAsia="en-US"/>
        </w:rPr>
        <w:t xml:space="preserve"> automática y un servomotor que controla la </w:t>
      </w:r>
      <w:r>
        <w:rPr>
          <w:color w:val="auto"/>
          <w:lang w:val="es-AR" w:eastAsia="en-US"/>
        </w:rPr>
        <w:t xml:space="preserve">apertura de </w:t>
      </w:r>
      <w:r w:rsidR="00170413">
        <w:rPr>
          <w:color w:val="auto"/>
          <w:lang w:val="es-AR" w:eastAsia="en-US"/>
        </w:rPr>
        <w:t>la barrera</w:t>
      </w:r>
      <w:r>
        <w:rPr>
          <w:color w:val="auto"/>
          <w:lang w:val="es-AR" w:eastAsia="en-US"/>
        </w:rPr>
        <w:t xml:space="preserve">. </w:t>
      </w:r>
      <w:r w:rsidRPr="00410B5C">
        <w:rPr>
          <w:color w:val="auto"/>
          <w:lang w:val="es-AR" w:eastAsia="en-US"/>
        </w:rPr>
        <w:t xml:space="preserve">El </w:t>
      </w:r>
      <w:proofErr w:type="spellStart"/>
      <w:r w:rsidRPr="00410B5C">
        <w:rPr>
          <w:color w:val="auto"/>
          <w:lang w:val="es-AR" w:eastAsia="en-US"/>
        </w:rPr>
        <w:t>Arduino</w:t>
      </w:r>
      <w:proofErr w:type="spellEnd"/>
      <w:r w:rsidRPr="00410B5C">
        <w:rPr>
          <w:color w:val="auto"/>
          <w:lang w:val="es-AR" w:eastAsia="en-US"/>
        </w:rPr>
        <w:t xml:space="preserve"> UNO actúa como el núcleo electrónico que interconecta todos estos dispositivos mediante señales digitales y analógicas.</w:t>
      </w:r>
    </w:p>
    <w:p w:rsidR="00170413" w:rsidRPr="00170413" w:rsidRDefault="00170413" w:rsidP="00170413">
      <w:pPr>
        <w:pStyle w:val="Prrafodelista"/>
        <w:numPr>
          <w:ilvl w:val="0"/>
          <w:numId w:val="3"/>
        </w:numPr>
        <w:rPr>
          <w:b/>
          <w:color w:val="auto"/>
          <w:u w:val="single"/>
          <w:lang w:val="es-AR"/>
        </w:rPr>
      </w:pPr>
      <w:r w:rsidRPr="00170413">
        <w:rPr>
          <w:b/>
          <w:color w:val="auto"/>
          <w:u w:val="single"/>
          <w:lang w:val="es-AR"/>
        </w:rPr>
        <w:t xml:space="preserve">Subsistema mecánico </w:t>
      </w:r>
    </w:p>
    <w:p w:rsidR="00AC77AD" w:rsidRDefault="00170413" w:rsidP="00170413">
      <w:pPr>
        <w:rPr>
          <w:color w:val="auto"/>
          <w:lang w:val="es-AR"/>
        </w:rPr>
      </w:pPr>
      <w:r w:rsidRPr="00170413">
        <w:rPr>
          <w:color w:val="auto"/>
          <w:lang w:val="es-AR"/>
        </w:rPr>
        <w:t>Comprende los elementos físicos o estructurales que sostienen y permiten</w:t>
      </w:r>
      <w:r>
        <w:rPr>
          <w:color w:val="auto"/>
          <w:lang w:val="es-AR"/>
        </w:rPr>
        <w:t xml:space="preserve"> el funcionamiento del sistema. </w:t>
      </w:r>
      <w:r w:rsidRPr="00170413">
        <w:rPr>
          <w:color w:val="auto"/>
          <w:lang w:val="es-AR"/>
        </w:rPr>
        <w:t xml:space="preserve">Incluye </w:t>
      </w:r>
      <w:r>
        <w:rPr>
          <w:color w:val="auto"/>
          <w:lang w:val="es-AR"/>
        </w:rPr>
        <w:t>el prototipo</w:t>
      </w:r>
      <w:r w:rsidRPr="00170413">
        <w:rPr>
          <w:color w:val="auto"/>
          <w:lang w:val="es-AR"/>
        </w:rPr>
        <w:t xml:space="preserve"> del centro comercial, que sirve como base para montar</w:t>
      </w:r>
      <w:r>
        <w:rPr>
          <w:color w:val="auto"/>
          <w:lang w:val="es-AR"/>
        </w:rPr>
        <w:t xml:space="preserve"> los</w:t>
      </w:r>
      <w:r w:rsidRPr="00170413">
        <w:rPr>
          <w:color w:val="auto"/>
          <w:lang w:val="es-AR"/>
        </w:rPr>
        <w:t xml:space="preserve"> s</w:t>
      </w:r>
      <w:r>
        <w:rPr>
          <w:color w:val="auto"/>
          <w:lang w:val="es-AR"/>
        </w:rPr>
        <w:t xml:space="preserve">ensores, actuadores y el cableado. </w:t>
      </w:r>
      <w:r w:rsidRPr="00170413">
        <w:rPr>
          <w:color w:val="auto"/>
          <w:lang w:val="es-AR"/>
        </w:rPr>
        <w:t xml:space="preserve">También forman parte las estructuras móviles, como </w:t>
      </w:r>
      <w:r>
        <w:rPr>
          <w:color w:val="auto"/>
          <w:lang w:val="es-AR"/>
        </w:rPr>
        <w:t>la barrera accionada</w:t>
      </w:r>
      <w:r w:rsidRPr="00170413">
        <w:rPr>
          <w:color w:val="auto"/>
          <w:lang w:val="es-AR"/>
        </w:rPr>
        <w:t xml:space="preserve"> por</w:t>
      </w:r>
      <w:r>
        <w:rPr>
          <w:color w:val="auto"/>
          <w:lang w:val="es-AR"/>
        </w:rPr>
        <w:t xml:space="preserve"> el servomotor</w:t>
      </w:r>
      <w:r w:rsidRPr="00170413">
        <w:rPr>
          <w:color w:val="auto"/>
          <w:lang w:val="es-AR"/>
        </w:rPr>
        <w:t>, y los mecanismos de unión (tornillos, pegamento, silicona, etc.) que aseguran los componentes.</w:t>
      </w:r>
      <w:r>
        <w:rPr>
          <w:color w:val="auto"/>
          <w:lang w:val="es-AR"/>
        </w:rPr>
        <w:t xml:space="preserve"> </w:t>
      </w:r>
      <w:r w:rsidRPr="00170413">
        <w:rPr>
          <w:color w:val="auto"/>
          <w:lang w:val="es-AR"/>
        </w:rPr>
        <w:t xml:space="preserve">Aunque </w:t>
      </w:r>
      <w:r>
        <w:rPr>
          <w:color w:val="auto"/>
          <w:lang w:val="es-AR"/>
        </w:rPr>
        <w:t>el prototipo</w:t>
      </w:r>
      <w:r w:rsidRPr="00170413">
        <w:rPr>
          <w:color w:val="auto"/>
          <w:lang w:val="es-AR"/>
        </w:rPr>
        <w:t xml:space="preserve"> no posee grandes mecanismos, este subsistema garantiza la estabilidad, protección y disposición física adecuada de los elementos electrónicos.</w:t>
      </w:r>
    </w:p>
    <w:p w:rsidR="00170413" w:rsidRPr="00170413" w:rsidRDefault="00170413" w:rsidP="00170413">
      <w:pPr>
        <w:pStyle w:val="Prrafodelista"/>
        <w:numPr>
          <w:ilvl w:val="0"/>
          <w:numId w:val="3"/>
        </w:numPr>
        <w:rPr>
          <w:b/>
          <w:color w:val="auto"/>
          <w:u w:val="single"/>
          <w:lang w:val="es-AR"/>
        </w:rPr>
      </w:pPr>
      <w:r w:rsidRPr="00170413">
        <w:rPr>
          <w:b/>
          <w:color w:val="auto"/>
          <w:u w:val="single"/>
          <w:lang w:val="es-AR"/>
        </w:rPr>
        <w:lastRenderedPageBreak/>
        <w:t>Subsistema de control</w:t>
      </w:r>
    </w:p>
    <w:p w:rsidR="00170413" w:rsidRDefault="00170413" w:rsidP="00170413">
      <w:pPr>
        <w:ind w:left="360"/>
        <w:rPr>
          <w:color w:val="auto"/>
          <w:lang w:val="es-AR"/>
        </w:rPr>
      </w:pPr>
      <w:r w:rsidRPr="00170413">
        <w:rPr>
          <w:color w:val="auto"/>
          <w:lang w:val="es-AR"/>
        </w:rPr>
        <w:t xml:space="preserve">El subsistema de control está basado en la programación del </w:t>
      </w:r>
      <w:proofErr w:type="spellStart"/>
      <w:r w:rsidRPr="00170413">
        <w:rPr>
          <w:color w:val="auto"/>
          <w:lang w:val="es-AR"/>
        </w:rPr>
        <w:t>microcontrolador</w:t>
      </w:r>
      <w:proofErr w:type="spellEnd"/>
      <w:r w:rsidRPr="00170413">
        <w:rPr>
          <w:color w:val="auto"/>
          <w:lang w:val="es-AR"/>
        </w:rPr>
        <w:t xml:space="preserve"> </w:t>
      </w:r>
      <w:proofErr w:type="spellStart"/>
      <w:r w:rsidRPr="00170413">
        <w:rPr>
          <w:color w:val="auto"/>
          <w:lang w:val="es-AR"/>
        </w:rPr>
        <w:t>Arduino</w:t>
      </w:r>
      <w:proofErr w:type="spellEnd"/>
      <w:r w:rsidRPr="00170413">
        <w:rPr>
          <w:color w:val="auto"/>
          <w:lang w:val="es-AR"/>
        </w:rPr>
        <w:t>, el cual ejecuta un programa encargado de procesar la información proveniente de los sensores y de accionar los distintos actuadores en función de las condiciones detectadas en el entorno.</w:t>
      </w:r>
    </w:p>
    <w:p w:rsidR="00170413" w:rsidRPr="00170413" w:rsidRDefault="00170413" w:rsidP="00170413">
      <w:pPr>
        <w:ind w:left="360"/>
        <w:rPr>
          <w:color w:val="auto"/>
          <w:lang w:val="es-AR"/>
        </w:rPr>
      </w:pPr>
      <w:r w:rsidRPr="00170413">
        <w:rPr>
          <w:color w:val="auto"/>
          <w:lang w:val="es-AR"/>
        </w:rPr>
        <w:t>El programa desarrollado in</w:t>
      </w:r>
      <w:r>
        <w:rPr>
          <w:color w:val="auto"/>
          <w:lang w:val="es-AR"/>
        </w:rPr>
        <w:t>tegra tres rutinas principales:</w:t>
      </w:r>
    </w:p>
    <w:p w:rsidR="00170413" w:rsidRPr="00170413" w:rsidRDefault="00170413" w:rsidP="00170413">
      <w:pPr>
        <w:pStyle w:val="Prrafodelista"/>
        <w:numPr>
          <w:ilvl w:val="0"/>
          <w:numId w:val="4"/>
        </w:numPr>
        <w:rPr>
          <w:color w:val="auto"/>
          <w:lang w:val="es-AR"/>
        </w:rPr>
      </w:pPr>
      <w:r w:rsidRPr="00170413">
        <w:rPr>
          <w:color w:val="auto"/>
          <w:lang w:val="es-AR"/>
        </w:rPr>
        <w:t>Control de acceso (sensor ultrasónico y servomotor):</w:t>
      </w:r>
    </w:p>
    <w:p w:rsidR="00170413" w:rsidRPr="00170413" w:rsidRDefault="00170413" w:rsidP="00170413">
      <w:pPr>
        <w:ind w:left="360"/>
        <w:rPr>
          <w:color w:val="auto"/>
          <w:lang w:val="es-AR"/>
        </w:rPr>
      </w:pPr>
      <w:r w:rsidRPr="00170413">
        <w:rPr>
          <w:color w:val="auto"/>
          <w:lang w:val="es-AR"/>
        </w:rPr>
        <w:t xml:space="preserve">El sensor ultrasónico mide continuamente la distancia a un posible objeto o persona frente a la entrada. Si se detecta una distancia menor </w:t>
      </w:r>
      <w:proofErr w:type="spellStart"/>
      <w:r w:rsidRPr="00170413">
        <w:rPr>
          <w:color w:val="auto"/>
          <w:lang w:val="es-AR"/>
        </w:rPr>
        <w:t xml:space="preserve">a </w:t>
      </w:r>
      <w:r>
        <w:rPr>
          <w:color w:val="auto"/>
          <w:lang w:val="es-AR"/>
        </w:rPr>
        <w:t>cierto</w:t>
      </w:r>
      <w:proofErr w:type="spellEnd"/>
      <w:r>
        <w:rPr>
          <w:color w:val="auto"/>
          <w:lang w:val="es-AR"/>
        </w:rPr>
        <w:t xml:space="preserve"> umbral preestablecido</w:t>
      </w:r>
      <w:r w:rsidRPr="00170413">
        <w:rPr>
          <w:color w:val="auto"/>
          <w:lang w:val="es-AR"/>
        </w:rPr>
        <w:t xml:space="preserve">, el </w:t>
      </w:r>
      <w:proofErr w:type="spellStart"/>
      <w:r w:rsidRPr="00170413">
        <w:rPr>
          <w:color w:val="auto"/>
          <w:lang w:val="es-AR"/>
        </w:rPr>
        <w:t>Arduino</w:t>
      </w:r>
      <w:proofErr w:type="spellEnd"/>
      <w:r w:rsidRPr="00170413">
        <w:rPr>
          <w:color w:val="auto"/>
          <w:lang w:val="es-AR"/>
        </w:rPr>
        <w:t xml:space="preserve"> ordena al servomotor girar 90°, simulando la apertura automática de </w:t>
      </w:r>
      <w:r>
        <w:rPr>
          <w:color w:val="auto"/>
          <w:lang w:val="es-AR"/>
        </w:rPr>
        <w:t>la</w:t>
      </w:r>
      <w:r w:rsidRPr="00170413">
        <w:rPr>
          <w:color w:val="auto"/>
          <w:lang w:val="es-AR"/>
        </w:rPr>
        <w:t xml:space="preserve"> barrera. Si no se detecta presencia, el servomotor vuelve a su posición in</w:t>
      </w:r>
      <w:r>
        <w:rPr>
          <w:color w:val="auto"/>
          <w:lang w:val="es-AR"/>
        </w:rPr>
        <w:t>icial (0°), cerrando el acceso.</w:t>
      </w:r>
    </w:p>
    <w:p w:rsidR="00170413" w:rsidRPr="00170413" w:rsidRDefault="00170413" w:rsidP="00170413">
      <w:pPr>
        <w:pStyle w:val="Prrafodelista"/>
        <w:numPr>
          <w:ilvl w:val="0"/>
          <w:numId w:val="4"/>
        </w:numPr>
        <w:rPr>
          <w:color w:val="auto"/>
          <w:lang w:val="es-AR"/>
        </w:rPr>
      </w:pPr>
      <w:r w:rsidRPr="00170413">
        <w:rPr>
          <w:color w:val="auto"/>
          <w:lang w:val="es-AR"/>
        </w:rPr>
        <w:t>Control de iluminación (LDR y LED):</w:t>
      </w:r>
    </w:p>
    <w:p w:rsidR="00170413" w:rsidRPr="00170413" w:rsidRDefault="00170413" w:rsidP="00170413">
      <w:pPr>
        <w:ind w:left="360"/>
        <w:rPr>
          <w:color w:val="auto"/>
          <w:lang w:val="es-AR"/>
        </w:rPr>
      </w:pPr>
      <w:r w:rsidRPr="00170413">
        <w:rPr>
          <w:color w:val="auto"/>
          <w:lang w:val="es-AR"/>
        </w:rPr>
        <w:t xml:space="preserve">El sensor LDR mide el nivel de luz ambiental y envía un valor analógico al </w:t>
      </w:r>
      <w:proofErr w:type="spellStart"/>
      <w:r w:rsidRPr="00170413">
        <w:rPr>
          <w:color w:val="auto"/>
          <w:lang w:val="es-AR"/>
        </w:rPr>
        <w:t>Arduino</w:t>
      </w:r>
      <w:proofErr w:type="spellEnd"/>
      <w:r w:rsidRPr="00170413">
        <w:rPr>
          <w:color w:val="auto"/>
          <w:lang w:val="es-AR"/>
        </w:rPr>
        <w:t>. Cuando el nivel de luz cae por debajo de un umbral</w:t>
      </w:r>
      <w:r>
        <w:rPr>
          <w:color w:val="auto"/>
          <w:lang w:val="es-AR"/>
        </w:rPr>
        <w:t xml:space="preserve"> previamente programado</w:t>
      </w:r>
      <w:r w:rsidRPr="00170413">
        <w:rPr>
          <w:color w:val="auto"/>
          <w:lang w:val="es-AR"/>
        </w:rPr>
        <w:t xml:space="preserve">, el sistema enciende automáticamente el LED, simulando la iluminación </w:t>
      </w:r>
      <w:r>
        <w:rPr>
          <w:color w:val="auto"/>
          <w:lang w:val="es-AR"/>
        </w:rPr>
        <w:t>exterior</w:t>
      </w:r>
      <w:r w:rsidRPr="00170413">
        <w:rPr>
          <w:color w:val="auto"/>
          <w:lang w:val="es-AR"/>
        </w:rPr>
        <w:t xml:space="preserve"> del centro comercial. Si la luz ambiental es suficiente, el LED permanece apagado, opt</w:t>
      </w:r>
      <w:r>
        <w:rPr>
          <w:color w:val="auto"/>
          <w:lang w:val="es-AR"/>
        </w:rPr>
        <w:t>imizando el consumo energético.</w:t>
      </w:r>
    </w:p>
    <w:p w:rsidR="00170413" w:rsidRPr="00170413" w:rsidRDefault="00170413" w:rsidP="00170413">
      <w:pPr>
        <w:pStyle w:val="Prrafodelista"/>
        <w:numPr>
          <w:ilvl w:val="0"/>
          <w:numId w:val="4"/>
        </w:numPr>
        <w:rPr>
          <w:color w:val="auto"/>
          <w:lang w:val="es-AR"/>
        </w:rPr>
      </w:pPr>
      <w:r w:rsidRPr="00170413">
        <w:rPr>
          <w:color w:val="auto"/>
          <w:lang w:val="es-AR"/>
        </w:rPr>
        <w:t>Cont</w:t>
      </w:r>
      <w:r>
        <w:rPr>
          <w:color w:val="auto"/>
          <w:lang w:val="es-AR"/>
        </w:rPr>
        <w:t>rol de temperatura (sensor DHT11</w:t>
      </w:r>
      <w:r w:rsidRPr="00170413">
        <w:rPr>
          <w:color w:val="auto"/>
          <w:lang w:val="es-AR"/>
        </w:rPr>
        <w:t xml:space="preserve"> y relé):</w:t>
      </w:r>
    </w:p>
    <w:p w:rsidR="00170413" w:rsidRDefault="00170413" w:rsidP="00170413">
      <w:pPr>
        <w:ind w:left="360"/>
        <w:rPr>
          <w:color w:val="auto"/>
          <w:lang w:val="es-AR"/>
        </w:rPr>
      </w:pPr>
      <w:r w:rsidRPr="00170413">
        <w:rPr>
          <w:color w:val="auto"/>
          <w:lang w:val="es-AR"/>
        </w:rPr>
        <w:t xml:space="preserve">El sensor DHT22 mide la temperatura ambiente. Si la lectura supera </w:t>
      </w:r>
      <w:r>
        <w:rPr>
          <w:color w:val="auto"/>
          <w:lang w:val="es-AR"/>
        </w:rPr>
        <w:t>el umbral programado</w:t>
      </w:r>
      <w:r w:rsidRPr="00170413">
        <w:rPr>
          <w:color w:val="auto"/>
          <w:lang w:val="es-AR"/>
        </w:rPr>
        <w:t xml:space="preserve">, el </w:t>
      </w:r>
      <w:proofErr w:type="spellStart"/>
      <w:r w:rsidRPr="00170413">
        <w:rPr>
          <w:color w:val="auto"/>
          <w:lang w:val="es-AR"/>
        </w:rPr>
        <w:t>Arduino</w:t>
      </w:r>
      <w:proofErr w:type="spellEnd"/>
      <w:r w:rsidRPr="00170413">
        <w:rPr>
          <w:color w:val="auto"/>
          <w:lang w:val="es-AR"/>
        </w:rPr>
        <w:t xml:space="preserve"> activa el relé, que a su vez podría accionar un ventilador o sistema de refrigeración. Cuando la temperatura baja por debajo del umbral, el relé se desactiva. Este control mantiene las condiciones térmicas dentro de un rango confortable.</w:t>
      </w:r>
    </w:p>
    <w:p w:rsidR="00170413" w:rsidRDefault="00170413" w:rsidP="00170413">
      <w:pPr>
        <w:pStyle w:val="Ttulo1"/>
        <w:rPr>
          <w:rFonts w:asciiTheme="minorHAnsi" w:hAnsiTheme="minorHAnsi" w:cstheme="minorHAnsi"/>
          <w:lang w:val="es-AR"/>
        </w:rPr>
      </w:pPr>
      <w:r w:rsidRPr="00170413">
        <w:rPr>
          <w:rFonts w:asciiTheme="minorHAnsi" w:hAnsiTheme="minorHAnsi" w:cstheme="minorHAnsi"/>
          <w:lang w:val="es-AR"/>
        </w:rPr>
        <w:lastRenderedPageBreak/>
        <w:t>6. Dia</w:t>
      </w:r>
      <w:r w:rsidR="00B256A3">
        <w:rPr>
          <w:rFonts w:asciiTheme="minorHAnsi" w:hAnsiTheme="minorHAnsi" w:cstheme="minorHAnsi"/>
          <w:lang w:val="es-AR"/>
        </w:rPr>
        <w:t>grama de Conexionado</w:t>
      </w:r>
    </w:p>
    <w:p w:rsidR="002C4177" w:rsidRDefault="00B256A3" w:rsidP="002C4177">
      <w:pPr>
        <w:rPr>
          <w:lang w:val="es-AR"/>
        </w:rPr>
      </w:pPr>
      <w:r w:rsidRPr="00B256A3">
        <w:rPr>
          <w:noProof/>
          <w:lang w:val="es-AR" w:eastAsia="es-AR"/>
        </w:rPr>
        <w:drawing>
          <wp:inline distT="0" distB="0" distL="0" distR="0" wp14:anchorId="1B5786B2" wp14:editId="1189B1CE">
            <wp:extent cx="5400040" cy="438760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00040" cy="4387609"/>
                    </a:xfrm>
                    <a:prstGeom prst="rect">
                      <a:avLst/>
                    </a:prstGeom>
                  </pic:spPr>
                </pic:pic>
              </a:graphicData>
            </a:graphic>
          </wp:inline>
        </w:drawing>
      </w:r>
    </w:p>
    <w:p w:rsidR="00397AA0" w:rsidRDefault="00397AA0" w:rsidP="00397AA0">
      <w:pPr>
        <w:rPr>
          <w:color w:val="auto"/>
          <w:lang w:val="es-AR"/>
        </w:rPr>
      </w:pPr>
      <w:r>
        <w:rPr>
          <w:color w:val="auto"/>
          <w:lang w:val="es-AR"/>
        </w:rPr>
        <w:t xml:space="preserve">Nota: Utilizamos </w:t>
      </w:r>
      <w:proofErr w:type="spellStart"/>
      <w:r>
        <w:rPr>
          <w:color w:val="auto"/>
          <w:lang w:val="es-AR"/>
        </w:rPr>
        <w:t>Wokwi</w:t>
      </w:r>
      <w:proofErr w:type="spellEnd"/>
      <w:r>
        <w:rPr>
          <w:color w:val="auto"/>
          <w:lang w:val="es-AR"/>
        </w:rPr>
        <w:t xml:space="preserve"> para el diagrama de conexionado, esta página no cuenta con el sensor DHT11 así que el DHT22 cumple la función de este sensor. Tampoco contamos con el módulo LDR así que utilizamos únicamente una LDR común y una resistencia de 10k conectados como se muestra en la siguiente imagen.</w:t>
      </w:r>
    </w:p>
    <w:p w:rsidR="00397AA0" w:rsidRPr="00301B2B" w:rsidRDefault="00397AA0" w:rsidP="00397AA0">
      <w:pPr>
        <w:rPr>
          <w:color w:val="auto"/>
          <w:lang w:val="es-AR"/>
        </w:rPr>
      </w:pPr>
      <w:r w:rsidRPr="00397AA0">
        <w:rPr>
          <w:noProof/>
          <w:color w:val="auto"/>
          <w:lang w:val="es-AR" w:eastAsia="es-AR"/>
        </w:rPr>
        <w:drawing>
          <wp:anchor distT="0" distB="0" distL="114300" distR="114300" simplePos="0" relativeHeight="251662336" behindDoc="1" locked="0" layoutInCell="1" allowOverlap="1" wp14:anchorId="76C73C97" wp14:editId="546C693C">
            <wp:simplePos x="0" y="0"/>
            <wp:positionH relativeFrom="column">
              <wp:posOffset>1627373</wp:posOffset>
            </wp:positionH>
            <wp:positionV relativeFrom="paragraph">
              <wp:posOffset>73816</wp:posOffset>
            </wp:positionV>
            <wp:extent cx="2720975" cy="2438400"/>
            <wp:effectExtent l="0" t="0" r="3175" b="0"/>
            <wp:wrapNone/>
            <wp:docPr id="5" name="Imagen 5" descr="Série Sensores: Sensor LDR com Arduino - Faz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érie Sensores: Sensor LDR com Arduino - Fazedor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20975" cy="2438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7AA0" w:rsidRDefault="00397AA0" w:rsidP="00301B2B">
      <w:pPr>
        <w:rPr>
          <w:color w:val="auto"/>
          <w:lang w:val="es-AR"/>
        </w:rPr>
      </w:pPr>
    </w:p>
    <w:p w:rsidR="00397AA0" w:rsidRDefault="00397AA0" w:rsidP="00301B2B">
      <w:pPr>
        <w:rPr>
          <w:color w:val="auto"/>
          <w:lang w:val="es-AR"/>
        </w:rPr>
      </w:pPr>
    </w:p>
    <w:p w:rsidR="00397AA0" w:rsidRDefault="00397AA0" w:rsidP="00301B2B">
      <w:pPr>
        <w:rPr>
          <w:color w:val="auto"/>
          <w:lang w:val="es-AR"/>
        </w:rPr>
      </w:pPr>
      <w:r w:rsidRPr="00397AA0">
        <w:rPr>
          <w:noProof/>
          <w:color w:val="auto"/>
          <w:lang w:val="es-AR" w:eastAsia="es-AR"/>
        </w:rPr>
        <mc:AlternateContent>
          <mc:Choice Requires="wps">
            <w:drawing>
              <wp:anchor distT="0" distB="0" distL="114300" distR="114300" simplePos="0" relativeHeight="251661312" behindDoc="0" locked="0" layoutInCell="1" allowOverlap="1" wp14:anchorId="4531F4B7" wp14:editId="2885DABC">
                <wp:simplePos x="0" y="0"/>
                <wp:positionH relativeFrom="column">
                  <wp:posOffset>1953895</wp:posOffset>
                </wp:positionH>
                <wp:positionV relativeFrom="paragraph">
                  <wp:posOffset>193040</wp:posOffset>
                </wp:positionV>
                <wp:extent cx="624205" cy="408305"/>
                <wp:effectExtent l="0" t="0" r="23495" b="1079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205" cy="40830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rsidR="00397AA0" w:rsidRPr="00397AA0" w:rsidRDefault="00397AA0">
                            <w:pPr>
                              <w:rPr>
                                <w:color w:val="auto"/>
                                <w:lang w:val="es-ES"/>
                              </w:rPr>
                            </w:pPr>
                            <w:r>
                              <w:rPr>
                                <w:color w:val="auto"/>
                                <w:lang w:val="es-ES"/>
                              </w:rPr>
                              <w:t>PIN A0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153.85pt;margin-top:15.2pt;width:49.15pt;height:3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" fillcolor="white [3201]" strokecolor="black [3200]" strokeweight="2pt">
                <v:textbox>
                  <w:txbxContent>
                    <w:p w:rsidR="00397AA0" w:rsidRPr="00397AA0" w:rsidRDefault="00397AA0">
                      <w:pPr>
                        <w:rPr>
                          <w:color w:val="auto"/>
                          <w:lang w:val="es-ES"/>
                        </w:rPr>
                      </w:pPr>
                      <w:r>
                        <w:rPr>
                          <w:color w:val="auto"/>
                          <w:lang w:val="es-ES"/>
                        </w:rPr>
                        <w:t>PIN A0</w:t>
                      </w:r>
                    </w:p>
                  </w:txbxContent>
                </v:textbox>
              </v:shape>
            </w:pict>
          </mc:Fallback>
        </mc:AlternateContent>
      </w:r>
    </w:p>
    <w:p w:rsidR="00397AA0" w:rsidRDefault="00397AA0" w:rsidP="00301B2B">
      <w:pPr>
        <w:rPr>
          <w:color w:val="auto"/>
          <w:lang w:val="es-AR"/>
        </w:rPr>
      </w:pPr>
    </w:p>
    <w:p w:rsidR="00397AA0" w:rsidRDefault="00397AA0" w:rsidP="00301B2B">
      <w:pPr>
        <w:rPr>
          <w:color w:val="auto"/>
          <w:lang w:val="es-AR"/>
        </w:rPr>
      </w:pPr>
    </w:p>
    <w:p w:rsidR="00397AA0" w:rsidRDefault="00397AA0" w:rsidP="00301B2B">
      <w:pPr>
        <w:rPr>
          <w:color w:val="auto"/>
          <w:lang w:val="es-AR"/>
        </w:rPr>
      </w:pPr>
    </w:p>
    <w:p w:rsidR="00397AA0" w:rsidRDefault="00397AA0" w:rsidP="00301B2B">
      <w:pPr>
        <w:rPr>
          <w:color w:val="auto"/>
          <w:lang w:val="es-AR"/>
        </w:rPr>
      </w:pPr>
    </w:p>
    <w:p w:rsidR="00397AA0" w:rsidRDefault="00397AA0" w:rsidP="00301B2B">
      <w:pPr>
        <w:rPr>
          <w:color w:val="auto"/>
          <w:lang w:val="es-AR"/>
        </w:rPr>
      </w:pPr>
    </w:p>
    <w:p w:rsidR="00301B2B" w:rsidRPr="00301B2B" w:rsidRDefault="00B256A3" w:rsidP="00301B2B">
      <w:pPr>
        <w:rPr>
          <w:color w:val="auto"/>
          <w:lang w:val="es-AR"/>
        </w:rPr>
      </w:pPr>
      <w:r>
        <w:rPr>
          <w:color w:val="auto"/>
          <w:lang w:val="es-AR"/>
        </w:rPr>
        <w:lastRenderedPageBreak/>
        <w:t xml:space="preserve">El </w:t>
      </w:r>
      <w:r w:rsidR="00301B2B" w:rsidRPr="00301B2B">
        <w:rPr>
          <w:color w:val="auto"/>
          <w:lang w:val="es-AR"/>
        </w:rPr>
        <w:t xml:space="preserve">diagrama muestra la </w:t>
      </w:r>
      <w:r>
        <w:rPr>
          <w:color w:val="auto"/>
          <w:lang w:val="es-AR"/>
        </w:rPr>
        <w:t>conexión</w:t>
      </w:r>
      <w:r w:rsidR="00301B2B" w:rsidRPr="00301B2B">
        <w:rPr>
          <w:color w:val="auto"/>
          <w:lang w:val="es-AR"/>
        </w:rPr>
        <w:t xml:space="preserve"> general de los componentes electrónicos que conforman el sistema </w:t>
      </w:r>
      <w:proofErr w:type="spellStart"/>
      <w:r w:rsidR="00301B2B" w:rsidRPr="00301B2B">
        <w:rPr>
          <w:color w:val="auto"/>
          <w:lang w:val="es-AR"/>
        </w:rPr>
        <w:t>domótico</w:t>
      </w:r>
      <w:proofErr w:type="spellEnd"/>
      <w:r w:rsidR="00301B2B" w:rsidRPr="00301B2B">
        <w:rPr>
          <w:color w:val="auto"/>
          <w:lang w:val="es-AR"/>
        </w:rPr>
        <w:t xml:space="preserve"> del proyecto. La placa </w:t>
      </w:r>
      <w:proofErr w:type="spellStart"/>
      <w:r w:rsidR="00301B2B" w:rsidRPr="00301B2B">
        <w:rPr>
          <w:color w:val="auto"/>
          <w:lang w:val="es-AR"/>
        </w:rPr>
        <w:t>Arduino</w:t>
      </w:r>
      <w:proofErr w:type="spellEnd"/>
      <w:r w:rsidR="00301B2B" w:rsidRPr="00301B2B">
        <w:rPr>
          <w:color w:val="auto"/>
          <w:lang w:val="es-AR"/>
        </w:rPr>
        <w:t xml:space="preserve"> UNO funciona como unidad central de control, encargada de recibir las señales de los sensores y enviar las órdenes cor</w:t>
      </w:r>
      <w:r w:rsidR="00301B2B">
        <w:rPr>
          <w:color w:val="auto"/>
          <w:lang w:val="es-AR"/>
        </w:rPr>
        <w:t>respondientes a los actuadores.</w:t>
      </w:r>
    </w:p>
    <w:p w:rsidR="00301B2B" w:rsidRDefault="00301B2B" w:rsidP="00301B2B">
      <w:pPr>
        <w:rPr>
          <w:color w:val="auto"/>
          <w:lang w:val="es-AR"/>
        </w:rPr>
      </w:pPr>
      <w:r w:rsidRPr="00301B2B">
        <w:rPr>
          <w:color w:val="auto"/>
          <w:lang w:val="es-AR"/>
        </w:rPr>
        <w:t>Todos los módulos del sistema comparten una alimentación común de 5V y una conexión a tierra (GND), lo que garantiza un funcionamiento estable y una correcta referencia eléctrica entre los dispositivos.</w:t>
      </w:r>
    </w:p>
    <w:p w:rsidR="00301B2B" w:rsidRDefault="00301B2B" w:rsidP="00301B2B">
      <w:pPr>
        <w:rPr>
          <w:color w:val="auto"/>
          <w:lang w:val="es-AR"/>
        </w:rPr>
      </w:pPr>
      <w:r w:rsidRPr="00301B2B">
        <w:rPr>
          <w:color w:val="auto"/>
          <w:lang w:val="es-AR"/>
        </w:rPr>
        <w:t>En el proyecto, los componentes se ubicarían de la manera más conveniente según su función: el sensor ultrasónico</w:t>
      </w:r>
      <w:r w:rsidR="00397AA0">
        <w:rPr>
          <w:color w:val="auto"/>
          <w:lang w:val="es-AR"/>
        </w:rPr>
        <w:t xml:space="preserve"> junto con el sistema de barrera y el servomotor</w:t>
      </w:r>
      <w:r w:rsidRPr="00301B2B">
        <w:rPr>
          <w:color w:val="auto"/>
          <w:lang w:val="es-AR"/>
        </w:rPr>
        <w:t xml:space="preserve"> (para detectar el vehículo), y</w:t>
      </w:r>
      <w:r w:rsidR="00397AA0">
        <w:rPr>
          <w:color w:val="auto"/>
          <w:lang w:val="es-AR"/>
        </w:rPr>
        <w:t xml:space="preserve"> los sensores ambientales (DHT11</w:t>
      </w:r>
      <w:r w:rsidRPr="00301B2B">
        <w:rPr>
          <w:color w:val="auto"/>
          <w:lang w:val="es-AR"/>
        </w:rPr>
        <w:t xml:space="preserve"> y LDR) en zonas donde puedan tomar lecturas precisas del entorno. De esta forma se logra una disposición práctica y funcional que favorece la integración entre los subsistemas electrónico, mecánico y de control.</w:t>
      </w:r>
    </w:p>
    <w:p w:rsidR="00005B7A" w:rsidRPr="00005B7A" w:rsidRDefault="00005B7A" w:rsidP="00170413">
      <w:pPr>
        <w:pStyle w:val="Ttulo1"/>
        <w:rPr>
          <w:rFonts w:asciiTheme="minorHAnsi" w:hAnsiTheme="minorHAnsi" w:cstheme="minorHAnsi"/>
          <w:u w:val="single"/>
          <w:lang w:val="es-AR"/>
        </w:rPr>
      </w:pPr>
      <w:r w:rsidRPr="00005B7A">
        <w:rPr>
          <w:rFonts w:asciiTheme="minorHAnsi" w:hAnsiTheme="minorHAnsi" w:cstheme="minorHAnsi"/>
          <w:u w:val="single"/>
          <w:lang w:val="es-AR"/>
        </w:rPr>
        <w:lastRenderedPageBreak/>
        <w:t>PROGRAMACION</w:t>
      </w:r>
    </w:p>
    <w:p w:rsidR="00170413" w:rsidRDefault="00005B7A" w:rsidP="00170413">
      <w:pPr>
        <w:pStyle w:val="Ttulo1"/>
        <w:rPr>
          <w:rFonts w:asciiTheme="minorHAnsi" w:hAnsiTheme="minorHAnsi" w:cstheme="minorHAnsi"/>
          <w:lang w:val="es-AR"/>
        </w:rPr>
      </w:pPr>
      <w:r>
        <w:rPr>
          <w:rFonts w:asciiTheme="minorHAnsi" w:hAnsiTheme="minorHAnsi" w:cstheme="minorHAnsi"/>
          <w:lang w:val="es-AR"/>
        </w:rPr>
        <w:t>7. Diagrama de Flujo Y Documentación de código (completar)</w:t>
      </w:r>
      <w:bookmarkStart w:id="0" w:name="_GoBack"/>
      <w:bookmarkEnd w:id="0"/>
    </w:p>
    <w:p w:rsidR="00005B7A" w:rsidRPr="00005B7A" w:rsidRDefault="00005B7A" w:rsidP="00005B7A">
      <w:pPr>
        <w:rPr>
          <w:lang w:val="es-AR"/>
        </w:rPr>
      </w:pPr>
      <w:r>
        <w:rPr>
          <w:noProof/>
          <w:lang w:val="es-AR" w:eastAsia="es-AR"/>
        </w:rPr>
        <w:drawing>
          <wp:inline distT="0" distB="0" distL="0" distR="0">
            <wp:extent cx="5391785" cy="6858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785" cy="6858000"/>
                    </a:xfrm>
                    <a:prstGeom prst="rect">
                      <a:avLst/>
                    </a:prstGeom>
                    <a:noFill/>
                    <a:ln>
                      <a:noFill/>
                    </a:ln>
                  </pic:spPr>
                </pic:pic>
              </a:graphicData>
            </a:graphic>
          </wp:inline>
        </w:drawing>
      </w:r>
    </w:p>
    <w:p w:rsidR="00170413" w:rsidRPr="00170413" w:rsidRDefault="00170413" w:rsidP="00170413">
      <w:pPr>
        <w:pStyle w:val="Ttulo1"/>
        <w:rPr>
          <w:rFonts w:asciiTheme="minorHAnsi" w:hAnsiTheme="minorHAnsi" w:cstheme="minorHAnsi"/>
          <w:lang w:val="es-AR"/>
        </w:rPr>
      </w:pPr>
      <w:r w:rsidRPr="00170413">
        <w:rPr>
          <w:rFonts w:asciiTheme="minorHAnsi" w:hAnsiTheme="minorHAnsi" w:cstheme="minorHAnsi"/>
          <w:lang w:val="es-AR"/>
        </w:rPr>
        <w:lastRenderedPageBreak/>
        <w:t>9. Dificultades, desafíos y simplificaciones realizadas</w:t>
      </w:r>
      <w:r>
        <w:rPr>
          <w:rFonts w:asciiTheme="minorHAnsi" w:hAnsiTheme="minorHAnsi" w:cstheme="minorHAnsi"/>
          <w:lang w:val="es-AR"/>
        </w:rPr>
        <w:t xml:space="preserve"> </w:t>
      </w:r>
      <w:r w:rsidRPr="00170413">
        <w:rPr>
          <w:rFonts w:asciiTheme="minorHAnsi" w:hAnsiTheme="minorHAnsi" w:cstheme="minorHAnsi"/>
          <w:lang w:val="es-AR"/>
        </w:rPr>
        <w:t>(COMPLETAR)</w:t>
      </w:r>
    </w:p>
    <w:p w:rsidR="00170413" w:rsidRPr="00170413" w:rsidRDefault="00170413" w:rsidP="00170413">
      <w:pPr>
        <w:pStyle w:val="Ttulo1"/>
        <w:rPr>
          <w:rFonts w:asciiTheme="minorHAnsi" w:hAnsiTheme="minorHAnsi" w:cstheme="minorHAnsi"/>
          <w:lang w:val="es-AR"/>
        </w:rPr>
      </w:pPr>
      <w:r w:rsidRPr="00170413">
        <w:rPr>
          <w:rFonts w:asciiTheme="minorHAnsi" w:hAnsiTheme="minorHAnsi" w:cstheme="minorHAnsi"/>
          <w:lang w:val="es-AR"/>
        </w:rPr>
        <w:t>10. Conclusiones, aprendizajes y trabajos futuros (COMPLETAR)</w:t>
      </w:r>
    </w:p>
    <w:p w:rsidR="00170413" w:rsidRPr="00170413" w:rsidRDefault="00170413" w:rsidP="00170413">
      <w:pPr>
        <w:rPr>
          <w:lang w:val="es-AR"/>
        </w:rPr>
      </w:pPr>
    </w:p>
    <w:p w:rsidR="00170413" w:rsidRPr="00170413" w:rsidRDefault="00170413" w:rsidP="00170413">
      <w:pPr>
        <w:rPr>
          <w:lang w:val="es-AR"/>
        </w:rPr>
      </w:pPr>
    </w:p>
    <w:p w:rsidR="00170413" w:rsidRPr="00170413" w:rsidRDefault="00170413" w:rsidP="00170413">
      <w:pPr>
        <w:ind w:left="360"/>
        <w:rPr>
          <w:color w:val="auto"/>
          <w:lang w:val="es-AR"/>
        </w:rPr>
      </w:pPr>
    </w:p>
    <w:sectPr w:rsidR="00170413" w:rsidRPr="00170413" w:rsidSect="00410B5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58D5" w:rsidRDefault="005158D5" w:rsidP="00410B5C">
      <w:pPr>
        <w:spacing w:after="0" w:line="240" w:lineRule="auto"/>
      </w:pPr>
      <w:r>
        <w:separator/>
      </w:r>
    </w:p>
  </w:endnote>
  <w:endnote w:type="continuationSeparator" w:id="0">
    <w:p w:rsidR="005158D5" w:rsidRDefault="005158D5" w:rsidP="00410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58D5" w:rsidRDefault="005158D5" w:rsidP="00410B5C">
      <w:pPr>
        <w:spacing w:after="0" w:line="240" w:lineRule="auto"/>
      </w:pPr>
      <w:r>
        <w:separator/>
      </w:r>
    </w:p>
  </w:footnote>
  <w:footnote w:type="continuationSeparator" w:id="0">
    <w:p w:rsidR="005158D5" w:rsidRDefault="005158D5" w:rsidP="00410B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7C4E5E"/>
    <w:multiLevelType w:val="hybridMultilevel"/>
    <w:tmpl w:val="77602DB4"/>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47780155"/>
    <w:multiLevelType w:val="hybridMultilevel"/>
    <w:tmpl w:val="881E5B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6E5804E9"/>
    <w:multiLevelType w:val="hybridMultilevel"/>
    <w:tmpl w:val="6060A3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779E46EA"/>
    <w:multiLevelType w:val="hybridMultilevel"/>
    <w:tmpl w:val="862CAA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7B4D0F76"/>
    <w:multiLevelType w:val="hybridMultilevel"/>
    <w:tmpl w:val="9E8AA3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0B5C"/>
    <w:rsid w:val="00005B7A"/>
    <w:rsid w:val="000203D1"/>
    <w:rsid w:val="00022C58"/>
    <w:rsid w:val="00170413"/>
    <w:rsid w:val="00192B28"/>
    <w:rsid w:val="002C4177"/>
    <w:rsid w:val="00301B2B"/>
    <w:rsid w:val="00397AA0"/>
    <w:rsid w:val="00410B5C"/>
    <w:rsid w:val="00453470"/>
    <w:rsid w:val="004A163A"/>
    <w:rsid w:val="005158D5"/>
    <w:rsid w:val="0053079B"/>
    <w:rsid w:val="00817C8A"/>
    <w:rsid w:val="00944E3B"/>
    <w:rsid w:val="00AC77AD"/>
    <w:rsid w:val="00B256A3"/>
    <w:rsid w:val="00E74920"/>
    <w:rsid w:val="00F36E8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0B5C"/>
    <w:pPr>
      <w:spacing w:after="160" w:line="278" w:lineRule="auto"/>
    </w:pPr>
    <w:rPr>
      <w:rFonts w:eastAsiaTheme="minorEastAsia"/>
      <w:color w:val="595959" w:themeColor="text1" w:themeTint="A6"/>
      <w:sz w:val="24"/>
      <w:szCs w:val="24"/>
      <w:lang w:val="en-US" w:eastAsia="ja-JP"/>
    </w:rPr>
  </w:style>
  <w:style w:type="paragraph" w:styleId="Ttulo1">
    <w:name w:val="heading 1"/>
    <w:basedOn w:val="Normal"/>
    <w:next w:val="Normal"/>
    <w:link w:val="Ttulo1Car"/>
    <w:uiPriority w:val="9"/>
    <w:qFormat/>
    <w:rsid w:val="00410B5C"/>
    <w:pPr>
      <w:keepNext/>
      <w:keepLines/>
      <w:outlineLvl w:val="0"/>
    </w:pPr>
    <w:rPr>
      <w:rFonts w:asciiTheme="majorHAnsi" w:eastAsiaTheme="majorEastAsia" w:hAnsiTheme="majorHAnsi" w:cstheme="majorBidi"/>
      <w:b/>
      <w:bCs/>
      <w:color w:val="000000" w:themeColor="text1"/>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rsid w:val="00410B5C"/>
    <w:rPr>
      <w:rFonts w:asciiTheme="majorHAnsi" w:eastAsiaTheme="majorEastAsia" w:hAnsiTheme="majorHAnsi" w:cstheme="majorBidi"/>
      <w:caps/>
      <w:kern w:val="28"/>
      <w:sz w:val="96"/>
      <w:szCs w:val="56"/>
    </w:rPr>
  </w:style>
  <w:style w:type="paragraph" w:styleId="Ttulo">
    <w:name w:val="Title"/>
    <w:basedOn w:val="Normal"/>
    <w:next w:val="Normal"/>
    <w:link w:val="TtuloCar"/>
    <w:uiPriority w:val="10"/>
    <w:qFormat/>
    <w:rsid w:val="00410B5C"/>
    <w:pPr>
      <w:spacing w:before="240" w:after="80" w:line="216" w:lineRule="auto"/>
      <w:contextualSpacing/>
    </w:pPr>
    <w:rPr>
      <w:rFonts w:asciiTheme="majorHAnsi" w:eastAsiaTheme="majorEastAsia" w:hAnsiTheme="majorHAnsi" w:cstheme="majorBidi"/>
      <w:caps/>
      <w:color w:val="auto"/>
      <w:kern w:val="28"/>
      <w:sz w:val="96"/>
      <w:szCs w:val="56"/>
      <w:lang w:val="es-AR" w:eastAsia="en-US"/>
    </w:rPr>
  </w:style>
  <w:style w:type="character" w:customStyle="1" w:styleId="TtuloCar1">
    <w:name w:val="Título Car1"/>
    <w:basedOn w:val="Fuentedeprrafopredeter"/>
    <w:uiPriority w:val="10"/>
    <w:rsid w:val="00410B5C"/>
    <w:rPr>
      <w:rFonts w:asciiTheme="majorHAnsi" w:eastAsiaTheme="majorEastAsia" w:hAnsiTheme="majorHAnsi" w:cstheme="majorBidi"/>
      <w:color w:val="17365D" w:themeColor="text2" w:themeShade="BF"/>
      <w:spacing w:val="5"/>
      <w:kern w:val="28"/>
      <w:sz w:val="52"/>
      <w:szCs w:val="52"/>
      <w:lang w:val="en-US" w:eastAsia="ja-JP"/>
    </w:rPr>
  </w:style>
  <w:style w:type="character" w:customStyle="1" w:styleId="SubttuloCar">
    <w:name w:val="Subtítulo Car"/>
    <w:basedOn w:val="Fuentedeprrafopredeter"/>
    <w:link w:val="Subttulo"/>
    <w:uiPriority w:val="11"/>
    <w:rsid w:val="00410B5C"/>
    <w:rPr>
      <w:rFonts w:eastAsiaTheme="majorEastAsia" w:cstheme="majorBidi"/>
      <w:b/>
      <w:color w:val="000000" w:themeColor="text1"/>
      <w:spacing w:val="15"/>
      <w:sz w:val="48"/>
      <w:szCs w:val="28"/>
    </w:rPr>
  </w:style>
  <w:style w:type="paragraph" w:styleId="Subttulo">
    <w:name w:val="Subtitle"/>
    <w:basedOn w:val="Normal"/>
    <w:next w:val="Normal"/>
    <w:link w:val="SubttuloCar"/>
    <w:uiPriority w:val="11"/>
    <w:qFormat/>
    <w:rsid w:val="00410B5C"/>
    <w:pPr>
      <w:numPr>
        <w:ilvl w:val="1"/>
      </w:numPr>
      <w:spacing w:before="1080" w:after="0" w:line="192" w:lineRule="auto"/>
    </w:pPr>
    <w:rPr>
      <w:rFonts w:eastAsiaTheme="majorEastAsia" w:cstheme="majorBidi"/>
      <w:b/>
      <w:color w:val="000000" w:themeColor="text1"/>
      <w:spacing w:val="15"/>
      <w:sz w:val="48"/>
      <w:szCs w:val="28"/>
      <w:lang w:val="es-AR" w:eastAsia="en-US"/>
    </w:rPr>
  </w:style>
  <w:style w:type="character" w:customStyle="1" w:styleId="SubttuloCar1">
    <w:name w:val="Subtítulo Car1"/>
    <w:basedOn w:val="Fuentedeprrafopredeter"/>
    <w:uiPriority w:val="11"/>
    <w:rsid w:val="00410B5C"/>
    <w:rPr>
      <w:rFonts w:asciiTheme="majorHAnsi" w:eastAsiaTheme="majorEastAsia" w:hAnsiTheme="majorHAnsi" w:cstheme="majorBidi"/>
      <w:i/>
      <w:iCs/>
      <w:color w:val="4F81BD" w:themeColor="accent1"/>
      <w:spacing w:val="15"/>
      <w:sz w:val="24"/>
      <w:szCs w:val="24"/>
      <w:lang w:val="en-US" w:eastAsia="ja-JP"/>
    </w:rPr>
  </w:style>
  <w:style w:type="paragraph" w:styleId="Encabezado">
    <w:name w:val="header"/>
    <w:basedOn w:val="Normal"/>
    <w:link w:val="EncabezadoCar"/>
    <w:uiPriority w:val="99"/>
    <w:unhideWhenUsed/>
    <w:rsid w:val="00410B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10B5C"/>
    <w:rPr>
      <w:rFonts w:eastAsiaTheme="minorEastAsia"/>
      <w:color w:val="595959" w:themeColor="text1" w:themeTint="A6"/>
      <w:sz w:val="24"/>
      <w:szCs w:val="24"/>
      <w:lang w:val="en-US" w:eastAsia="ja-JP"/>
    </w:rPr>
  </w:style>
  <w:style w:type="paragraph" w:styleId="Piedepgina">
    <w:name w:val="footer"/>
    <w:basedOn w:val="Normal"/>
    <w:link w:val="PiedepginaCar"/>
    <w:uiPriority w:val="99"/>
    <w:unhideWhenUsed/>
    <w:rsid w:val="00410B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10B5C"/>
    <w:rPr>
      <w:rFonts w:eastAsiaTheme="minorEastAsia"/>
      <w:color w:val="595959" w:themeColor="text1" w:themeTint="A6"/>
      <w:sz w:val="24"/>
      <w:szCs w:val="24"/>
      <w:lang w:val="en-US" w:eastAsia="ja-JP"/>
    </w:rPr>
  </w:style>
  <w:style w:type="character" w:customStyle="1" w:styleId="Ttulo1Car">
    <w:name w:val="Título 1 Car"/>
    <w:basedOn w:val="Fuentedeprrafopredeter"/>
    <w:link w:val="Ttulo1"/>
    <w:uiPriority w:val="9"/>
    <w:rsid w:val="00410B5C"/>
    <w:rPr>
      <w:rFonts w:asciiTheme="majorHAnsi" w:eastAsiaTheme="majorEastAsia" w:hAnsiTheme="majorHAnsi" w:cstheme="majorBidi"/>
      <w:b/>
      <w:bCs/>
      <w:color w:val="000000" w:themeColor="text1"/>
      <w:sz w:val="32"/>
      <w:szCs w:val="32"/>
      <w:lang w:val="en-US" w:eastAsia="ja-JP"/>
    </w:rPr>
  </w:style>
  <w:style w:type="paragraph" w:styleId="Prrafodelista">
    <w:name w:val="List Paragraph"/>
    <w:basedOn w:val="Normal"/>
    <w:uiPriority w:val="34"/>
    <w:qFormat/>
    <w:rsid w:val="00410B5C"/>
    <w:pPr>
      <w:ind w:left="720"/>
      <w:contextualSpacing/>
    </w:pPr>
  </w:style>
  <w:style w:type="table" w:styleId="Tablaconcuadrcula">
    <w:name w:val="Table Grid"/>
    <w:basedOn w:val="Tablanormal"/>
    <w:uiPriority w:val="59"/>
    <w:rsid w:val="00410B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nfasis5">
    <w:name w:val="Light Shading Accent 5"/>
    <w:basedOn w:val="Tablanormal"/>
    <w:uiPriority w:val="60"/>
    <w:rsid w:val="00410B5C"/>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Textodeglobo">
    <w:name w:val="Balloon Text"/>
    <w:basedOn w:val="Normal"/>
    <w:link w:val="TextodegloboCar"/>
    <w:uiPriority w:val="99"/>
    <w:semiHidden/>
    <w:unhideWhenUsed/>
    <w:rsid w:val="00817C8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17C8A"/>
    <w:rPr>
      <w:rFonts w:ascii="Tahoma" w:eastAsiaTheme="minorEastAsia" w:hAnsi="Tahoma" w:cs="Tahoma"/>
      <w:color w:val="595959" w:themeColor="text1" w:themeTint="A6"/>
      <w:sz w:val="16"/>
      <w:szCs w:val="16"/>
      <w:lang w:val="en-US" w:eastAsia="ja-JP"/>
    </w:rPr>
  </w:style>
  <w:style w:type="paragraph" w:styleId="NormalWeb">
    <w:name w:val="Normal (Web)"/>
    <w:basedOn w:val="Normal"/>
    <w:uiPriority w:val="99"/>
    <w:semiHidden/>
    <w:unhideWhenUsed/>
    <w:rsid w:val="004A163A"/>
    <w:pPr>
      <w:spacing w:before="100" w:beforeAutospacing="1" w:after="100" w:afterAutospacing="1" w:line="240" w:lineRule="auto"/>
    </w:pPr>
    <w:rPr>
      <w:rFonts w:ascii="Times New Roman" w:eastAsia="Times New Roman" w:hAnsi="Times New Roman" w:cs="Times New Roman"/>
      <w:color w:val="auto"/>
      <w:lang w:val="es-AR"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0B5C"/>
    <w:pPr>
      <w:spacing w:after="160" w:line="278" w:lineRule="auto"/>
    </w:pPr>
    <w:rPr>
      <w:rFonts w:eastAsiaTheme="minorEastAsia"/>
      <w:color w:val="595959" w:themeColor="text1" w:themeTint="A6"/>
      <w:sz w:val="24"/>
      <w:szCs w:val="24"/>
      <w:lang w:val="en-US" w:eastAsia="ja-JP"/>
    </w:rPr>
  </w:style>
  <w:style w:type="paragraph" w:styleId="Ttulo1">
    <w:name w:val="heading 1"/>
    <w:basedOn w:val="Normal"/>
    <w:next w:val="Normal"/>
    <w:link w:val="Ttulo1Car"/>
    <w:uiPriority w:val="9"/>
    <w:qFormat/>
    <w:rsid w:val="00410B5C"/>
    <w:pPr>
      <w:keepNext/>
      <w:keepLines/>
      <w:outlineLvl w:val="0"/>
    </w:pPr>
    <w:rPr>
      <w:rFonts w:asciiTheme="majorHAnsi" w:eastAsiaTheme="majorEastAsia" w:hAnsiTheme="majorHAnsi" w:cstheme="majorBidi"/>
      <w:b/>
      <w:bCs/>
      <w:color w:val="000000" w:themeColor="text1"/>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rsid w:val="00410B5C"/>
    <w:rPr>
      <w:rFonts w:asciiTheme="majorHAnsi" w:eastAsiaTheme="majorEastAsia" w:hAnsiTheme="majorHAnsi" w:cstheme="majorBidi"/>
      <w:caps/>
      <w:kern w:val="28"/>
      <w:sz w:val="96"/>
      <w:szCs w:val="56"/>
    </w:rPr>
  </w:style>
  <w:style w:type="paragraph" w:styleId="Ttulo">
    <w:name w:val="Title"/>
    <w:basedOn w:val="Normal"/>
    <w:next w:val="Normal"/>
    <w:link w:val="TtuloCar"/>
    <w:uiPriority w:val="10"/>
    <w:qFormat/>
    <w:rsid w:val="00410B5C"/>
    <w:pPr>
      <w:spacing w:before="240" w:after="80" w:line="216" w:lineRule="auto"/>
      <w:contextualSpacing/>
    </w:pPr>
    <w:rPr>
      <w:rFonts w:asciiTheme="majorHAnsi" w:eastAsiaTheme="majorEastAsia" w:hAnsiTheme="majorHAnsi" w:cstheme="majorBidi"/>
      <w:caps/>
      <w:color w:val="auto"/>
      <w:kern w:val="28"/>
      <w:sz w:val="96"/>
      <w:szCs w:val="56"/>
      <w:lang w:val="es-AR" w:eastAsia="en-US"/>
    </w:rPr>
  </w:style>
  <w:style w:type="character" w:customStyle="1" w:styleId="TtuloCar1">
    <w:name w:val="Título Car1"/>
    <w:basedOn w:val="Fuentedeprrafopredeter"/>
    <w:uiPriority w:val="10"/>
    <w:rsid w:val="00410B5C"/>
    <w:rPr>
      <w:rFonts w:asciiTheme="majorHAnsi" w:eastAsiaTheme="majorEastAsia" w:hAnsiTheme="majorHAnsi" w:cstheme="majorBidi"/>
      <w:color w:val="17365D" w:themeColor="text2" w:themeShade="BF"/>
      <w:spacing w:val="5"/>
      <w:kern w:val="28"/>
      <w:sz w:val="52"/>
      <w:szCs w:val="52"/>
      <w:lang w:val="en-US" w:eastAsia="ja-JP"/>
    </w:rPr>
  </w:style>
  <w:style w:type="character" w:customStyle="1" w:styleId="SubttuloCar">
    <w:name w:val="Subtítulo Car"/>
    <w:basedOn w:val="Fuentedeprrafopredeter"/>
    <w:link w:val="Subttulo"/>
    <w:uiPriority w:val="11"/>
    <w:rsid w:val="00410B5C"/>
    <w:rPr>
      <w:rFonts w:eastAsiaTheme="majorEastAsia" w:cstheme="majorBidi"/>
      <w:b/>
      <w:color w:val="000000" w:themeColor="text1"/>
      <w:spacing w:val="15"/>
      <w:sz w:val="48"/>
      <w:szCs w:val="28"/>
    </w:rPr>
  </w:style>
  <w:style w:type="paragraph" w:styleId="Subttulo">
    <w:name w:val="Subtitle"/>
    <w:basedOn w:val="Normal"/>
    <w:next w:val="Normal"/>
    <w:link w:val="SubttuloCar"/>
    <w:uiPriority w:val="11"/>
    <w:qFormat/>
    <w:rsid w:val="00410B5C"/>
    <w:pPr>
      <w:numPr>
        <w:ilvl w:val="1"/>
      </w:numPr>
      <w:spacing w:before="1080" w:after="0" w:line="192" w:lineRule="auto"/>
    </w:pPr>
    <w:rPr>
      <w:rFonts w:eastAsiaTheme="majorEastAsia" w:cstheme="majorBidi"/>
      <w:b/>
      <w:color w:val="000000" w:themeColor="text1"/>
      <w:spacing w:val="15"/>
      <w:sz w:val="48"/>
      <w:szCs w:val="28"/>
      <w:lang w:val="es-AR" w:eastAsia="en-US"/>
    </w:rPr>
  </w:style>
  <w:style w:type="character" w:customStyle="1" w:styleId="SubttuloCar1">
    <w:name w:val="Subtítulo Car1"/>
    <w:basedOn w:val="Fuentedeprrafopredeter"/>
    <w:uiPriority w:val="11"/>
    <w:rsid w:val="00410B5C"/>
    <w:rPr>
      <w:rFonts w:asciiTheme="majorHAnsi" w:eastAsiaTheme="majorEastAsia" w:hAnsiTheme="majorHAnsi" w:cstheme="majorBidi"/>
      <w:i/>
      <w:iCs/>
      <w:color w:val="4F81BD" w:themeColor="accent1"/>
      <w:spacing w:val="15"/>
      <w:sz w:val="24"/>
      <w:szCs w:val="24"/>
      <w:lang w:val="en-US" w:eastAsia="ja-JP"/>
    </w:rPr>
  </w:style>
  <w:style w:type="paragraph" w:styleId="Encabezado">
    <w:name w:val="header"/>
    <w:basedOn w:val="Normal"/>
    <w:link w:val="EncabezadoCar"/>
    <w:uiPriority w:val="99"/>
    <w:unhideWhenUsed/>
    <w:rsid w:val="00410B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10B5C"/>
    <w:rPr>
      <w:rFonts w:eastAsiaTheme="minorEastAsia"/>
      <w:color w:val="595959" w:themeColor="text1" w:themeTint="A6"/>
      <w:sz w:val="24"/>
      <w:szCs w:val="24"/>
      <w:lang w:val="en-US" w:eastAsia="ja-JP"/>
    </w:rPr>
  </w:style>
  <w:style w:type="paragraph" w:styleId="Piedepgina">
    <w:name w:val="footer"/>
    <w:basedOn w:val="Normal"/>
    <w:link w:val="PiedepginaCar"/>
    <w:uiPriority w:val="99"/>
    <w:unhideWhenUsed/>
    <w:rsid w:val="00410B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10B5C"/>
    <w:rPr>
      <w:rFonts w:eastAsiaTheme="minorEastAsia"/>
      <w:color w:val="595959" w:themeColor="text1" w:themeTint="A6"/>
      <w:sz w:val="24"/>
      <w:szCs w:val="24"/>
      <w:lang w:val="en-US" w:eastAsia="ja-JP"/>
    </w:rPr>
  </w:style>
  <w:style w:type="character" w:customStyle="1" w:styleId="Ttulo1Car">
    <w:name w:val="Título 1 Car"/>
    <w:basedOn w:val="Fuentedeprrafopredeter"/>
    <w:link w:val="Ttulo1"/>
    <w:uiPriority w:val="9"/>
    <w:rsid w:val="00410B5C"/>
    <w:rPr>
      <w:rFonts w:asciiTheme="majorHAnsi" w:eastAsiaTheme="majorEastAsia" w:hAnsiTheme="majorHAnsi" w:cstheme="majorBidi"/>
      <w:b/>
      <w:bCs/>
      <w:color w:val="000000" w:themeColor="text1"/>
      <w:sz w:val="32"/>
      <w:szCs w:val="32"/>
      <w:lang w:val="en-US" w:eastAsia="ja-JP"/>
    </w:rPr>
  </w:style>
  <w:style w:type="paragraph" w:styleId="Prrafodelista">
    <w:name w:val="List Paragraph"/>
    <w:basedOn w:val="Normal"/>
    <w:uiPriority w:val="34"/>
    <w:qFormat/>
    <w:rsid w:val="00410B5C"/>
    <w:pPr>
      <w:ind w:left="720"/>
      <w:contextualSpacing/>
    </w:pPr>
  </w:style>
  <w:style w:type="table" w:styleId="Tablaconcuadrcula">
    <w:name w:val="Table Grid"/>
    <w:basedOn w:val="Tablanormal"/>
    <w:uiPriority w:val="59"/>
    <w:rsid w:val="00410B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nfasis5">
    <w:name w:val="Light Shading Accent 5"/>
    <w:basedOn w:val="Tablanormal"/>
    <w:uiPriority w:val="60"/>
    <w:rsid w:val="00410B5C"/>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Textodeglobo">
    <w:name w:val="Balloon Text"/>
    <w:basedOn w:val="Normal"/>
    <w:link w:val="TextodegloboCar"/>
    <w:uiPriority w:val="99"/>
    <w:semiHidden/>
    <w:unhideWhenUsed/>
    <w:rsid w:val="00817C8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17C8A"/>
    <w:rPr>
      <w:rFonts w:ascii="Tahoma" w:eastAsiaTheme="minorEastAsia" w:hAnsi="Tahoma" w:cs="Tahoma"/>
      <w:color w:val="595959" w:themeColor="text1" w:themeTint="A6"/>
      <w:sz w:val="16"/>
      <w:szCs w:val="16"/>
      <w:lang w:val="en-US" w:eastAsia="ja-JP"/>
    </w:rPr>
  </w:style>
  <w:style w:type="paragraph" w:styleId="NormalWeb">
    <w:name w:val="Normal (Web)"/>
    <w:basedOn w:val="Normal"/>
    <w:uiPriority w:val="99"/>
    <w:semiHidden/>
    <w:unhideWhenUsed/>
    <w:rsid w:val="004A163A"/>
    <w:pPr>
      <w:spacing w:before="100" w:beforeAutospacing="1" w:after="100" w:afterAutospacing="1" w:line="240" w:lineRule="auto"/>
    </w:pPr>
    <w:rPr>
      <w:rFonts w:ascii="Times New Roman" w:eastAsia="Times New Roman" w:hAnsi="Times New Roman" w:cs="Times New Roman"/>
      <w:color w:val="auto"/>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2112060">
      <w:bodyDiv w:val="1"/>
      <w:marLeft w:val="0"/>
      <w:marRight w:val="0"/>
      <w:marTop w:val="0"/>
      <w:marBottom w:val="0"/>
      <w:divBdr>
        <w:top w:val="none" w:sz="0" w:space="0" w:color="auto"/>
        <w:left w:val="none" w:sz="0" w:space="0" w:color="auto"/>
        <w:bottom w:val="none" w:sz="0" w:space="0" w:color="auto"/>
        <w:right w:val="none" w:sz="0" w:space="0" w:color="auto"/>
      </w:divBdr>
    </w:div>
    <w:div w:id="1843616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962795-09A6-476E-9761-1D973AF0F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9</Pages>
  <Words>1327</Words>
  <Characters>7302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games</dc:creator>
  <cp:lastModifiedBy>games</cp:lastModifiedBy>
  <cp:revision>6</cp:revision>
  <dcterms:created xsi:type="dcterms:W3CDTF">2025-10-29T18:10:00Z</dcterms:created>
  <dcterms:modified xsi:type="dcterms:W3CDTF">2025-11-05T23:08:00Z</dcterms:modified>
</cp:coreProperties>
</file>