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1240E" w14:textId="77777777" w:rsidR="00716C67" w:rsidRPr="0029787B" w:rsidRDefault="00716C67" w:rsidP="00716C67">
      <w:pPr>
        <w:rPr>
          <w:lang w:val="es-MX"/>
        </w:rPr>
      </w:pPr>
      <w:r>
        <w:rPr>
          <w:lang w:val="es-MX"/>
        </w:rPr>
        <w:t>Alejandro Ossio, A01209122</w:t>
      </w:r>
    </w:p>
    <w:p w14:paraId="71110B31" w14:textId="77777777" w:rsidR="0008560E" w:rsidRDefault="0029787B">
      <w:pPr>
        <w:rPr>
          <w:lang w:val="es-MX"/>
        </w:rPr>
      </w:pPr>
      <w:r w:rsidRPr="0029787B">
        <w:rPr>
          <w:lang w:val="es-MX"/>
        </w:rPr>
        <w:t>Gerardo Naranjo, A</w:t>
      </w:r>
      <w:r>
        <w:rPr>
          <w:lang w:val="es-MX"/>
        </w:rPr>
        <w:t>01209499</w:t>
      </w:r>
    </w:p>
    <w:p w14:paraId="35E75C66" w14:textId="77777777" w:rsidR="0029787B" w:rsidRDefault="0029787B">
      <w:pPr>
        <w:rPr>
          <w:lang w:val="es-MX"/>
        </w:rPr>
      </w:pPr>
      <w:r>
        <w:rPr>
          <w:lang w:val="es-MX"/>
        </w:rPr>
        <w:t>Roberto Figueroa, A01209689</w:t>
      </w:r>
    </w:p>
    <w:p w14:paraId="07D089CD" w14:textId="77777777" w:rsidR="00D26413" w:rsidRPr="0029787B" w:rsidRDefault="00D26413">
      <w:pPr>
        <w:rPr>
          <w:lang w:val="es-MX"/>
        </w:rPr>
      </w:pPr>
    </w:p>
    <w:p w14:paraId="664341A8" w14:textId="77777777" w:rsidR="00651128" w:rsidRPr="00651128" w:rsidRDefault="00651128" w:rsidP="00651128">
      <w:pPr>
        <w:rPr>
          <w:sz w:val="22"/>
          <w:szCs w:val="22"/>
        </w:rPr>
      </w:pPr>
      <w:r w:rsidRPr="00651128">
        <w:rPr>
          <w:sz w:val="22"/>
          <w:szCs w:val="22"/>
        </w:rPr>
        <w:t>Computer Interfacing and Peripheral Equipment</w:t>
      </w:r>
    </w:p>
    <w:p w14:paraId="3D3AAF1C" w14:textId="77777777" w:rsidR="0008560E" w:rsidRPr="00282BEB" w:rsidRDefault="00490A56">
      <w:pPr>
        <w:rPr>
          <w:sz w:val="22"/>
          <w:szCs w:val="22"/>
        </w:rPr>
      </w:pPr>
      <w:r>
        <w:rPr>
          <w:sz w:val="22"/>
          <w:szCs w:val="22"/>
        </w:rPr>
        <w:t>Laboratory Exercise 03a</w:t>
      </w:r>
    </w:p>
    <w:p w14:paraId="0F5CA04A" w14:textId="77777777" w:rsidR="0008560E" w:rsidRPr="00282BEB" w:rsidRDefault="00A365CE">
      <w:pPr>
        <w:rPr>
          <w:sz w:val="22"/>
          <w:szCs w:val="22"/>
        </w:rPr>
      </w:pPr>
      <w:r w:rsidRPr="00282BEB">
        <w:rPr>
          <w:sz w:val="22"/>
          <w:szCs w:val="22"/>
        </w:rPr>
        <w:t>Rick L. Swenson</w:t>
      </w:r>
    </w:p>
    <w:p w14:paraId="6F7DE590" w14:textId="77777777" w:rsidR="0008560E" w:rsidRPr="00282BEB" w:rsidRDefault="0008560E">
      <w:pPr>
        <w:rPr>
          <w:sz w:val="22"/>
          <w:szCs w:val="22"/>
        </w:rPr>
      </w:pPr>
    </w:p>
    <w:p w14:paraId="4BDCA55F" w14:textId="77777777" w:rsidR="00B364D2" w:rsidRDefault="00B364D2">
      <w:pPr>
        <w:rPr>
          <w:sz w:val="22"/>
          <w:szCs w:val="22"/>
        </w:rPr>
      </w:pPr>
      <w:r>
        <w:rPr>
          <w:sz w:val="22"/>
          <w:szCs w:val="22"/>
        </w:rPr>
        <w:t>Lab Objective:</w:t>
      </w:r>
    </w:p>
    <w:p w14:paraId="6AC10241" w14:textId="77777777" w:rsidR="00B364D2" w:rsidRDefault="00B364D2">
      <w:pPr>
        <w:rPr>
          <w:sz w:val="22"/>
          <w:szCs w:val="22"/>
        </w:rPr>
      </w:pPr>
      <w:r>
        <w:rPr>
          <w:sz w:val="22"/>
          <w:szCs w:val="22"/>
        </w:rPr>
        <w:tab/>
      </w:r>
      <w:r w:rsidR="00490A56">
        <w:rPr>
          <w:sz w:val="22"/>
          <w:szCs w:val="22"/>
        </w:rPr>
        <w:t>Understanding timing parameters, looking closely at glitches, measuring propagations delays</w:t>
      </w:r>
    </w:p>
    <w:p w14:paraId="0980622A" w14:textId="77777777" w:rsidR="0008560E" w:rsidRPr="00282BEB" w:rsidRDefault="0008560E">
      <w:pPr>
        <w:rPr>
          <w:sz w:val="22"/>
          <w:szCs w:val="22"/>
        </w:rPr>
      </w:pPr>
      <w:r w:rsidRPr="00282BEB">
        <w:rPr>
          <w:sz w:val="22"/>
          <w:szCs w:val="22"/>
        </w:rPr>
        <w:t>Material:</w:t>
      </w:r>
    </w:p>
    <w:p w14:paraId="1D42A3FA" w14:textId="77777777" w:rsidR="0008560E" w:rsidRPr="00282BEB" w:rsidRDefault="00490A56" w:rsidP="0008560E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TTL logic gates: 74LS04 (Inverter). 74LS08 (AND)</w:t>
      </w:r>
    </w:p>
    <w:p w14:paraId="20996292" w14:textId="77777777" w:rsidR="00687D56" w:rsidRPr="00490A56" w:rsidRDefault="00B364D2" w:rsidP="00490A56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CMOS logic gates:</w:t>
      </w:r>
      <w:r w:rsidR="007A29FD">
        <w:rPr>
          <w:sz w:val="22"/>
          <w:szCs w:val="22"/>
        </w:rPr>
        <w:t xml:space="preserve"> </w:t>
      </w:r>
      <w:r w:rsidR="00490A56">
        <w:rPr>
          <w:sz w:val="22"/>
          <w:szCs w:val="22"/>
        </w:rPr>
        <w:t>CD4069 (Totem-Pole Inverter).</w:t>
      </w:r>
    </w:p>
    <w:p w14:paraId="37675015" w14:textId="77777777" w:rsidR="0008560E" w:rsidRDefault="00B364D2" w:rsidP="00490A56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Function Generator</w:t>
      </w:r>
      <w:r w:rsidR="00EA67CB">
        <w:rPr>
          <w:sz w:val="22"/>
          <w:szCs w:val="22"/>
        </w:rPr>
        <w:t>,</w:t>
      </w:r>
      <w:r w:rsidR="00EA67CB" w:rsidRPr="00EA67CB">
        <w:rPr>
          <w:sz w:val="22"/>
          <w:szCs w:val="22"/>
        </w:rPr>
        <w:t xml:space="preserve"> </w:t>
      </w:r>
      <w:r w:rsidR="00EA67CB" w:rsidRPr="00282BEB">
        <w:rPr>
          <w:sz w:val="22"/>
          <w:szCs w:val="22"/>
        </w:rPr>
        <w:t>Power supply</w:t>
      </w:r>
      <w:r w:rsidR="00EA67CB">
        <w:rPr>
          <w:sz w:val="22"/>
          <w:szCs w:val="22"/>
        </w:rPr>
        <w:t xml:space="preserve">, </w:t>
      </w:r>
      <w:r w:rsidR="00EA67CB" w:rsidRPr="00EA67CB">
        <w:rPr>
          <w:sz w:val="22"/>
          <w:szCs w:val="22"/>
        </w:rPr>
        <w:t>Multimeter</w:t>
      </w:r>
      <w:r w:rsidR="00490A56">
        <w:rPr>
          <w:sz w:val="22"/>
          <w:szCs w:val="22"/>
        </w:rPr>
        <w:t xml:space="preserve"> and Oscilloscope</w:t>
      </w:r>
    </w:p>
    <w:p w14:paraId="117815B1" w14:textId="77777777" w:rsidR="00490A56" w:rsidRDefault="00490A56" w:rsidP="00490A56">
      <w:pPr>
        <w:rPr>
          <w:sz w:val="22"/>
          <w:szCs w:val="22"/>
        </w:rPr>
      </w:pPr>
      <w:r>
        <w:rPr>
          <w:sz w:val="22"/>
          <w:szCs w:val="22"/>
        </w:rPr>
        <w:t>Introduction:</w:t>
      </w:r>
    </w:p>
    <w:p w14:paraId="46E4D588" w14:textId="77777777" w:rsidR="00490A56" w:rsidRDefault="00490A56" w:rsidP="00490A56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The timing parameters commonly used </w:t>
      </w:r>
      <w:r w:rsidR="008D0718">
        <w:rPr>
          <w:sz w:val="22"/>
          <w:szCs w:val="22"/>
        </w:rPr>
        <w:t>in</w:t>
      </w:r>
      <w:r>
        <w:rPr>
          <w:sz w:val="22"/>
          <w:szCs w:val="22"/>
        </w:rPr>
        <w:t xml:space="preserve"> digital circuitry are:</w:t>
      </w:r>
    </w:p>
    <w:p w14:paraId="53E09F04" w14:textId="77777777" w:rsidR="00490A56" w:rsidRDefault="00C45718" w:rsidP="00490A56">
      <w:pPr>
        <w:ind w:left="1440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r</m:t>
            </m:r>
          </m:sub>
        </m:sSub>
      </m:oMath>
      <w:r w:rsidR="00490A56">
        <w:rPr>
          <w:sz w:val="22"/>
          <w:szCs w:val="22"/>
        </w:rPr>
        <w:t>: rise-time</w:t>
      </w:r>
    </w:p>
    <w:p w14:paraId="6B4149C5" w14:textId="77777777" w:rsidR="00490A56" w:rsidRDefault="00C45718" w:rsidP="00490A56">
      <w:pPr>
        <w:ind w:left="1440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t</m:t>
            </m:r>
          </m:sub>
        </m:sSub>
      </m:oMath>
      <w:r w:rsidR="00490A56">
        <w:rPr>
          <w:sz w:val="22"/>
          <w:szCs w:val="22"/>
        </w:rPr>
        <w:t>: fall-time</w:t>
      </w:r>
    </w:p>
    <w:p w14:paraId="42B80B4B" w14:textId="77777777" w:rsidR="00490A56" w:rsidRDefault="00C45718" w:rsidP="00490A56">
      <w:pPr>
        <w:ind w:left="1440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PLH</m:t>
            </m:r>
          </m:sub>
        </m:sSub>
      </m:oMath>
      <w:r w:rsidR="00490A56">
        <w:rPr>
          <w:sz w:val="22"/>
          <w:szCs w:val="22"/>
        </w:rPr>
        <w:t>: Propagation Delay Low to High</w:t>
      </w:r>
    </w:p>
    <w:p w14:paraId="2996187C" w14:textId="77777777" w:rsidR="00490A56" w:rsidRDefault="00C45718" w:rsidP="00490A56">
      <w:pPr>
        <w:ind w:left="1440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PHL</m:t>
            </m:r>
          </m:sub>
        </m:sSub>
      </m:oMath>
      <w:r w:rsidR="00490A56">
        <w:rPr>
          <w:sz w:val="22"/>
          <w:szCs w:val="22"/>
        </w:rPr>
        <w:t>: Propagation Delay High to Low</w:t>
      </w:r>
    </w:p>
    <w:p w14:paraId="7E361786" w14:textId="77777777" w:rsidR="00490A56" w:rsidRDefault="008D0718" w:rsidP="00490A56">
      <w:pPr>
        <w:ind w:left="1440"/>
        <w:rPr>
          <w:sz w:val="22"/>
          <w:szCs w:val="22"/>
        </w:rPr>
      </w:pPr>
      <w:r>
        <w:rPr>
          <w:sz w:val="22"/>
          <w:szCs w:val="22"/>
        </w:rPr>
        <w:t>δ</w:t>
      </w:r>
      <w:r w:rsidR="00490A56">
        <w:rPr>
          <w:sz w:val="22"/>
          <w:szCs w:val="22"/>
        </w:rPr>
        <w:t xml:space="preserve">: </w:t>
      </w:r>
      <w:r>
        <w:rPr>
          <w:sz w:val="22"/>
          <w:szCs w:val="22"/>
        </w:rPr>
        <w:t>A</w:t>
      </w:r>
      <w:r w:rsidR="00490A56">
        <w:rPr>
          <w:sz w:val="22"/>
          <w:szCs w:val="22"/>
        </w:rPr>
        <w:t>verage propagation delay</w:t>
      </w:r>
    </w:p>
    <w:p w14:paraId="7C315EA5" w14:textId="77777777" w:rsidR="008D0718" w:rsidRDefault="008D0718" w:rsidP="00490A56">
      <w:pPr>
        <w:ind w:left="1440"/>
        <w:rPr>
          <w:sz w:val="22"/>
          <w:szCs w:val="22"/>
        </w:rPr>
      </w:pPr>
    </w:p>
    <w:tbl>
      <w:tblPr>
        <w:tblStyle w:val="Tablaconcuadrcula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4428"/>
      </w:tblGrid>
      <w:tr w:rsidR="005A68E3" w14:paraId="298C3624" w14:textId="77777777" w:rsidTr="006C6CD9">
        <w:tc>
          <w:tcPr>
            <w:tcW w:w="4878" w:type="dxa"/>
          </w:tcPr>
          <w:p w14:paraId="0D08E099" w14:textId="77777777" w:rsidR="005A68E3" w:rsidRDefault="005A68E3" w:rsidP="008D0718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14843C8" wp14:editId="4C5CF0B3">
                  <wp:extent cx="2767903" cy="18186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119" cy="1856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289CFC6A" w14:textId="77777777" w:rsidR="005A68E3" w:rsidRDefault="005A68E3" w:rsidP="008D07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8AE0D7" wp14:editId="7EE066ED">
                  <wp:extent cx="2674852" cy="102878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852" cy="102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68E3" w14:paraId="6A5B0C11" w14:textId="77777777" w:rsidTr="006C6CD9">
        <w:tc>
          <w:tcPr>
            <w:tcW w:w="4878" w:type="dxa"/>
          </w:tcPr>
          <w:p w14:paraId="0305CF6F" w14:textId="77777777" w:rsidR="005A68E3" w:rsidRDefault="005A68E3" w:rsidP="008D071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Figure 1: Timing parameters</w:t>
            </w:r>
          </w:p>
        </w:tc>
        <w:tc>
          <w:tcPr>
            <w:tcW w:w="4410" w:type="dxa"/>
          </w:tcPr>
          <w:p w14:paraId="10F38C53" w14:textId="77777777" w:rsidR="005A68E3" w:rsidRDefault="005A68E3" w:rsidP="008D0718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Average Propagation Delay</w:t>
            </w:r>
          </w:p>
        </w:tc>
      </w:tr>
    </w:tbl>
    <w:p w14:paraId="41EAD6B2" w14:textId="77777777" w:rsidR="008D0718" w:rsidRPr="00490A56" w:rsidRDefault="008D0718" w:rsidP="00490A56">
      <w:pPr>
        <w:ind w:left="1440"/>
        <w:rPr>
          <w:sz w:val="22"/>
          <w:szCs w:val="22"/>
        </w:rPr>
      </w:pPr>
    </w:p>
    <w:p w14:paraId="693B416E" w14:textId="77777777" w:rsidR="00FD3BE4" w:rsidRPr="00282BEB" w:rsidRDefault="00FD3BE4" w:rsidP="00FD3BE4">
      <w:pPr>
        <w:rPr>
          <w:sz w:val="22"/>
          <w:szCs w:val="22"/>
        </w:rPr>
      </w:pPr>
    </w:p>
    <w:p w14:paraId="2149FFD7" w14:textId="77777777" w:rsidR="002B5475" w:rsidRDefault="00282BEB" w:rsidP="00490A56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>Part 1</w:t>
      </w:r>
      <w:r w:rsidR="00EB1DBC">
        <w:rPr>
          <w:sz w:val="22"/>
          <w:szCs w:val="22"/>
        </w:rPr>
        <w:t>: Measuring Timing Parameters</w:t>
      </w:r>
    </w:p>
    <w:p w14:paraId="2EE89DA5" w14:textId="77777777" w:rsidR="00EB1DBC" w:rsidRDefault="006C6CD9" w:rsidP="00490A56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Assemble </w:t>
      </w:r>
      <w:r w:rsidR="00F54E7E">
        <w:rPr>
          <w:sz w:val="22"/>
          <w:szCs w:val="22"/>
        </w:rPr>
        <w:t xml:space="preserve">the </w:t>
      </w:r>
      <w:r>
        <w:rPr>
          <w:sz w:val="22"/>
          <w:szCs w:val="22"/>
        </w:rPr>
        <w:t xml:space="preserve">circuit shown in Figure 2. Obtain and measure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r</m:t>
            </m:r>
          </m:sub>
        </m:sSub>
      </m:oMath>
      <w:r>
        <w:rPr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t</m:t>
            </m:r>
          </m:sub>
        </m:sSub>
      </m:oMath>
      <w:r>
        <w:rPr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PLH</m:t>
            </m:r>
          </m:sub>
        </m:sSub>
      </m:oMath>
      <w:r>
        <w:rPr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PHL</m:t>
            </m:r>
          </m:sub>
        </m:sSub>
      </m:oMath>
      <w:r>
        <w:rPr>
          <w:sz w:val="22"/>
          <w:szCs w:val="22"/>
        </w:rPr>
        <w:t xml:space="preserve"> and δ using an oscilloscope. First try with a TTL 74LS04 inverter and then with a CMOS CD4069.</w:t>
      </w:r>
    </w:p>
    <w:p w14:paraId="2CF481CF" w14:textId="77777777" w:rsidR="006C6CD9" w:rsidRDefault="006C6CD9" w:rsidP="00490A56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8"/>
      </w:tblGrid>
      <w:tr w:rsidR="00EB1DBC" w14:paraId="07D66545" w14:textId="77777777" w:rsidTr="00EB1DBC">
        <w:tc>
          <w:tcPr>
            <w:tcW w:w="10728" w:type="dxa"/>
          </w:tcPr>
          <w:p w14:paraId="3B24A4E3" w14:textId="77777777" w:rsidR="00EB1DBC" w:rsidRDefault="00EB1DBC" w:rsidP="00EB1DB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1D9959A" wp14:editId="134CE008">
                  <wp:extent cx="2168460" cy="1899920"/>
                  <wp:effectExtent l="0" t="0" r="381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177" cy="190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1DBC" w14:paraId="29EDE924" w14:textId="77777777" w:rsidTr="00EB1DBC">
        <w:tc>
          <w:tcPr>
            <w:tcW w:w="10728" w:type="dxa"/>
          </w:tcPr>
          <w:p w14:paraId="46F7C283" w14:textId="77777777" w:rsidR="00EB1DBC" w:rsidRDefault="00EB1DBC" w:rsidP="00EB1DBC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Figure 2: Measuring Timing Parameters</w:t>
            </w:r>
          </w:p>
        </w:tc>
      </w:tr>
    </w:tbl>
    <w:p w14:paraId="2715E3D8" w14:textId="77777777" w:rsidR="00EB1DBC" w:rsidRDefault="00EB1DBC" w:rsidP="00490A56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0DD2A02D" w14:textId="77777777" w:rsidR="00F86E2C" w:rsidRDefault="00F86E2C">
      <w:pPr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74LS04:</w:t>
      </w:r>
    </w:p>
    <w:p w14:paraId="6457957E" w14:textId="77777777" w:rsidR="008A6F89" w:rsidRDefault="008A6F89">
      <w:pPr>
        <w:rPr>
          <w:b/>
          <w:sz w:val="22"/>
          <w:szCs w:val="22"/>
        </w:rPr>
      </w:pPr>
    </w:p>
    <w:p w14:paraId="0F0EF6FE" w14:textId="77777777" w:rsidR="00711EFD" w:rsidRDefault="00803D86" w:rsidP="00AF2894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073B5766" wp14:editId="0A9488EC">
            <wp:extent cx="4951658" cy="3781425"/>
            <wp:effectExtent l="0" t="0" r="1905" b="0"/>
            <wp:docPr id="16" name="Imagen 16" descr="https://scontent.fntr4-1.fna.fbcdn.net/v/t1.15752-9/s2048x2048/40507960_257257511646166_3273840217240371200_n.jpg?_nc_cat=0&amp;oh=44548501d1823a26eb6d8fd8f7609bd5&amp;oe=5C3210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.fntr4-1.fna.fbcdn.net/v/t1.15752-9/s2048x2048/40507960_257257511646166_3273840217240371200_n.jpg?_nc_cat=0&amp;oh=44548501d1823a26eb6d8fd8f7609bd5&amp;oe=5C3210CF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1" t="6468" r="9532" b="11149"/>
                    <a:stretch/>
                  </pic:blipFill>
                  <pic:spPr bwMode="auto">
                    <a:xfrm>
                      <a:off x="0" y="0"/>
                      <a:ext cx="4956640" cy="378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6172F" w14:textId="77777777" w:rsidR="0029787B" w:rsidRDefault="0029787B" w:rsidP="00AF2894">
      <w:pPr>
        <w:jc w:val="center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7F55874B" wp14:editId="0F3445FB">
            <wp:extent cx="4933950" cy="3509602"/>
            <wp:effectExtent l="0" t="0" r="0" b="0"/>
            <wp:docPr id="17" name="Imagen 17" descr="https://scontent.fntr4-1.fna.fbcdn.net/v/t1.15752-9/s2048x2048/40524091_306445853268877_1547755687759577088_n.jpg?_nc_cat=0&amp;oh=24b3b0bbc843e86a351fdcf2a826809f&amp;oe=5BEEA1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content.fntr4-1.fna.fbcdn.net/v/t1.15752-9/s2048x2048/40524091_306445853268877_1547755687759577088_n.jpg?_nc_cat=0&amp;oh=24b3b0bbc843e86a351fdcf2a826809f&amp;oe=5BEEA13F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4" t="8181" r="3746" b="6964"/>
                    <a:stretch/>
                  </pic:blipFill>
                  <pic:spPr bwMode="auto">
                    <a:xfrm>
                      <a:off x="0" y="0"/>
                      <a:ext cx="4938179" cy="351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46A8" w14:textId="77777777" w:rsidR="00711EFD" w:rsidRDefault="00711EFD">
      <w:pPr>
        <w:rPr>
          <w:b/>
          <w:sz w:val="22"/>
          <w:szCs w:val="22"/>
        </w:rPr>
      </w:pPr>
    </w:p>
    <w:p w14:paraId="78277A0A" w14:textId="77777777" w:rsidR="00711EFD" w:rsidRDefault="00711EFD" w:rsidP="00711EFD">
      <w:pPr>
        <w:autoSpaceDE w:val="0"/>
        <w:autoSpaceDN w:val="0"/>
        <w:adjustRightInd w:val="0"/>
        <w:jc w:val="both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w:rPr>
              <w:rFonts w:ascii="Cambria Math" w:hAnsi="Cambria Math"/>
              <w:sz w:val="22"/>
              <w:szCs w:val="22"/>
            </w:rPr>
            <m:t>35</m:t>
          </m:r>
          <m:r>
            <w:rPr>
              <w:rFonts w:ascii="Cambria Math" w:hAnsi="Cambria Math"/>
              <w:sz w:val="22"/>
              <w:szCs w:val="22"/>
            </w:rPr>
            <m:t xml:space="preserve"> ns</m:t>
          </m:r>
        </m:oMath>
      </m:oMathPara>
    </w:p>
    <w:p w14:paraId="1D81B7C3" w14:textId="77777777" w:rsidR="00711EFD" w:rsidRPr="00615C16" w:rsidRDefault="00711EFD" w:rsidP="00711EFD">
      <w:pPr>
        <w:autoSpaceDE w:val="0"/>
        <w:autoSpaceDN w:val="0"/>
        <w:adjustRightInd w:val="0"/>
        <w:jc w:val="both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w:rPr>
              <w:rFonts w:ascii="Cambria Math" w:hAnsi="Cambria Math"/>
              <w:sz w:val="22"/>
              <w:szCs w:val="22"/>
            </w:rPr>
            <m:t>7</m:t>
          </m:r>
          <m:r>
            <w:rPr>
              <w:rFonts w:ascii="Cambria Math" w:hAnsi="Cambria Math"/>
              <w:sz w:val="22"/>
              <w:szCs w:val="22"/>
            </w:rPr>
            <m:t xml:space="preserve"> ns</m:t>
          </m:r>
        </m:oMath>
      </m:oMathPara>
    </w:p>
    <w:p w14:paraId="14737D7F" w14:textId="77777777" w:rsidR="00711EFD" w:rsidRPr="00FF5DF8" w:rsidRDefault="00711EFD" w:rsidP="00711EFD">
      <w:pPr>
        <w:autoSpaceDE w:val="0"/>
        <w:autoSpaceDN w:val="0"/>
        <w:adjustRightInd w:val="0"/>
        <w:jc w:val="both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PLH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 xml:space="preserve">= </m:t>
          </m:r>
          <m:r>
            <w:rPr>
              <w:rFonts w:ascii="Cambria Math" w:hAnsi="Cambria Math"/>
              <w:sz w:val="22"/>
              <w:szCs w:val="22"/>
            </w:rPr>
            <m:t xml:space="preserve">5 </m:t>
          </m:r>
          <m:r>
            <w:rPr>
              <w:rFonts w:ascii="Cambria Math" w:hAnsi="Cambria Math"/>
              <w:sz w:val="22"/>
              <w:szCs w:val="22"/>
            </w:rPr>
            <m:t>ns</m:t>
          </m:r>
        </m:oMath>
      </m:oMathPara>
    </w:p>
    <w:p w14:paraId="2DA239D2" w14:textId="77777777" w:rsidR="00711EFD" w:rsidRPr="00285755" w:rsidRDefault="00711EFD" w:rsidP="00711EFD">
      <w:pPr>
        <w:autoSpaceDE w:val="0"/>
        <w:autoSpaceDN w:val="0"/>
        <w:adjustRightInd w:val="0"/>
        <w:jc w:val="both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PLH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 xml:space="preserve">= </m:t>
          </m:r>
          <m:r>
            <w:rPr>
              <w:rFonts w:ascii="Cambria Math" w:hAnsi="Cambria Math"/>
              <w:sz w:val="22"/>
              <w:szCs w:val="22"/>
            </w:rPr>
            <m:t xml:space="preserve">17 </m:t>
          </m:r>
          <m:r>
            <w:rPr>
              <w:rFonts w:ascii="Cambria Math" w:hAnsi="Cambria Math"/>
              <w:sz w:val="22"/>
              <w:szCs w:val="22"/>
            </w:rPr>
            <m:t>ns</m:t>
          </m:r>
        </m:oMath>
      </m:oMathPara>
    </w:p>
    <w:p w14:paraId="4390E81C" w14:textId="77777777" w:rsidR="00711EFD" w:rsidRPr="00FF5DF8" w:rsidRDefault="00711EFD" w:rsidP="00711EFD">
      <w:pPr>
        <w:autoSpaceDE w:val="0"/>
        <w:autoSpaceDN w:val="0"/>
        <w:adjustRightInd w:val="0"/>
        <w:jc w:val="both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δ</m:t>
          </m:r>
          <m:r>
            <m:rPr>
              <m:sty m:val="p"/>
            </m:rPr>
            <w:rPr>
              <w:rFonts w:asci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2"/>
                  <w:szCs w:val="22"/>
                </w:rPr>
                <m:t>5 ns+</m:t>
              </m:r>
              <m:r>
                <m:rPr>
                  <m:sty m:val="p"/>
                </m:rPr>
                <w:rPr>
                  <w:rFonts w:ascii="Cambria Math"/>
                  <w:sz w:val="22"/>
                  <w:szCs w:val="22"/>
                </w:rPr>
                <m:t>17</m:t>
              </m:r>
              <m:r>
                <m:rPr>
                  <m:sty m:val="p"/>
                </m:rPr>
                <w:rPr>
                  <w:rFonts w:ascii="Cambria Math"/>
                  <w:sz w:val="22"/>
                  <w:szCs w:val="22"/>
                </w:rPr>
                <m:t xml:space="preserve"> ns</m:t>
              </m:r>
            </m:num>
            <m:den>
              <m:r>
                <m:rPr>
                  <m:sty m:val="p"/>
                </m:rPr>
                <w:rPr>
                  <w:rFonts w:ascii="Cambria Math"/>
                  <w:sz w:val="22"/>
                  <w:szCs w:val="22"/>
                </w:rPr>
                <m:t>2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r>
            <w:rPr>
              <w:rFonts w:ascii="Cambria Math" w:hAnsi="Cambria Math"/>
              <w:sz w:val="22"/>
              <w:szCs w:val="22"/>
            </w:rPr>
            <m:t>11</m:t>
          </m:r>
          <m:r>
            <w:rPr>
              <w:rFonts w:ascii="Cambria Math" w:hAnsi="Cambria Math"/>
              <w:sz w:val="22"/>
              <w:szCs w:val="22"/>
            </w:rPr>
            <m:t xml:space="preserve"> ns</m:t>
          </m:r>
        </m:oMath>
      </m:oMathPara>
    </w:p>
    <w:p w14:paraId="29254434" w14:textId="77777777" w:rsidR="00F86E2C" w:rsidRDefault="00F86E2C">
      <w:pPr>
        <w:rPr>
          <w:b/>
          <w:sz w:val="22"/>
          <w:szCs w:val="22"/>
        </w:rPr>
      </w:pPr>
    </w:p>
    <w:p w14:paraId="15B6440D" w14:textId="77777777" w:rsidR="00FF5DF8" w:rsidRPr="00F86E2C" w:rsidRDefault="00FF5DF8" w:rsidP="00615C16">
      <w:pPr>
        <w:autoSpaceDE w:val="0"/>
        <w:autoSpaceDN w:val="0"/>
        <w:adjustRightInd w:val="0"/>
        <w:jc w:val="both"/>
        <w:rPr>
          <w:b/>
          <w:sz w:val="22"/>
          <w:szCs w:val="22"/>
        </w:rPr>
      </w:pPr>
      <w:r w:rsidRPr="00F86E2C">
        <w:rPr>
          <w:b/>
          <w:sz w:val="22"/>
          <w:szCs w:val="22"/>
        </w:rPr>
        <w:lastRenderedPageBreak/>
        <w:t>CD4069:</w:t>
      </w:r>
    </w:p>
    <w:p w14:paraId="0C5D734E" w14:textId="77777777" w:rsidR="00FF5DF8" w:rsidRDefault="00FF5DF8" w:rsidP="00615C16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781D1CDF" w14:textId="77777777" w:rsidR="00615C16" w:rsidRDefault="00615C16" w:rsidP="00615C16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0FE9974B" w14:textId="77777777" w:rsidR="00FF5DF8" w:rsidRDefault="008A6F89" w:rsidP="00AF2894">
      <w:pPr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636D59DD" wp14:editId="751D6F83">
            <wp:extent cx="4373353" cy="3102428"/>
            <wp:effectExtent l="0" t="0" r="825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4"/>
                    <a:stretch/>
                  </pic:blipFill>
                  <pic:spPr bwMode="auto">
                    <a:xfrm>
                      <a:off x="0" y="0"/>
                      <a:ext cx="4378396" cy="310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DCA87" w14:textId="77777777" w:rsidR="008A6F89" w:rsidRDefault="008A6F89" w:rsidP="00AF2894">
      <w:pPr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054BFAF1" wp14:editId="4EE696E3">
            <wp:extent cx="4397829" cy="3298372"/>
            <wp:effectExtent l="0" t="0" r="3175" b="0"/>
            <wp:docPr id="14" name="Imagen 14" descr="https://scontent.fntr4-1.fna.fbcdn.net/v/t1.15752-9/s2048x2048/40496283_385263868676911_8179221755840167936_n.jpg?_nc_cat=0&amp;oh=3ae6f9b61d3cb537c4bc74cb43f2b631&amp;oe=5BF1F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.fntr4-1.fna.fbcdn.net/v/t1.15752-9/s2048x2048/40496283_385263868676911_8179221755840167936_n.jpg?_nc_cat=0&amp;oh=3ae6f9b61d3cb537c4bc74cb43f2b631&amp;oe=5BF1F3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17" cy="330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4BF3" w14:textId="77777777" w:rsidR="00615C16" w:rsidRDefault="00615C16" w:rsidP="00615C16">
      <w:pPr>
        <w:autoSpaceDE w:val="0"/>
        <w:autoSpaceDN w:val="0"/>
        <w:adjustRightInd w:val="0"/>
        <w:jc w:val="both"/>
        <w:rPr>
          <w:sz w:val="22"/>
          <w:szCs w:val="22"/>
        </w:rPr>
      </w:pPr>
    </w:p>
    <w:p w14:paraId="5D8177E0" w14:textId="77777777" w:rsidR="00FF5DF8" w:rsidRDefault="00FF5DF8" w:rsidP="00FF5DF8">
      <w:pPr>
        <w:autoSpaceDE w:val="0"/>
        <w:autoSpaceDN w:val="0"/>
        <w:adjustRightInd w:val="0"/>
        <w:jc w:val="both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w:rPr>
              <w:rFonts w:ascii="Cambria Math" w:hAnsi="Cambria Math"/>
              <w:sz w:val="22"/>
              <w:szCs w:val="22"/>
            </w:rPr>
            <m:t>87</m:t>
          </m:r>
          <m:r>
            <w:rPr>
              <w:rFonts w:ascii="Cambria Math" w:hAnsi="Cambria Math"/>
              <w:sz w:val="22"/>
              <w:szCs w:val="22"/>
            </w:rPr>
            <m:t xml:space="preserve"> ns</m:t>
          </m:r>
        </m:oMath>
      </m:oMathPara>
    </w:p>
    <w:p w14:paraId="4AE0BAF8" w14:textId="77777777" w:rsidR="00FF5DF8" w:rsidRPr="00615C16" w:rsidRDefault="00FF5DF8" w:rsidP="00FF5DF8">
      <w:pPr>
        <w:autoSpaceDE w:val="0"/>
        <w:autoSpaceDN w:val="0"/>
        <w:adjustRightInd w:val="0"/>
        <w:jc w:val="both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w:rPr>
              <w:rFonts w:ascii="Cambria Math" w:hAnsi="Cambria Math"/>
              <w:sz w:val="22"/>
              <w:szCs w:val="22"/>
            </w:rPr>
            <m:t>48</m:t>
          </m:r>
          <m:r>
            <w:rPr>
              <w:rFonts w:ascii="Cambria Math" w:hAnsi="Cambria Math"/>
              <w:sz w:val="22"/>
              <w:szCs w:val="22"/>
            </w:rPr>
            <m:t xml:space="preserve"> ns</m:t>
          </m:r>
        </m:oMath>
      </m:oMathPara>
    </w:p>
    <w:p w14:paraId="2A7199D5" w14:textId="77777777" w:rsidR="00FF5DF8" w:rsidRPr="00FF5DF8" w:rsidRDefault="00FF5DF8" w:rsidP="00FF5DF8">
      <w:pPr>
        <w:autoSpaceDE w:val="0"/>
        <w:autoSpaceDN w:val="0"/>
        <w:adjustRightInd w:val="0"/>
        <w:jc w:val="both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PLH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w:rPr>
              <w:rFonts w:ascii="Cambria Math" w:hAnsi="Cambria Math"/>
              <w:sz w:val="22"/>
              <w:szCs w:val="22"/>
            </w:rPr>
            <m:t>25</m:t>
          </m:r>
          <m:r>
            <w:rPr>
              <w:rFonts w:ascii="Cambria Math" w:hAnsi="Cambria Math"/>
              <w:sz w:val="22"/>
              <w:szCs w:val="22"/>
            </w:rPr>
            <m:t xml:space="preserve"> ns</m:t>
          </m:r>
        </m:oMath>
      </m:oMathPara>
    </w:p>
    <w:p w14:paraId="63273CC5" w14:textId="77777777" w:rsidR="00FF5DF8" w:rsidRPr="00285755" w:rsidRDefault="00FF5DF8" w:rsidP="00FF5DF8">
      <w:pPr>
        <w:autoSpaceDE w:val="0"/>
        <w:autoSpaceDN w:val="0"/>
        <w:adjustRightInd w:val="0"/>
        <w:jc w:val="both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PLH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w:rPr>
              <w:rFonts w:ascii="Cambria Math" w:hAnsi="Cambria Math"/>
              <w:sz w:val="22"/>
              <w:szCs w:val="22"/>
            </w:rPr>
            <m:t>5</m:t>
          </m:r>
          <m:r>
            <w:rPr>
              <w:rFonts w:ascii="Cambria Math" w:hAnsi="Cambria Math"/>
              <w:sz w:val="22"/>
              <w:szCs w:val="22"/>
            </w:rPr>
            <m:t>3</m:t>
          </m:r>
          <m:r>
            <w:rPr>
              <w:rFonts w:ascii="Cambria Math" w:hAnsi="Cambria Math"/>
              <w:sz w:val="22"/>
              <w:szCs w:val="22"/>
            </w:rPr>
            <m:t xml:space="preserve"> ns</m:t>
          </m:r>
        </m:oMath>
      </m:oMathPara>
    </w:p>
    <w:p w14:paraId="73533AD6" w14:textId="77777777" w:rsidR="00285755" w:rsidRPr="00FF5DF8" w:rsidRDefault="00B64164" w:rsidP="00FF5DF8">
      <w:pPr>
        <w:autoSpaceDE w:val="0"/>
        <w:autoSpaceDN w:val="0"/>
        <w:adjustRightInd w:val="0"/>
        <w:jc w:val="both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δ</m:t>
          </m:r>
          <m:r>
            <m:rPr>
              <m:sty m:val="p"/>
            </m:rPr>
            <w:rPr>
              <w:rFonts w:asci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/>
                  <w:sz w:val="22"/>
                  <w:szCs w:val="22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2"/>
                  <w:szCs w:val="22"/>
                </w:rPr>
                <m:t>25</m:t>
              </m:r>
              <m:r>
                <m:rPr>
                  <m:sty m:val="p"/>
                </m:rPr>
                <w:rPr>
                  <w:rFonts w:ascii="Cambria Math"/>
                  <w:sz w:val="22"/>
                  <w:szCs w:val="22"/>
                </w:rPr>
                <m:t xml:space="preserve"> ns+5</m:t>
              </m:r>
              <m:r>
                <m:rPr>
                  <m:sty m:val="p"/>
                </m:rPr>
                <w:rPr>
                  <w:rFonts w:ascii="Cambria Math"/>
                  <w:sz w:val="22"/>
                  <w:szCs w:val="22"/>
                </w:rPr>
                <m:t>3</m:t>
              </m:r>
              <m:r>
                <m:rPr>
                  <m:sty m:val="p"/>
                </m:rPr>
                <w:rPr>
                  <w:rFonts w:ascii="Cambria Math"/>
                  <w:sz w:val="22"/>
                  <w:szCs w:val="22"/>
                </w:rPr>
                <m:t xml:space="preserve"> ns</m:t>
              </m:r>
            </m:num>
            <m:den>
              <m:r>
                <m:rPr>
                  <m:sty m:val="p"/>
                </m:rPr>
                <w:rPr>
                  <w:rFonts w:ascii="Cambria Math"/>
                  <w:sz w:val="22"/>
                  <w:szCs w:val="22"/>
                </w:rPr>
                <m:t>2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r>
            <w:rPr>
              <w:rFonts w:ascii="Cambria Math" w:hAnsi="Cambria Math"/>
              <w:sz w:val="22"/>
              <w:szCs w:val="22"/>
            </w:rPr>
            <m:t>39</m:t>
          </m:r>
          <m:r>
            <w:rPr>
              <w:rFonts w:ascii="Cambria Math" w:hAnsi="Cambria Math"/>
              <w:sz w:val="22"/>
              <w:szCs w:val="22"/>
            </w:rPr>
            <m:t xml:space="preserve"> ns</m:t>
          </m:r>
        </m:oMath>
      </m:oMathPara>
    </w:p>
    <w:p w14:paraId="5B052BD0" w14:textId="77777777" w:rsidR="008A6F89" w:rsidRDefault="008A6F89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06E9F01" w14:textId="77777777" w:rsidR="00490A56" w:rsidRDefault="00490A56" w:rsidP="00490A56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Part 2</w:t>
      </w:r>
      <w:r w:rsidR="00B851AF">
        <w:rPr>
          <w:sz w:val="22"/>
          <w:szCs w:val="22"/>
        </w:rPr>
        <w:t xml:space="preserve">: Looking closely </w:t>
      </w:r>
      <w:r w:rsidR="00F54E7E">
        <w:rPr>
          <w:sz w:val="22"/>
          <w:szCs w:val="22"/>
        </w:rPr>
        <w:t xml:space="preserve">for </w:t>
      </w:r>
      <w:r w:rsidR="00B851AF">
        <w:rPr>
          <w:sz w:val="22"/>
          <w:szCs w:val="22"/>
        </w:rPr>
        <w:t xml:space="preserve">glitches. </w:t>
      </w:r>
    </w:p>
    <w:p w14:paraId="5ED6DE66" w14:textId="77777777" w:rsidR="00F54E7E" w:rsidRDefault="00F54E7E" w:rsidP="00490A56">
      <w:pPr>
        <w:autoSpaceDE w:val="0"/>
        <w:autoSpaceDN w:val="0"/>
        <w:adjustRightInd w:val="0"/>
        <w:jc w:val="both"/>
        <w:rPr>
          <w:sz w:val="22"/>
          <w:szCs w:val="22"/>
        </w:rPr>
      </w:pPr>
      <w:r>
        <w:rPr>
          <w:sz w:val="22"/>
          <w:szCs w:val="22"/>
        </w:rPr>
        <w:tab/>
        <w:t>Assemble the circuit shown in Figure 3. Obtain the timing diagram shown in Figure 3 (right)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0"/>
        <w:gridCol w:w="4378"/>
      </w:tblGrid>
      <w:tr w:rsidR="00F54E7E" w14:paraId="567E3926" w14:textId="77777777" w:rsidTr="000306B6">
        <w:tc>
          <w:tcPr>
            <w:tcW w:w="6350" w:type="dxa"/>
          </w:tcPr>
          <w:p w14:paraId="741EE4C4" w14:textId="77777777" w:rsidR="00F54E7E" w:rsidRDefault="00F54E7E" w:rsidP="00B851AF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F376A29" wp14:editId="0BF0B616">
                  <wp:extent cx="2071896" cy="1899920"/>
                  <wp:effectExtent l="0" t="0" r="508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8364" cy="190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8" w:type="dxa"/>
          </w:tcPr>
          <w:p w14:paraId="603B1AC1" w14:textId="77777777" w:rsidR="00F54E7E" w:rsidRDefault="00F54E7E" w:rsidP="00B851AF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8621F7" wp14:editId="30D1CE82">
                  <wp:extent cx="2578099" cy="1899020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563" cy="1908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E7E" w14:paraId="653BF69C" w14:textId="77777777" w:rsidTr="000306B6">
        <w:tc>
          <w:tcPr>
            <w:tcW w:w="6350" w:type="dxa"/>
          </w:tcPr>
          <w:p w14:paraId="43635B3E" w14:textId="77777777" w:rsidR="00F54E7E" w:rsidRDefault="00F54E7E" w:rsidP="00F54E7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Figure 3: Looking for a Glitch</w:t>
            </w:r>
          </w:p>
        </w:tc>
        <w:tc>
          <w:tcPr>
            <w:tcW w:w="4378" w:type="dxa"/>
          </w:tcPr>
          <w:p w14:paraId="55B03DB4" w14:textId="77777777" w:rsidR="00F54E7E" w:rsidRDefault="00F54E7E" w:rsidP="00F54E7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Timing diagram showing glitch</w:t>
            </w:r>
          </w:p>
        </w:tc>
      </w:tr>
    </w:tbl>
    <w:p w14:paraId="48709ECE" w14:textId="77777777" w:rsidR="00490A56" w:rsidRDefault="00490A56" w:rsidP="00F54E7E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14:paraId="23892066" w14:textId="77777777" w:rsidR="00F6268D" w:rsidRDefault="00F6268D" w:rsidP="00F54E7E">
      <w:pPr>
        <w:autoSpaceDE w:val="0"/>
        <w:autoSpaceDN w:val="0"/>
        <w:adjustRightInd w:val="0"/>
        <w:jc w:val="center"/>
        <w:rPr>
          <w:sz w:val="22"/>
          <w:szCs w:val="22"/>
        </w:rPr>
      </w:pPr>
    </w:p>
    <w:p w14:paraId="5EACC18B" w14:textId="77777777" w:rsidR="00F6268D" w:rsidRDefault="00F6268D" w:rsidP="00AF2894">
      <w:pPr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7BEC1987" wp14:editId="2B9C5B1D">
            <wp:extent cx="5181600" cy="31089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58" cy="31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DF31" w14:textId="77777777" w:rsidR="00723554" w:rsidRDefault="00723554" w:rsidP="00AF2894">
      <w:pPr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28601FCF" wp14:editId="0AB10B7D">
            <wp:extent cx="5207000" cy="3124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00" cy="312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31A4" w14:textId="77777777" w:rsidR="00490A56" w:rsidRDefault="00490A56" w:rsidP="00F54E7E">
      <w:pPr>
        <w:autoSpaceDE w:val="0"/>
        <w:autoSpaceDN w:val="0"/>
        <w:adjustRightInd w:val="0"/>
        <w:rPr>
          <w:sz w:val="22"/>
          <w:szCs w:val="22"/>
        </w:rPr>
      </w:pPr>
      <w:r>
        <w:rPr>
          <w:sz w:val="22"/>
          <w:szCs w:val="22"/>
        </w:rPr>
        <w:lastRenderedPageBreak/>
        <w:t>Part 3</w:t>
      </w:r>
      <w:r w:rsidR="00F54E7E">
        <w:rPr>
          <w:sz w:val="22"/>
          <w:szCs w:val="22"/>
        </w:rPr>
        <w:t>: Ring Oscillator</w:t>
      </w:r>
    </w:p>
    <w:p w14:paraId="4B314E6C" w14:textId="77777777" w:rsidR="00F54E7E" w:rsidRDefault="00F54E7E" w:rsidP="00F54E7E">
      <w:pPr>
        <w:autoSpaceDE w:val="0"/>
        <w:autoSpaceDN w:val="0"/>
        <w:adjustRightInd w:val="0"/>
        <w:rPr>
          <w:sz w:val="22"/>
          <w:szCs w:val="22"/>
        </w:rPr>
      </w:pPr>
      <w:r>
        <w:rPr>
          <w:sz w:val="22"/>
          <w:szCs w:val="22"/>
        </w:rPr>
        <w:tab/>
        <w:t>Assemble the circuit shown in Figure 4. It is called a ring oscillator. It is a simple way of determining the average propagation delay for a digital circuit.</w:t>
      </w:r>
      <w:r w:rsidR="000306B6">
        <w:rPr>
          <w:sz w:val="22"/>
          <w:szCs w:val="22"/>
        </w:rPr>
        <w:t xml:space="preserve"> Notice that an odd number of gates is required to make it oscillate </w:t>
      </w:r>
      <w:r w:rsidR="00657ED6">
        <w:rPr>
          <w:sz w:val="22"/>
          <w:szCs w:val="22"/>
        </w:rPr>
        <w:t>at full frequency. Determine the average propagation delay δ by carefully taking measurements in the oscilloscope.</w:t>
      </w:r>
    </w:p>
    <w:p w14:paraId="3D9A6A03" w14:textId="77777777" w:rsidR="00F54E7E" w:rsidRDefault="00F54E7E" w:rsidP="00F54E7E">
      <w:pPr>
        <w:autoSpaceDE w:val="0"/>
        <w:autoSpaceDN w:val="0"/>
        <w:adjustRightInd w:val="0"/>
        <w:rPr>
          <w:sz w:val="22"/>
          <w:szCs w:val="22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28"/>
      </w:tblGrid>
      <w:tr w:rsidR="00F54E7E" w14:paraId="5E8F9DD4" w14:textId="77777777" w:rsidTr="000306B6">
        <w:tc>
          <w:tcPr>
            <w:tcW w:w="10728" w:type="dxa"/>
          </w:tcPr>
          <w:p w14:paraId="67E1DAB1" w14:textId="77777777" w:rsidR="00F54E7E" w:rsidRDefault="000306B6" w:rsidP="000306B6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512723B" wp14:editId="6FB527A2">
                  <wp:extent cx="3593030" cy="1468120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792" cy="1472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E7E" w14:paraId="03376616" w14:textId="77777777" w:rsidTr="000306B6">
        <w:tc>
          <w:tcPr>
            <w:tcW w:w="10728" w:type="dxa"/>
          </w:tcPr>
          <w:p w14:paraId="46A6AC93" w14:textId="77777777" w:rsidR="00F54E7E" w:rsidRDefault="00F54E7E" w:rsidP="00F54E7E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Figure 4: A ring Oscillator</w:t>
            </w:r>
          </w:p>
        </w:tc>
      </w:tr>
    </w:tbl>
    <w:p w14:paraId="7F5415EE" w14:textId="77777777" w:rsidR="00F54E7E" w:rsidRDefault="00F54E7E" w:rsidP="00F54E7E">
      <w:pPr>
        <w:autoSpaceDE w:val="0"/>
        <w:autoSpaceDN w:val="0"/>
        <w:adjustRightInd w:val="0"/>
        <w:rPr>
          <w:sz w:val="22"/>
          <w:szCs w:val="22"/>
        </w:rPr>
      </w:pPr>
    </w:p>
    <w:p w14:paraId="57DA57A7" w14:textId="77777777" w:rsidR="00F6268D" w:rsidRDefault="00723554" w:rsidP="00723554">
      <w:pPr>
        <w:autoSpaceDE w:val="0"/>
        <w:autoSpaceDN w:val="0"/>
        <w:adjustRightInd w:val="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3BE68C4" wp14:editId="0AC5E4DF">
            <wp:extent cx="3251200" cy="243840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8CBD" w14:textId="77777777" w:rsidR="00723554" w:rsidRDefault="00723554" w:rsidP="00F54E7E">
      <w:pPr>
        <w:autoSpaceDE w:val="0"/>
        <w:autoSpaceDN w:val="0"/>
        <w:adjustRightInd w:val="0"/>
        <w:rPr>
          <w:sz w:val="22"/>
          <w:szCs w:val="22"/>
        </w:rPr>
      </w:pPr>
    </w:p>
    <w:p w14:paraId="2F611E28" w14:textId="77777777" w:rsidR="00723554" w:rsidRPr="00723554" w:rsidRDefault="00723554" w:rsidP="00F54E7E">
      <w:pPr>
        <w:autoSpaceDE w:val="0"/>
        <w:autoSpaceDN w:val="0"/>
        <w:adjustRightInd w:val="0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f=31.5</m:t>
          </m:r>
          <m:r>
            <w:rPr>
              <w:rFonts w:ascii="Cambria Math" w:hAnsi="Cambria Math"/>
              <w:sz w:val="22"/>
              <w:szCs w:val="22"/>
            </w:rPr>
            <m:t xml:space="preserve"> </m:t>
          </m:r>
          <m:r>
            <w:rPr>
              <w:rFonts w:ascii="Cambria Math" w:hAnsi="Cambria Math"/>
              <w:sz w:val="22"/>
              <w:szCs w:val="22"/>
            </w:rPr>
            <m:t>MHz</m:t>
          </m:r>
        </m:oMath>
      </m:oMathPara>
    </w:p>
    <w:p w14:paraId="3BCEA2CC" w14:textId="77777777" w:rsidR="00723554" w:rsidRPr="00C63136" w:rsidRDefault="00A76273" w:rsidP="00F54E7E">
      <w:pPr>
        <w:autoSpaceDE w:val="0"/>
        <w:autoSpaceDN w:val="0"/>
        <w:adjustRightInd w:val="0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average propagation delay</m:t>
          </m:r>
          <m:r>
            <m:rPr>
              <m:sty m:val="p"/>
            </m:rPr>
            <w:rPr>
              <w:rFonts w:asci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3*f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=10</m:t>
          </m:r>
          <m:r>
            <w:rPr>
              <w:rFonts w:ascii="Cambria Math" w:hAnsi="Cambria Math"/>
              <w:sz w:val="22"/>
              <w:szCs w:val="22"/>
            </w:rPr>
            <m:t>.</m:t>
          </m:r>
          <m:r>
            <w:rPr>
              <w:rFonts w:ascii="Cambria Math" w:hAnsi="Cambria Math"/>
              <w:sz w:val="22"/>
              <w:szCs w:val="22"/>
            </w:rPr>
            <m:t xml:space="preserve">582 </m:t>
          </m:r>
          <m:r>
            <w:rPr>
              <w:rFonts w:ascii="Cambria Math" w:hAnsi="Cambria Math"/>
              <w:sz w:val="22"/>
              <w:szCs w:val="22"/>
            </w:rPr>
            <m:t>ns</m:t>
          </m:r>
        </m:oMath>
      </m:oMathPara>
      <w:bookmarkStart w:id="0" w:name="_GoBack"/>
      <w:bookmarkEnd w:id="0"/>
    </w:p>
    <w:sectPr w:rsidR="00723554" w:rsidRPr="00C63136" w:rsidSect="00D406C9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45DD"/>
    <w:multiLevelType w:val="hybridMultilevel"/>
    <w:tmpl w:val="7118103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1B4A5E"/>
    <w:multiLevelType w:val="multilevel"/>
    <w:tmpl w:val="02BC5742"/>
    <w:lvl w:ilvl="0">
      <w:start w:val="1"/>
      <w:numFmt w:val="upperRoman"/>
      <w:lvlText w:val="%1."/>
      <w:lvlJc w:val="right"/>
      <w:pPr>
        <w:tabs>
          <w:tab w:val="num" w:pos="900"/>
        </w:tabs>
        <w:ind w:left="900" w:hanging="18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272B5D34"/>
    <w:multiLevelType w:val="hybridMultilevel"/>
    <w:tmpl w:val="4C64301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6672E00"/>
    <w:multiLevelType w:val="hybridMultilevel"/>
    <w:tmpl w:val="018225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3FB0CE3"/>
    <w:multiLevelType w:val="multilevel"/>
    <w:tmpl w:val="FF2E144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5C6D199D"/>
    <w:multiLevelType w:val="hybridMultilevel"/>
    <w:tmpl w:val="89DA104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7C81454E"/>
    <w:multiLevelType w:val="hybridMultilevel"/>
    <w:tmpl w:val="169A78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0E"/>
    <w:rsid w:val="000306B6"/>
    <w:rsid w:val="00067E5C"/>
    <w:rsid w:val="00075C19"/>
    <w:rsid w:val="0008560E"/>
    <w:rsid w:val="000A3E1A"/>
    <w:rsid w:val="00192EB3"/>
    <w:rsid w:val="001B11C5"/>
    <w:rsid w:val="001B5AB9"/>
    <w:rsid w:val="0020361D"/>
    <w:rsid w:val="00213EE8"/>
    <w:rsid w:val="00282BEB"/>
    <w:rsid w:val="00285755"/>
    <w:rsid w:val="0028742F"/>
    <w:rsid w:val="0029787B"/>
    <w:rsid w:val="002A0480"/>
    <w:rsid w:val="002A20C2"/>
    <w:rsid w:val="002B5475"/>
    <w:rsid w:val="002B54A1"/>
    <w:rsid w:val="0033097F"/>
    <w:rsid w:val="00347F39"/>
    <w:rsid w:val="00387394"/>
    <w:rsid w:val="003A6AA1"/>
    <w:rsid w:val="00410FB7"/>
    <w:rsid w:val="0041432A"/>
    <w:rsid w:val="00425767"/>
    <w:rsid w:val="00427D00"/>
    <w:rsid w:val="00434F8F"/>
    <w:rsid w:val="00490A56"/>
    <w:rsid w:val="004A6BF7"/>
    <w:rsid w:val="004E608A"/>
    <w:rsid w:val="004F6442"/>
    <w:rsid w:val="00531645"/>
    <w:rsid w:val="00540755"/>
    <w:rsid w:val="0055212A"/>
    <w:rsid w:val="005767A8"/>
    <w:rsid w:val="005A68E3"/>
    <w:rsid w:val="00615C16"/>
    <w:rsid w:val="00651128"/>
    <w:rsid w:val="00654D62"/>
    <w:rsid w:val="00657ED6"/>
    <w:rsid w:val="006725D2"/>
    <w:rsid w:val="00684ED3"/>
    <w:rsid w:val="00687D56"/>
    <w:rsid w:val="006964A8"/>
    <w:rsid w:val="006B21D3"/>
    <w:rsid w:val="006C6CD9"/>
    <w:rsid w:val="006F7D3F"/>
    <w:rsid w:val="00711EFD"/>
    <w:rsid w:val="00716362"/>
    <w:rsid w:val="00716C67"/>
    <w:rsid w:val="00723554"/>
    <w:rsid w:val="00751111"/>
    <w:rsid w:val="00790533"/>
    <w:rsid w:val="007A29FD"/>
    <w:rsid w:val="00803D86"/>
    <w:rsid w:val="00825CEE"/>
    <w:rsid w:val="00853793"/>
    <w:rsid w:val="008A6F89"/>
    <w:rsid w:val="008B4EF3"/>
    <w:rsid w:val="008D0718"/>
    <w:rsid w:val="008E5638"/>
    <w:rsid w:val="009339F8"/>
    <w:rsid w:val="00936FBD"/>
    <w:rsid w:val="00955378"/>
    <w:rsid w:val="00961F9A"/>
    <w:rsid w:val="009A306E"/>
    <w:rsid w:val="009B7A17"/>
    <w:rsid w:val="009D4539"/>
    <w:rsid w:val="00A365CE"/>
    <w:rsid w:val="00A449C7"/>
    <w:rsid w:val="00A76273"/>
    <w:rsid w:val="00AA13D5"/>
    <w:rsid w:val="00AF2894"/>
    <w:rsid w:val="00B25D55"/>
    <w:rsid w:val="00B364D2"/>
    <w:rsid w:val="00B60A3D"/>
    <w:rsid w:val="00B64164"/>
    <w:rsid w:val="00B84DBB"/>
    <w:rsid w:val="00B851AF"/>
    <w:rsid w:val="00BE54F7"/>
    <w:rsid w:val="00C063C2"/>
    <w:rsid w:val="00C53EF1"/>
    <w:rsid w:val="00C63136"/>
    <w:rsid w:val="00C72F14"/>
    <w:rsid w:val="00C82D95"/>
    <w:rsid w:val="00CD0A25"/>
    <w:rsid w:val="00CE56A5"/>
    <w:rsid w:val="00CF798E"/>
    <w:rsid w:val="00D26413"/>
    <w:rsid w:val="00D406C9"/>
    <w:rsid w:val="00D571A8"/>
    <w:rsid w:val="00D61679"/>
    <w:rsid w:val="00D63706"/>
    <w:rsid w:val="00DC5567"/>
    <w:rsid w:val="00DD17EC"/>
    <w:rsid w:val="00DE4F3E"/>
    <w:rsid w:val="00DF1604"/>
    <w:rsid w:val="00E00BCC"/>
    <w:rsid w:val="00E27451"/>
    <w:rsid w:val="00EA01FC"/>
    <w:rsid w:val="00EA5F1D"/>
    <w:rsid w:val="00EA67CB"/>
    <w:rsid w:val="00EB1DBC"/>
    <w:rsid w:val="00EC12EF"/>
    <w:rsid w:val="00ED1AA1"/>
    <w:rsid w:val="00EE1630"/>
    <w:rsid w:val="00F43377"/>
    <w:rsid w:val="00F54E7E"/>
    <w:rsid w:val="00F6268D"/>
    <w:rsid w:val="00F86E2C"/>
    <w:rsid w:val="00F93E1E"/>
    <w:rsid w:val="00FB59DD"/>
    <w:rsid w:val="00FC4DD6"/>
    <w:rsid w:val="00FC53E6"/>
    <w:rsid w:val="00FD3BE4"/>
    <w:rsid w:val="00FF1B6C"/>
    <w:rsid w:val="00FF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6ABBE0"/>
  <w15:docId w15:val="{7A93969A-C2A1-4FE0-BC54-9B33AE883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0856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rsid w:val="004A6BF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4A6BF7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4A6B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294</Words>
  <Characters>1623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Digital Circuits</vt:lpstr>
      <vt:lpstr>Digital Circuits</vt:lpstr>
    </vt:vector>
  </TitlesOfParts>
  <Company>ITESM</Company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Circuits</dc:title>
  <dc:creator>Electronica y Sistemas</dc:creator>
  <cp:lastModifiedBy>Gerardo Daniel Naranjo Gallegos</cp:lastModifiedBy>
  <cp:revision>2</cp:revision>
  <cp:lastPrinted>2005-01-11T21:26:00Z</cp:lastPrinted>
  <dcterms:created xsi:type="dcterms:W3CDTF">2018-08-31T02:42:00Z</dcterms:created>
  <dcterms:modified xsi:type="dcterms:W3CDTF">2018-08-31T02:42:00Z</dcterms:modified>
</cp:coreProperties>
</file>