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3BDE" w14:textId="77777777" w:rsidR="002B6584" w:rsidRPr="002B6584" w:rsidRDefault="002B6584" w:rsidP="002B65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2B658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Das GBPP - Geraffel-Banner-Pattern Protokoll</w:t>
      </w:r>
    </w:p>
    <w:p w14:paraId="1E0EA004" w14:textId="77777777" w:rsidR="005E1585" w:rsidRDefault="002B6584" w:rsidP="002B6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>Damit jeder seiner Kreativität freien Lauf lassen kann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5E1585">
        <w:rPr>
          <w:rFonts w:ascii="Times New Roman" w:eastAsia="Times New Roman" w:hAnsi="Times New Roman" w:cs="Times New Roman"/>
          <w:sz w:val="24"/>
          <w:szCs w:val="24"/>
          <w:lang w:eastAsia="de-DE"/>
        </w:rPr>
        <w:t>wurde</w:t>
      </w: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 einfaches System implementiert, nach dem die Lichtmuster angelegt werden können. Dies geschieht im Moment noch statisch durch Übernahme in das jeweilige Programm-Template. </w:t>
      </w:r>
    </w:p>
    <w:p w14:paraId="32F91DCF" w14:textId="77777777" w:rsidR="005E1585" w:rsidRDefault="005E1585" w:rsidP="002B6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129950E" w14:textId="321D8EB9" w:rsidR="002B6584" w:rsidRPr="002B6584" w:rsidRDefault="002B6584" w:rsidP="002B6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>Auf dem Camp können wir gerne die Möglichkeit eines Uploads über das Web-Interface diskutieren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über Möglichkeiten zu automatisierten (ggf. zufälligen) Lichtmusterauswahl, z.B. bei Inaktivität auf dem Web-Interface, nachdenken. </w:t>
      </w:r>
    </w:p>
    <w:p w14:paraId="776E680C" w14:textId="7EC126F7" w:rsidR="00862440" w:rsidRDefault="002B6584" w:rsidP="002B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GBPP sieht vor, dass jede </w:t>
      </w:r>
      <w:r w:rsidR="00685C9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Szene eines </w:t>
      </w: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Lichtmuster in einer separaten Zeile einer herkömmlichen Text-Datei angeordnet wird. </w:t>
      </w:r>
      <w:r w:rsidR="00685C97">
        <w:rPr>
          <w:rFonts w:ascii="Times New Roman" w:eastAsia="Times New Roman" w:hAnsi="Times New Roman" w:cs="Times New Roman"/>
          <w:sz w:val="24"/>
          <w:szCs w:val="24"/>
          <w:lang w:eastAsia="de-DE"/>
        </w:rPr>
        <w:t>In dieser Zeile wird also der Zustand aller acht LED-Buchstaben, also deren Helligkeit, die Dauer (wie lang wird die Szene angezeigt) und die Übergangsvariante zur nächsten Szene abgelegt.</w:t>
      </w: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Geübte GBPP (hier: Geraffel-Banner Programming-Professionals) haben dann noch die Möglichkeit über das sog</w:t>
      </w:r>
      <w:r w:rsidR="00685C97">
        <w:rPr>
          <w:rFonts w:ascii="Times New Roman" w:eastAsia="Times New Roman" w:hAnsi="Times New Roman" w:cs="Times New Roman"/>
          <w:sz w:val="24"/>
          <w:szCs w:val="24"/>
          <w:lang w:eastAsia="de-DE"/>
        </w:rPr>
        <w:t>e</w:t>
      </w: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>nannte „Smooth-B</w:t>
      </w:r>
      <w:r w:rsidR="00685C97">
        <w:rPr>
          <w:rFonts w:ascii="Times New Roman" w:eastAsia="Times New Roman" w:hAnsi="Times New Roman" w:cs="Times New Roman"/>
          <w:sz w:val="24"/>
          <w:szCs w:val="24"/>
          <w:lang w:eastAsia="de-DE"/>
        </w:rPr>
        <w:t>yte</w:t>
      </w: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 anzugeben, in welcher Abstufung der Übergang zum nächsten Lichtmuster erfolgen soll. </w:t>
      </w:r>
    </w:p>
    <w:p w14:paraId="43481905" w14:textId="578DD698" w:rsidR="002B6584" w:rsidRPr="002B6584" w:rsidRDefault="002B6584" w:rsidP="002B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Werte werden durch Kommata getrennt. </w:t>
      </w:r>
    </w:p>
    <w:p w14:paraId="3FF4B3FA" w14:textId="0B20A600" w:rsidR="002B6584" w:rsidRPr="002B6584" w:rsidRDefault="002B6584" w:rsidP="002B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>Im Gegensatz zum ursprünglichen Geraffelbanner, bei dem die einzelnen Buchstaben nur ein- oder ausgeschaltet werden konnten, ist in der neuen Version eine Helligkeitsreglung über Pulsweiten-Modulation möglich</w:t>
      </w:r>
      <w:r w:rsidR="00C505E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(OK, eigentlich werden sie auch nur ein- und ausgeschaltet, aber viel schneller und mit variabler Pulsbreite)</w:t>
      </w: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das bietet eine zusätzliche Dimension bei der Gestaltung der Lichtmuster, da jeder Buchstabe zu jeder Phase des Programmablaufs eine individuelle Helligkeit haben kann. </w:t>
      </w:r>
    </w:p>
    <w:p w14:paraId="5EC31504" w14:textId="5A7030D8" w:rsidR="002B6584" w:rsidRPr="002B6584" w:rsidRDefault="00862440" w:rsidP="002B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Der Übergang zur Folgeszene, welche in der jeweils nächsten Zeile steht kann</w:t>
      </w:r>
      <w:r w:rsidR="002B6584"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auch fließend geschehen, indem man über eine adäquate Wahl des „Smooth-B</w:t>
      </w:r>
      <w:r w:rsidR="005E1585">
        <w:rPr>
          <w:rFonts w:ascii="Times New Roman" w:eastAsia="Times New Roman" w:hAnsi="Times New Roman" w:cs="Times New Roman"/>
          <w:sz w:val="24"/>
          <w:szCs w:val="24"/>
          <w:lang w:eastAsia="de-DE"/>
        </w:rPr>
        <w:t>yte</w:t>
      </w:r>
      <w:r w:rsidR="002B6584"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s“ eine sanfte Überblendung ermöglicht.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Angabe „1“ stellt einen „harten“ Übergang dar (s.u.). </w:t>
      </w:r>
    </w:p>
    <w:p w14:paraId="7D0A2346" w14:textId="77777777" w:rsidR="002B6584" w:rsidRPr="002B6584" w:rsidRDefault="002B6584" w:rsidP="002B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Parameter haben wie folgt auszusehen: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660"/>
        <w:gridCol w:w="1353"/>
        <w:gridCol w:w="4776"/>
      </w:tblGrid>
      <w:tr w:rsidR="005E1585" w:rsidRPr="002B6584" w14:paraId="730EB834" w14:textId="77777777" w:rsidTr="002B6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8390E" w14:textId="77777777" w:rsidR="002B6584" w:rsidRPr="002B6584" w:rsidRDefault="002B6584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5B1950B" w14:textId="73DDA30B" w:rsidR="002B6584" w:rsidRPr="002B6584" w:rsidRDefault="002B6584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Wert</w:t>
            </w:r>
            <w:r w:rsidR="005E15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€</w:t>
            </w: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8AFA15B" w14:textId="77777777" w:rsidR="002B6584" w:rsidRPr="002B6584" w:rsidRDefault="002B6584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Wertebereich </w:t>
            </w:r>
          </w:p>
        </w:tc>
        <w:tc>
          <w:tcPr>
            <w:tcW w:w="0" w:type="auto"/>
            <w:vAlign w:val="center"/>
            <w:hideMark/>
          </w:tcPr>
          <w:p w14:paraId="04CE2283" w14:textId="77777777" w:rsidR="002B6584" w:rsidRPr="002B6584" w:rsidRDefault="002B6584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Kommentar </w:t>
            </w:r>
          </w:p>
        </w:tc>
      </w:tr>
      <w:tr w:rsidR="005E1585" w:rsidRPr="002B6584" w14:paraId="79CE6653" w14:textId="77777777" w:rsidTr="002B6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DA113" w14:textId="77777777" w:rsidR="002B6584" w:rsidRPr="002B6584" w:rsidRDefault="002B6584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Helligkeitswert</w:t>
            </w:r>
          </w:p>
        </w:tc>
        <w:tc>
          <w:tcPr>
            <w:tcW w:w="0" w:type="auto"/>
            <w:vAlign w:val="center"/>
            <w:hideMark/>
          </w:tcPr>
          <w:p w14:paraId="03D904E3" w14:textId="511979DC" w:rsidR="002B6584" w:rsidRPr="002B6584" w:rsidRDefault="002B6584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 </w:t>
            </w:r>
            <w:r w:rsidR="005E15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8 </w:t>
            </w:r>
          </w:p>
        </w:tc>
        <w:tc>
          <w:tcPr>
            <w:tcW w:w="0" w:type="auto"/>
            <w:vAlign w:val="center"/>
            <w:hideMark/>
          </w:tcPr>
          <w:p w14:paraId="379D27AC" w14:textId="0C4EFFD0" w:rsidR="002B6584" w:rsidRPr="002B6584" w:rsidRDefault="002B6584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 </w:t>
            </w:r>
            <w:r w:rsidR="005E15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99 </w:t>
            </w:r>
          </w:p>
        </w:tc>
        <w:tc>
          <w:tcPr>
            <w:tcW w:w="0" w:type="auto"/>
            <w:vAlign w:val="center"/>
            <w:hideMark/>
          </w:tcPr>
          <w:p w14:paraId="2307B599" w14:textId="77777777" w:rsidR="002B6584" w:rsidRPr="002B6584" w:rsidRDefault="002B6584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siehe unten</w:t>
            </w:r>
          </w:p>
        </w:tc>
      </w:tr>
      <w:tr w:rsidR="005E1585" w:rsidRPr="002B6584" w14:paraId="36F960A7" w14:textId="77777777" w:rsidTr="002B6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883BF" w14:textId="77777777" w:rsidR="002B6584" w:rsidRPr="002B6584" w:rsidRDefault="002B6584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Pausenzeit </w:t>
            </w:r>
          </w:p>
        </w:tc>
        <w:tc>
          <w:tcPr>
            <w:tcW w:w="0" w:type="auto"/>
            <w:vAlign w:val="center"/>
            <w:hideMark/>
          </w:tcPr>
          <w:p w14:paraId="5923317E" w14:textId="77777777" w:rsidR="002B6584" w:rsidRPr="002B6584" w:rsidRDefault="002B6584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362E9966" w14:textId="3D164C23" w:rsidR="002B6584" w:rsidRPr="002B6584" w:rsidRDefault="002B6584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 </w:t>
            </w:r>
            <w:r w:rsidR="005E15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10000 </w:t>
            </w:r>
          </w:p>
        </w:tc>
        <w:tc>
          <w:tcPr>
            <w:tcW w:w="0" w:type="auto"/>
            <w:vAlign w:val="center"/>
            <w:hideMark/>
          </w:tcPr>
          <w:p w14:paraId="34BFA3BD" w14:textId="77777777" w:rsidR="002B6584" w:rsidRPr="002B6584" w:rsidRDefault="002B6584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(in Millisekunden = 0 -10sek.)</w:t>
            </w:r>
          </w:p>
        </w:tc>
      </w:tr>
      <w:tr w:rsidR="005E1585" w:rsidRPr="002B6584" w14:paraId="4926E3CD" w14:textId="77777777" w:rsidTr="002B6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DBC17" w14:textId="02ECD6BA" w:rsidR="002B6584" w:rsidRPr="002B6584" w:rsidRDefault="002B6584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Smooth-B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yte</w:t>
            </w:r>
          </w:p>
        </w:tc>
        <w:tc>
          <w:tcPr>
            <w:tcW w:w="0" w:type="auto"/>
            <w:vAlign w:val="center"/>
            <w:hideMark/>
          </w:tcPr>
          <w:p w14:paraId="7C257486" w14:textId="77777777" w:rsidR="002B6584" w:rsidRPr="002B6584" w:rsidRDefault="002B6584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14:paraId="43F44565" w14:textId="417516AA" w:rsidR="002B6584" w:rsidRPr="002B6584" w:rsidRDefault="002B6584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 </w:t>
            </w:r>
            <w:r w:rsidR="005E15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</w:t>
            </w: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99 </w:t>
            </w:r>
          </w:p>
        </w:tc>
        <w:tc>
          <w:tcPr>
            <w:tcW w:w="0" w:type="auto"/>
            <w:vAlign w:val="center"/>
            <w:hideMark/>
          </w:tcPr>
          <w:p w14:paraId="0D171254" w14:textId="77777777" w:rsidR="002B6584" w:rsidRPr="002B6584" w:rsidRDefault="002B6584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B65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1=direkter Übergang nach Ablauf der Pausenzeit</w:t>
            </w:r>
          </w:p>
        </w:tc>
      </w:tr>
      <w:tr w:rsidR="005E1585" w:rsidRPr="002B6584" w14:paraId="511DEB18" w14:textId="77777777" w:rsidTr="002B6584">
        <w:trPr>
          <w:tblCellSpacing w:w="15" w:type="dxa"/>
        </w:trPr>
        <w:tc>
          <w:tcPr>
            <w:tcW w:w="0" w:type="auto"/>
            <w:vAlign w:val="center"/>
          </w:tcPr>
          <w:p w14:paraId="73427813" w14:textId="77777777" w:rsidR="005E1585" w:rsidRDefault="005E1585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14:paraId="72B25488" w14:textId="206F920B" w:rsidR="005E1585" w:rsidRPr="002B6584" w:rsidRDefault="005E1585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14:paraId="3E61E6E2" w14:textId="77777777" w:rsidR="005E1585" w:rsidRPr="002B6584" w:rsidRDefault="005E1585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14:paraId="4CE34125" w14:textId="77777777" w:rsidR="005E1585" w:rsidRPr="002B6584" w:rsidRDefault="005E1585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14:paraId="45470880" w14:textId="77777777" w:rsidR="005E1585" w:rsidRPr="002B6584" w:rsidRDefault="005E1585" w:rsidP="002B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14:paraId="624FBBE2" w14:textId="49D4CC3C" w:rsidR="005E1585" w:rsidRDefault="005E1585" w:rsidP="002B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Die Werte 1 bis 8 entsprechen dabei den Buchstaben auf dem Banner</w:t>
      </w:r>
    </w:p>
    <w:p w14:paraId="73CE49EA" w14:textId="77F805E8" w:rsidR="005E1585" w:rsidRDefault="005E1585" w:rsidP="002B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1=</w:t>
      </w:r>
      <w:r w:rsidRPr="005E158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2=</w:t>
      </w:r>
      <w:r w:rsidRPr="005E158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</w:t>
      </w:r>
      <w:r w:rsidRPr="005E15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3=</w:t>
      </w:r>
      <w:r w:rsidRPr="005E158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4=</w:t>
      </w:r>
      <w:r w:rsidRPr="005E158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5=</w:t>
      </w:r>
      <w:r w:rsidRPr="005E158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</w:t>
      </w:r>
      <w:r w:rsidRPr="005E15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6=</w:t>
      </w:r>
      <w:r w:rsidRPr="005E158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</w:t>
      </w:r>
      <w:r w:rsidRPr="005E15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7=</w:t>
      </w:r>
      <w:r w:rsidRPr="005E158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</w:t>
      </w:r>
      <w:r w:rsidRPr="005E15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8=</w:t>
      </w:r>
      <w:r w:rsidRPr="005E158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</w:t>
      </w:r>
    </w:p>
    <w:p w14:paraId="003AF7DA" w14:textId="77777777" w:rsidR="005E1585" w:rsidRDefault="005E1585" w:rsidP="002B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8B39D80" w14:textId="77777777" w:rsidR="00DB3173" w:rsidRDefault="00DB3173" w:rsidP="002B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A7FE0E9" w14:textId="77777777" w:rsidR="00DB3173" w:rsidRDefault="00DB3173" w:rsidP="002B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3FE0DA8" w14:textId="2DAE159D" w:rsidR="002B6584" w:rsidRPr="002B6584" w:rsidRDefault="002B6584" w:rsidP="002B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hier ein Beispiel: </w:t>
      </w:r>
    </w:p>
    <w:p w14:paraId="745ECC3B" w14:textId="77777777" w:rsidR="002B6584" w:rsidRPr="002B6584" w:rsidRDefault="002B6584" w:rsidP="002B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B65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1,99, 1,99, 1,99, 1,99,  3000, 20,</w:t>
      </w:r>
    </w:p>
    <w:p w14:paraId="73CDEA58" w14:textId="77777777" w:rsidR="002B6584" w:rsidRPr="002B6584" w:rsidRDefault="002B6584" w:rsidP="002B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B65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99, 1,99, 1,99, 1,99, 1,  3000, 20,</w:t>
      </w:r>
    </w:p>
    <w:p w14:paraId="3DA41600" w14:textId="77777777" w:rsidR="002B6584" w:rsidRPr="002B6584" w:rsidRDefault="002B6584" w:rsidP="002B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B65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1,99, 1,99, 1,99, 1,99,  3000, 20,</w:t>
      </w:r>
    </w:p>
    <w:p w14:paraId="5AECC45B" w14:textId="77777777" w:rsidR="002B6584" w:rsidRPr="002B6584" w:rsidRDefault="002B6584" w:rsidP="002B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B65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99, 1,99, 1,99, 1,99, 1,  3000, 20,</w:t>
      </w:r>
    </w:p>
    <w:p w14:paraId="4835C667" w14:textId="77777777" w:rsidR="002B6584" w:rsidRPr="002B6584" w:rsidRDefault="002B6584" w:rsidP="002B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B65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99, 1,99, 1,99, 1,99, 1,  1000, 20,</w:t>
      </w:r>
    </w:p>
    <w:p w14:paraId="5209341C" w14:textId="77777777" w:rsidR="002B6584" w:rsidRPr="002B6584" w:rsidRDefault="002B6584" w:rsidP="002B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B65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50,50,50,50,50,50,50,50,  3000, 20,</w:t>
      </w:r>
    </w:p>
    <w:p w14:paraId="4620F614" w14:textId="77777777" w:rsidR="002B6584" w:rsidRPr="002B6584" w:rsidRDefault="002B6584" w:rsidP="002B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B65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50,50,50,50,50,50,50,50,  2000, 1,</w:t>
      </w:r>
    </w:p>
    <w:p w14:paraId="798D4A48" w14:textId="77777777" w:rsidR="002B6584" w:rsidRPr="002B6584" w:rsidRDefault="002B6584" w:rsidP="002B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B65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1, 1, 0, 0, 0, 0, 1, 1,  3000, 8,</w:t>
      </w:r>
    </w:p>
    <w:p w14:paraId="3C67B760" w14:textId="77777777" w:rsidR="002B6584" w:rsidRPr="002B6584" w:rsidRDefault="002B6584" w:rsidP="002B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B65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1, 1, 0, 0, 0, 0, 1, 1,  2000, 20,</w:t>
      </w:r>
    </w:p>
    <w:p w14:paraId="71F2A43B" w14:textId="77777777" w:rsidR="002B6584" w:rsidRPr="002B6584" w:rsidRDefault="002B6584" w:rsidP="002B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B65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1, 2, 4, 8,16,32,64,99,  3000, 30,</w:t>
      </w:r>
    </w:p>
    <w:p w14:paraId="04935AC8" w14:textId="77777777" w:rsidR="002B6584" w:rsidRPr="002B6584" w:rsidRDefault="002B6584" w:rsidP="002B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B65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1, 2, 4, 8,16,32,64,99,  1000, 1,</w:t>
      </w:r>
    </w:p>
    <w:p w14:paraId="240E5B23" w14:textId="77777777" w:rsidR="002B6584" w:rsidRPr="002B6584" w:rsidRDefault="002B6584" w:rsidP="002B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B65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99,64,32,16, 8, 4, 2, 1,  3000, 30,</w:t>
      </w:r>
    </w:p>
    <w:p w14:paraId="55CB1532" w14:textId="77777777" w:rsidR="002B6584" w:rsidRPr="002B6584" w:rsidRDefault="002B6584" w:rsidP="002B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B65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99,64,32,16, 8, 4, 2, 1,  1000, 20,</w:t>
      </w:r>
    </w:p>
    <w:p w14:paraId="6AF903F1" w14:textId="77777777" w:rsidR="002B6584" w:rsidRPr="002B6584" w:rsidRDefault="002B6584" w:rsidP="002B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B65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99,99,99,99,99,99,99,99,  3000, 1,</w:t>
      </w:r>
    </w:p>
    <w:p w14:paraId="6E191A27" w14:textId="77777777" w:rsidR="002B6584" w:rsidRPr="002B6584" w:rsidRDefault="002B6584" w:rsidP="002B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B65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99,99,99,99,99,99,99,99,  2000, 40,</w:t>
      </w:r>
    </w:p>
    <w:p w14:paraId="4AA41C1B" w14:textId="77777777" w:rsidR="00C505E9" w:rsidRDefault="00C505E9" w:rsidP="002B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14:paraId="74FDC929" w14:textId="5F9AA476" w:rsidR="002B6584" w:rsidRPr="002B6584" w:rsidRDefault="002B6584" w:rsidP="002B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Tripps &amp; Ticks</w:t>
      </w: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14:paraId="471B1019" w14:textId="2ECC9256" w:rsidR="002B6584" w:rsidRPr="002B6584" w:rsidRDefault="002B6584" w:rsidP="002B6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>Das Lichtmuster wird nur einmal „durchgefahren“, sollen sich Passagen oder das ganze Muster wiederholen, so muss der betreffende Teil kopiert und ein/angefügt werden</w:t>
      </w:r>
      <w:r w:rsidR="00DB3173">
        <w:rPr>
          <w:rFonts w:ascii="Times New Roman" w:eastAsia="Times New Roman" w:hAnsi="Times New Roman" w:cs="Times New Roman"/>
          <w:sz w:val="24"/>
          <w:szCs w:val="24"/>
          <w:lang w:eastAsia="de-DE"/>
        </w:rPr>
        <w:t>. (Hierzu sollten wir weitere Optionen überlegen, z.B. Auto-Repeat bis neues Pattern aufgerufen wird))</w:t>
      </w:r>
    </w:p>
    <w:p w14:paraId="74455FA1" w14:textId="50FADB6A" w:rsidR="002B6584" w:rsidRPr="002B6584" w:rsidRDefault="002B6584" w:rsidP="002B6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>ist ein weicher Übergang zwischen zwei Lichtmustern gewollt ist das Smooth-B</w:t>
      </w:r>
      <w:r w:rsidR="00DB3173">
        <w:rPr>
          <w:rFonts w:ascii="Times New Roman" w:eastAsia="Times New Roman" w:hAnsi="Times New Roman" w:cs="Times New Roman"/>
          <w:sz w:val="24"/>
          <w:szCs w:val="24"/>
          <w:lang w:eastAsia="de-DE"/>
        </w:rPr>
        <w:t>yte</w:t>
      </w: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relativ hoch einzustellen. Wenn jedoch die Folgewerte des gesamten Musters sich kaum von den aktuellen Werten unterscheiden ist das nicht sinnvoll.</w:t>
      </w:r>
    </w:p>
    <w:p w14:paraId="24728772" w14:textId="2C158EA9" w:rsidR="002B6584" w:rsidRPr="002B6584" w:rsidRDefault="002B6584" w:rsidP="002B6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>Faustformel: Smooth-B</w:t>
      </w:r>
      <w:r w:rsidR="00DB317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yte </w:t>
      </w: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>= maximal so groß wie die größte Differenz der 8 Helligkeitswerte (gemeint ist die Differenz der Helligkeit je jeweiligen Buchstaben vom aktuellen Wert auf den angedachten Folgewert)</w:t>
      </w:r>
    </w:p>
    <w:p w14:paraId="58C2DFE1" w14:textId="77777777" w:rsidR="002B6584" w:rsidRPr="002B6584" w:rsidRDefault="002B6584" w:rsidP="002B6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>Ist das Smooth-Bit „1“ bedeutet dies einen direkten Wechsel auf den Folgewert nach Anlauf der Pausenzeit</w:t>
      </w:r>
    </w:p>
    <w:p w14:paraId="47138ECF" w14:textId="56F1D318" w:rsidR="002B6584" w:rsidRPr="002B6584" w:rsidRDefault="002B6584" w:rsidP="002B6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Bei der Dimensionierung der Helligkeitswerte ist </w:t>
      </w:r>
      <w:r w:rsidR="00DB317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Physiologie des Auges </w:t>
      </w: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>zu berücksichtigen</w:t>
      </w:r>
      <w:r w:rsidR="00DB317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Dies bedeutet in der Praxis, </w:t>
      </w: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>dass benachbarte Werte</w:t>
      </w:r>
      <w:r w:rsidR="00DB317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großer Helligkeit der LEDs</w:t>
      </w: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optisch kaum wahrgenommen werden können. Der Sprung von Helligkeitswert 1 auf 3 ist deutlich zu erkennen, von 90 auf 99 aber kaum.</w:t>
      </w:r>
    </w:p>
    <w:p w14:paraId="545A6D65" w14:textId="77777777" w:rsidR="002B6584" w:rsidRPr="002B6584" w:rsidRDefault="002B6584" w:rsidP="002B6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>Das bedeutet, Programme die ausschließlich Werte &gt; 50 haben werden eher als „Wabern“ wahrgenommen, speziell wenn das Smooth-Bit noch viele Zwischenschritte vorgibt</w:t>
      </w:r>
    </w:p>
    <w:p w14:paraId="2C239F7F" w14:textId="77777777" w:rsidR="002B6584" w:rsidRPr="002B6584" w:rsidRDefault="002B6584" w:rsidP="002B6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>Weiterhin sollte das Smooth-Bit bei sehr kurzen Pausenzeiten ebenfalls klein gehalten werden, da sich z.B. ein Überblenden mit Smooth-Bit 30 bei einer Pausenzeit von 100ms optisch überhaupt nicht auflösen und wahrnehmen lässt</w:t>
      </w:r>
    </w:p>
    <w:p w14:paraId="6DAAA2E0" w14:textId="77777777" w:rsidR="002B6584" w:rsidRPr="002B6584" w:rsidRDefault="002B6584" w:rsidP="002B6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>Eine Pausenzeit &lt; 100 ist kaum mehr sinnvoll, da damit das aktuelle Muster beinahe sofort übersprungen würde</w:t>
      </w:r>
    </w:p>
    <w:p w14:paraId="4637601D" w14:textId="1E480B1C" w:rsidR="002B6584" w:rsidRPr="002B6584" w:rsidRDefault="002B6584" w:rsidP="002B6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>Das letzte Lichtmuster eines Programmes blendet nach der entsprechenden Pausen</w:t>
      </w:r>
      <w:r w:rsidR="00DB3173">
        <w:rPr>
          <w:rFonts w:ascii="Times New Roman" w:eastAsia="Times New Roman" w:hAnsi="Times New Roman" w:cs="Times New Roman"/>
          <w:sz w:val="24"/>
          <w:szCs w:val="24"/>
          <w:lang w:eastAsia="de-DE"/>
        </w:rPr>
        <w:t>z</w:t>
      </w:r>
      <w:r w:rsidRPr="002B6584">
        <w:rPr>
          <w:rFonts w:ascii="Times New Roman" w:eastAsia="Times New Roman" w:hAnsi="Times New Roman" w:cs="Times New Roman"/>
          <w:sz w:val="24"/>
          <w:szCs w:val="24"/>
          <w:lang w:eastAsia="de-DE"/>
        </w:rPr>
        <w:t>eit wieder in das erste Muster über, danach ist der Programmablauf beendet</w:t>
      </w:r>
      <w:r w:rsidR="00DB3173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1BD788A0" w14:textId="77777777" w:rsidR="00A96EC8" w:rsidRDefault="00000000"/>
    <w:sectPr w:rsidR="00A96E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302C"/>
    <w:multiLevelType w:val="multilevel"/>
    <w:tmpl w:val="A3AE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28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5D"/>
    <w:rsid w:val="002B6584"/>
    <w:rsid w:val="00522DA7"/>
    <w:rsid w:val="00557E55"/>
    <w:rsid w:val="005E1585"/>
    <w:rsid w:val="005E3A0E"/>
    <w:rsid w:val="00685C97"/>
    <w:rsid w:val="00862440"/>
    <w:rsid w:val="008630FF"/>
    <w:rsid w:val="00A0605D"/>
    <w:rsid w:val="00C505E9"/>
    <w:rsid w:val="00DB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E1E0"/>
  <w15:chartTrackingRefBased/>
  <w15:docId w15:val="{39B40301-9855-4FA3-862F-FF0A0733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2B65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B658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B6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B6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B658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2B6584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2B6584"/>
    <w:rPr>
      <w:b/>
      <w:bCs/>
    </w:rPr>
  </w:style>
  <w:style w:type="paragraph" w:customStyle="1" w:styleId="level1">
    <w:name w:val="level1"/>
    <w:basedOn w:val="Standard"/>
    <w:rsid w:val="002B6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Mic</cp:lastModifiedBy>
  <cp:revision>3</cp:revision>
  <dcterms:created xsi:type="dcterms:W3CDTF">2022-07-31T22:13:00Z</dcterms:created>
  <dcterms:modified xsi:type="dcterms:W3CDTF">2022-07-31T22:39:00Z</dcterms:modified>
</cp:coreProperties>
</file>