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03C54" w14:textId="77777777" w:rsidR="001A4D42" w:rsidRPr="001A4D42" w:rsidRDefault="001A4D42" w:rsidP="001A4D42">
      <w:pPr>
        <w:pStyle w:val="Heading5"/>
        <w:jc w:val="center"/>
        <w:rPr>
          <w:color w:val="000000" w:themeColor="text1"/>
        </w:rPr>
      </w:pPr>
      <w:r>
        <w:rPr>
          <w:color w:val="000000" w:themeColor="text1"/>
        </w:rPr>
        <w:t>GWAS Results</w:t>
      </w:r>
    </w:p>
    <w:p w14:paraId="340F5DB3" w14:textId="4698A6E3" w:rsidR="007E526E" w:rsidRDefault="007E526E" w:rsidP="001A4D42">
      <w:pPr>
        <w:pStyle w:val="Heading5"/>
        <w:rPr>
          <w:color w:val="000000" w:themeColor="text1"/>
        </w:rPr>
      </w:pPr>
      <w:r>
        <w:rPr>
          <w:color w:val="000000" w:themeColor="text1"/>
        </w:rPr>
        <w:t>Less Stringent QC</w:t>
      </w:r>
    </w:p>
    <w:p w14:paraId="694725DC" w14:textId="77777777" w:rsidR="00CB0F81" w:rsidRDefault="00CB0F81" w:rsidP="001A4D42">
      <w:pPr>
        <w:pStyle w:val="Heading5"/>
        <w:rPr>
          <w:color w:val="000000" w:themeColor="text1"/>
        </w:rPr>
      </w:pPr>
    </w:p>
    <w:p w14:paraId="4C8A77D0" w14:textId="77777777" w:rsidR="007E526E" w:rsidRDefault="007E526E" w:rsidP="001A4D42">
      <w:pPr>
        <w:pStyle w:val="Heading5"/>
        <w:rPr>
          <w:b w:val="0"/>
          <w:bCs w:val="0"/>
          <w:color w:val="00B050"/>
        </w:rPr>
      </w:pPr>
      <w:r w:rsidRPr="007E526E">
        <w:rPr>
          <w:b w:val="0"/>
          <w:bCs w:val="0"/>
          <w:color w:val="00B050"/>
        </w:rPr>
        <w:t xml:space="preserve"># This command generates </w:t>
      </w:r>
      <w:r>
        <w:rPr>
          <w:b w:val="0"/>
          <w:bCs w:val="0"/>
          <w:color w:val="00B050"/>
        </w:rPr>
        <w:t>the association P-values for each individual SNP in relation to the phenotype.</w:t>
      </w:r>
    </w:p>
    <w:p w14:paraId="2158BF57" w14:textId="12F65986" w:rsidR="007E526E" w:rsidRDefault="007E526E" w:rsidP="001A4D42">
      <w:pPr>
        <w:pStyle w:val="Heading5"/>
        <w:rPr>
          <w:b w:val="0"/>
          <w:bCs w:val="0"/>
          <w:color w:val="00B050"/>
        </w:rPr>
      </w:pPr>
      <w:r w:rsidRPr="007E526E">
        <w:rPr>
          <w:b w:val="0"/>
          <w:bCs w:val="0"/>
          <w:color w:val="00B050"/>
        </w:rPr>
        <w:t>plink --bfile smokescreen_s6_p2</w:t>
      </w:r>
      <w:r w:rsidR="0079592C">
        <w:rPr>
          <w:b w:val="0"/>
          <w:bCs w:val="0"/>
          <w:color w:val="00B050"/>
        </w:rPr>
        <w:t xml:space="preserve"> –</w:t>
      </w:r>
      <w:r w:rsidRPr="007E526E">
        <w:rPr>
          <w:b w:val="0"/>
          <w:bCs w:val="0"/>
          <w:color w:val="00B050"/>
        </w:rPr>
        <w:t>assoc</w:t>
      </w:r>
      <w:r w:rsidR="0079592C">
        <w:rPr>
          <w:b w:val="0"/>
          <w:bCs w:val="0"/>
          <w:color w:val="00B050"/>
        </w:rPr>
        <w:t xml:space="preserve"> </w:t>
      </w:r>
      <w:r w:rsidRPr="007E526E">
        <w:rPr>
          <w:b w:val="0"/>
          <w:bCs w:val="0"/>
          <w:color w:val="00B050"/>
        </w:rPr>
        <w:t>--out assoc_smokescreen_s6_p2</w:t>
      </w:r>
    </w:p>
    <w:p w14:paraId="0FD517B0" w14:textId="77777777" w:rsidR="00CB0F81" w:rsidRDefault="00CB0F81" w:rsidP="001A4D42">
      <w:pPr>
        <w:pStyle w:val="Heading5"/>
        <w:rPr>
          <w:b w:val="0"/>
          <w:bCs w:val="0"/>
          <w:color w:val="00B050"/>
        </w:rPr>
      </w:pPr>
    </w:p>
    <w:p w14:paraId="64B11E48" w14:textId="77777777" w:rsidR="004F41AF" w:rsidRPr="007E526E" w:rsidRDefault="004F41AF" w:rsidP="004F41AF">
      <w:pPr>
        <w:pStyle w:val="Heading5"/>
        <w:rPr>
          <w:b w:val="0"/>
          <w:bCs w:val="0"/>
          <w:color w:val="00B050"/>
        </w:rPr>
      </w:pPr>
      <w:r w:rsidRPr="007E526E">
        <w:rPr>
          <w:b w:val="0"/>
          <w:bCs w:val="0"/>
          <w:color w:val="00B050"/>
        </w:rPr>
        <w:t xml:space="preserve"># This command generates </w:t>
      </w:r>
      <w:r>
        <w:rPr>
          <w:b w:val="0"/>
          <w:bCs w:val="0"/>
          <w:color w:val="00B050"/>
        </w:rPr>
        <w:t>the association P-values for each individual SNP in relation to the phenotype and the adjusted values with different correction methods. Results for the significant SNP seen below.</w:t>
      </w:r>
    </w:p>
    <w:p w14:paraId="0D411E83" w14:textId="77777777" w:rsidR="00543C61" w:rsidRDefault="008C3053" w:rsidP="001A4D42">
      <w:pPr>
        <w:pStyle w:val="Heading5"/>
        <w:rPr>
          <w:b w:val="0"/>
          <w:bCs w:val="0"/>
          <w:color w:val="00B050"/>
        </w:rPr>
      </w:pPr>
      <w:r w:rsidRPr="007E526E">
        <w:rPr>
          <w:b w:val="0"/>
          <w:bCs w:val="0"/>
          <w:color w:val="00B050"/>
        </w:rPr>
        <w:t xml:space="preserve">plink --bfile smokescreen_s6_p2 --assoc --adjust --out </w:t>
      </w:r>
      <w:r w:rsidR="007E526E">
        <w:rPr>
          <w:b w:val="0"/>
          <w:bCs w:val="0"/>
          <w:color w:val="00B050"/>
        </w:rPr>
        <w:t>adj_</w:t>
      </w:r>
      <w:r w:rsidRPr="007E526E">
        <w:rPr>
          <w:b w:val="0"/>
          <w:bCs w:val="0"/>
          <w:color w:val="00B050"/>
        </w:rPr>
        <w:t>assoc_smokescreen_s6_p2</w:t>
      </w:r>
    </w:p>
    <w:p w14:paraId="2BA750FD" w14:textId="2EEB6B28" w:rsidR="002468BC" w:rsidRPr="00543C61" w:rsidRDefault="00543C61" w:rsidP="001A4D42">
      <w:pPr>
        <w:pStyle w:val="Heading5"/>
        <w:rPr>
          <w:b w:val="0"/>
          <w:bCs w:val="0"/>
          <w:color w:val="000000" w:themeColor="text1"/>
        </w:rPr>
      </w:pPr>
      <w:r w:rsidRPr="00543C61">
        <w:rPr>
          <w:b w:val="0"/>
          <w:bCs w:val="0"/>
          <w:color w:val="000000" w:themeColor="text1"/>
        </w:rPr>
        <w:t>Genomic inflation est. lambda (based on median chisq) = 1 (adjust)</w:t>
      </w:r>
    </w:p>
    <w:tbl>
      <w:tblPr>
        <w:tblW w:w="10475" w:type="dxa"/>
        <w:tblLook w:val="04A0" w:firstRow="1" w:lastRow="0" w:firstColumn="1" w:lastColumn="0" w:noHBand="0" w:noVBand="1"/>
      </w:tblPr>
      <w:tblGrid>
        <w:gridCol w:w="960"/>
        <w:gridCol w:w="1360"/>
        <w:gridCol w:w="1280"/>
        <w:gridCol w:w="1000"/>
        <w:gridCol w:w="940"/>
        <w:gridCol w:w="891"/>
        <w:gridCol w:w="1057"/>
        <w:gridCol w:w="1087"/>
        <w:gridCol w:w="940"/>
        <w:gridCol w:w="960"/>
      </w:tblGrid>
      <w:tr w:rsidR="002468BC" w:rsidRPr="002468BC" w14:paraId="6492A50F" w14:textId="77777777" w:rsidTr="002468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BF38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A1DB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SNP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3894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UNADJ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86DE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CB4A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BONF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AB26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HOLM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C5C5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SIDAK_SS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DECD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SIDAK_SD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15D7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FDR_BH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E23A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FDR_BY</w:t>
            </w:r>
          </w:p>
        </w:tc>
      </w:tr>
      <w:tr w:rsidR="002468BC" w:rsidRPr="002468BC" w14:paraId="0445AE3D" w14:textId="77777777" w:rsidTr="002468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100E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E09A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AX-42555763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1C8F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1.88E-08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5EA9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1.88E-08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4285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0.006782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F34E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0.006782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F571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0.006759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BE81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0.006759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1529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8583" w14:textId="77777777" w:rsidR="002468BC" w:rsidRPr="002468BC" w:rsidRDefault="002468BC" w:rsidP="0024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68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0.09071</w:t>
            </w:r>
          </w:p>
        </w:tc>
      </w:tr>
    </w:tbl>
    <w:p w14:paraId="0039FDC1" w14:textId="77777777" w:rsidR="002468BC" w:rsidRDefault="002468BC" w:rsidP="002468B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C8934E" w14:textId="77777777" w:rsidR="002468BC" w:rsidRDefault="002468BC" w:rsidP="002468B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468BC">
        <w:rPr>
          <w:rFonts w:ascii="Times New Roman" w:eastAsia="Times New Roman" w:hAnsi="Times New Roman" w:cs="Times New Roman"/>
          <w:color w:val="000000"/>
          <w:sz w:val="18"/>
          <w:szCs w:val="18"/>
        </w:rPr>
        <w:t>AX-42555763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r w:rsidRPr="002468BC">
        <w:rPr>
          <w:rFonts w:ascii="Calibri" w:eastAsia="Times New Roman" w:hAnsi="Calibri" w:cs="Calibri"/>
          <w:color w:val="000000"/>
        </w:rPr>
        <w:t>rs4573325</w:t>
      </w:r>
    </w:p>
    <w:p w14:paraId="68C7E808" w14:textId="77777777" w:rsidR="002468BC" w:rsidRDefault="002468BC" w:rsidP="002468B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81D7B2F" w14:textId="236CA629" w:rsidR="002468BC" w:rsidRDefault="002468BC" w:rsidP="002468B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AX to rs conversion was done with an excel provided by the smokescreen project staff. This excel contains all the AX SNPs codes and their rs counterparts. </w:t>
      </w:r>
    </w:p>
    <w:p w14:paraId="1A2F3CDA" w14:textId="77777777" w:rsidR="00CB0F81" w:rsidRPr="002468BC" w:rsidRDefault="00CB0F81" w:rsidP="002468B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E0B92B6" w14:textId="77777777" w:rsidR="007E526E" w:rsidRDefault="002468BC" w:rsidP="001A4D42">
      <w:pPr>
        <w:pStyle w:val="Heading5"/>
      </w:pPr>
      <w:r>
        <w:t>More Stringent QC</w:t>
      </w:r>
    </w:p>
    <w:p w14:paraId="1D084BC0" w14:textId="77777777" w:rsidR="002468BC" w:rsidRDefault="002468BC" w:rsidP="001A4D42">
      <w:pPr>
        <w:pStyle w:val="Heading5"/>
      </w:pPr>
    </w:p>
    <w:p w14:paraId="624ED37F" w14:textId="77777777" w:rsidR="007E526E" w:rsidRDefault="007E526E" w:rsidP="007E526E">
      <w:pPr>
        <w:pStyle w:val="Heading5"/>
        <w:rPr>
          <w:b w:val="0"/>
          <w:bCs w:val="0"/>
          <w:color w:val="00B050"/>
        </w:rPr>
      </w:pPr>
      <w:r w:rsidRPr="007E526E">
        <w:rPr>
          <w:b w:val="0"/>
          <w:bCs w:val="0"/>
          <w:color w:val="00B050"/>
        </w:rPr>
        <w:t xml:space="preserve"># This command generates </w:t>
      </w:r>
      <w:r>
        <w:rPr>
          <w:b w:val="0"/>
          <w:bCs w:val="0"/>
          <w:color w:val="00B050"/>
        </w:rPr>
        <w:t>the association P-values for each individual SNP in relation to the phenotype.</w:t>
      </w:r>
    </w:p>
    <w:p w14:paraId="050A949E" w14:textId="6A92E7A9" w:rsidR="004F41AF" w:rsidRDefault="007E526E" w:rsidP="001A4D42">
      <w:pPr>
        <w:pStyle w:val="Heading5"/>
        <w:rPr>
          <w:b w:val="0"/>
          <w:bCs w:val="0"/>
          <w:color w:val="00B050"/>
        </w:rPr>
      </w:pPr>
      <w:r w:rsidRPr="007E526E">
        <w:rPr>
          <w:b w:val="0"/>
          <w:bCs w:val="0"/>
          <w:color w:val="00B050"/>
        </w:rPr>
        <w:t xml:space="preserve">plink --bfile smokescreen_stringent_p2_s6 </w:t>
      </w:r>
      <w:r w:rsidR="0079592C">
        <w:rPr>
          <w:b w:val="0"/>
          <w:bCs w:val="0"/>
          <w:color w:val="00B050"/>
        </w:rPr>
        <w:t>–</w:t>
      </w:r>
      <w:r w:rsidRPr="007E526E">
        <w:rPr>
          <w:b w:val="0"/>
          <w:bCs w:val="0"/>
          <w:color w:val="00B050"/>
        </w:rPr>
        <w:t>assoc</w:t>
      </w:r>
      <w:r w:rsidR="0079592C">
        <w:rPr>
          <w:b w:val="0"/>
          <w:bCs w:val="0"/>
          <w:color w:val="00B050"/>
        </w:rPr>
        <w:t xml:space="preserve"> </w:t>
      </w:r>
      <w:r w:rsidRPr="007E526E">
        <w:rPr>
          <w:b w:val="0"/>
          <w:bCs w:val="0"/>
          <w:color w:val="00B050"/>
        </w:rPr>
        <w:t xml:space="preserve">--out assoc_smokescreen_stringent_p2_s6 </w:t>
      </w:r>
    </w:p>
    <w:p w14:paraId="20CE304A" w14:textId="77777777" w:rsidR="00CB0F81" w:rsidRDefault="00CB0F81" w:rsidP="001A4D42">
      <w:pPr>
        <w:pStyle w:val="Heading5"/>
        <w:rPr>
          <w:b w:val="0"/>
          <w:bCs w:val="0"/>
          <w:color w:val="00B050"/>
        </w:rPr>
      </w:pPr>
    </w:p>
    <w:p w14:paraId="01F42E8B" w14:textId="77777777" w:rsidR="007E526E" w:rsidRPr="007E526E" w:rsidRDefault="007E526E" w:rsidP="001A4D42">
      <w:pPr>
        <w:pStyle w:val="Heading5"/>
        <w:rPr>
          <w:b w:val="0"/>
          <w:bCs w:val="0"/>
          <w:color w:val="00B050"/>
        </w:rPr>
      </w:pPr>
      <w:r w:rsidRPr="007E526E">
        <w:rPr>
          <w:b w:val="0"/>
          <w:bCs w:val="0"/>
          <w:color w:val="00B050"/>
        </w:rPr>
        <w:t xml:space="preserve"># This command generates </w:t>
      </w:r>
      <w:r>
        <w:rPr>
          <w:b w:val="0"/>
          <w:bCs w:val="0"/>
          <w:color w:val="00B050"/>
        </w:rPr>
        <w:t>the association P-values for each individual SNP in relation to the phenotype and the adjusted values with different correction methods.</w:t>
      </w:r>
      <w:r w:rsidR="004F41AF">
        <w:rPr>
          <w:b w:val="0"/>
          <w:bCs w:val="0"/>
          <w:color w:val="00B050"/>
        </w:rPr>
        <w:t xml:space="preserve"> Results for the significant SNP seen below.</w:t>
      </w:r>
    </w:p>
    <w:p w14:paraId="125A3CA6" w14:textId="7CFA82A4" w:rsidR="004F41AF" w:rsidRDefault="008C3053" w:rsidP="008C3053">
      <w:pPr>
        <w:pStyle w:val="Heading5"/>
        <w:rPr>
          <w:b w:val="0"/>
          <w:bCs w:val="0"/>
          <w:color w:val="00B050"/>
        </w:rPr>
      </w:pPr>
      <w:r w:rsidRPr="007E526E">
        <w:rPr>
          <w:b w:val="0"/>
          <w:bCs w:val="0"/>
          <w:color w:val="00B050"/>
        </w:rPr>
        <w:t xml:space="preserve">plink --bfile </w:t>
      </w:r>
      <w:r w:rsidR="001A4D42" w:rsidRPr="007E526E">
        <w:rPr>
          <w:b w:val="0"/>
          <w:bCs w:val="0"/>
          <w:color w:val="00B050"/>
        </w:rPr>
        <w:t xml:space="preserve">smokescreen_stringent_p2_s6 </w:t>
      </w:r>
      <w:r w:rsidRPr="007E526E">
        <w:rPr>
          <w:b w:val="0"/>
          <w:bCs w:val="0"/>
          <w:color w:val="00B050"/>
        </w:rPr>
        <w:t xml:space="preserve">--assoc --adjust --out </w:t>
      </w:r>
      <w:r w:rsidR="007E526E">
        <w:rPr>
          <w:b w:val="0"/>
          <w:bCs w:val="0"/>
          <w:color w:val="00B050"/>
        </w:rPr>
        <w:t>adj_</w:t>
      </w:r>
      <w:r w:rsidRPr="007E526E">
        <w:rPr>
          <w:b w:val="0"/>
          <w:bCs w:val="0"/>
          <w:color w:val="00B050"/>
        </w:rPr>
        <w:t>assoc_</w:t>
      </w:r>
      <w:r w:rsidR="001A4D42" w:rsidRPr="007E526E">
        <w:rPr>
          <w:b w:val="0"/>
          <w:bCs w:val="0"/>
          <w:color w:val="00B050"/>
        </w:rPr>
        <w:t xml:space="preserve">smokescreen_stringent_p2_s6 </w:t>
      </w:r>
    </w:p>
    <w:tbl>
      <w:tblPr>
        <w:tblW w:w="10084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940"/>
        <w:gridCol w:w="920"/>
        <w:gridCol w:w="960"/>
        <w:gridCol w:w="1057"/>
        <w:gridCol w:w="1087"/>
        <w:gridCol w:w="960"/>
        <w:gridCol w:w="960"/>
      </w:tblGrid>
      <w:tr w:rsidR="004F41AF" w:rsidRPr="004F41AF" w14:paraId="799D59FC" w14:textId="77777777" w:rsidTr="00543C6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7523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8878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4BBF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UNADJ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A44B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BD24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BONF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FD7F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HOLM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CEDF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SIDAK_SS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23C5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SIDAK_SD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FF79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FDR_BH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CD07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FDR_BY</w:t>
            </w:r>
          </w:p>
        </w:tc>
      </w:tr>
      <w:tr w:rsidR="004F41AF" w:rsidRPr="004F41AF" w14:paraId="71438D0D" w14:textId="77777777" w:rsidTr="00543C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0D96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02D8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AX-42555763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D9A7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1.44E-08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DCEC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1.51E-08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09F2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0.004713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7C4D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0.004713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8BB0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0.004702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A033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A661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0.004713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DFFC" w14:textId="77777777" w:rsidR="004F41AF" w:rsidRPr="004F41AF" w:rsidRDefault="004F41AF" w:rsidP="004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F41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0.06256</w:t>
            </w:r>
          </w:p>
        </w:tc>
      </w:tr>
    </w:tbl>
    <w:p w14:paraId="67A96705" w14:textId="77777777" w:rsidR="00543C61" w:rsidRDefault="00543C61" w:rsidP="002468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872901" w14:textId="3A04DD45" w:rsidR="004F41AF" w:rsidRPr="00543C61" w:rsidRDefault="00543C61" w:rsidP="002468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43C61">
        <w:rPr>
          <w:rFonts w:ascii="Times New Roman" w:eastAsia="Times New Roman" w:hAnsi="Times New Roman" w:cs="Times New Roman"/>
          <w:color w:val="000000"/>
          <w:sz w:val="20"/>
          <w:szCs w:val="20"/>
        </w:rPr>
        <w:t>Genomic inflation est. lambda (based on median chisq) = 1.00282 (--adjust).</w:t>
      </w:r>
    </w:p>
    <w:p w14:paraId="25D90753" w14:textId="77777777" w:rsidR="008C3053" w:rsidRDefault="002A1DF7" w:rsidP="002A1D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D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significantly different SNP rs4573325 is part of </w:t>
      </w:r>
      <w:r w:rsidR="00987B0F" w:rsidRPr="002A1DF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A1D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non-coding (intron) region of the </w:t>
      </w:r>
      <w:r w:rsidRPr="002A1DF7">
        <w:rPr>
          <w:rFonts w:ascii="Times New Roman" w:hAnsi="Times New Roman" w:cs="Times New Roman"/>
          <w:sz w:val="24"/>
          <w:szCs w:val="24"/>
        </w:rPr>
        <w:t>HMCN2 gene</w:t>
      </w:r>
      <w:r>
        <w:rPr>
          <w:rFonts w:ascii="Times New Roman" w:hAnsi="Times New Roman" w:cs="Times New Roman"/>
          <w:sz w:val="24"/>
          <w:szCs w:val="24"/>
        </w:rPr>
        <w:t xml:space="preserve">. Below you can find the list </w:t>
      </w:r>
      <w:r w:rsidR="00987B0F">
        <w:rPr>
          <w:rFonts w:ascii="Times New Roman" w:hAnsi="Times New Roman" w:cs="Times New Roman"/>
          <w:sz w:val="24"/>
          <w:szCs w:val="24"/>
        </w:rPr>
        <w:t>of the 25 proteins that are more closely associated with the HMCN2 gene.</w:t>
      </w:r>
    </w:p>
    <w:p w14:paraId="11FAB6CC" w14:textId="77777777" w:rsidR="002A1DF7" w:rsidRDefault="00987B0F" w:rsidP="002A1D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ABB6CF" wp14:editId="3E90D03C">
            <wp:simplePos x="0" y="0"/>
            <wp:positionH relativeFrom="margin">
              <wp:posOffset>-502920</wp:posOffset>
            </wp:positionH>
            <wp:positionV relativeFrom="paragraph">
              <wp:posOffset>178435</wp:posOffset>
            </wp:positionV>
            <wp:extent cx="6972300" cy="5234940"/>
            <wp:effectExtent l="0" t="0" r="0" b="3810"/>
            <wp:wrapThrough wrapText="bothSides">
              <wp:wrapPolygon edited="0">
                <wp:start x="0" y="0"/>
                <wp:lineTo x="0" y="21537"/>
                <wp:lineTo x="21541" y="21537"/>
                <wp:lineTo x="21541" y="0"/>
                <wp:lineTo x="0" y="0"/>
              </wp:wrapPolygon>
            </wp:wrapThrough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ein Interaction 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37A10" w14:textId="77777777" w:rsidR="00987B0F" w:rsidRPr="00674B35" w:rsidRDefault="00987B0F" w:rsidP="002A1DF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F9593BF" w14:textId="77777777" w:rsidR="00CB0F81" w:rsidRDefault="00674B35" w:rsidP="002A1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74B3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Regulome DB report can be found on the following link: </w:t>
      </w:r>
    </w:p>
    <w:p w14:paraId="4AD4230F" w14:textId="77777777" w:rsidR="00CB0F81" w:rsidRDefault="00CB0F81" w:rsidP="002A1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9AE9C5D" w14:textId="74EF8275" w:rsidR="00674B35" w:rsidRDefault="004C47A9" w:rsidP="002A1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hyperlink r:id="rId7" w:history="1">
        <w:r w:rsidR="00CB0F81" w:rsidRPr="00287A42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http://www.regulomedb.org/snp/chr9/133274264</w:t>
        </w:r>
      </w:hyperlink>
    </w:p>
    <w:p w14:paraId="6AB192D8" w14:textId="77777777" w:rsidR="00E46B8C" w:rsidRDefault="00E46B8C" w:rsidP="002A1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95B5A5C" w14:textId="35C4DC26" w:rsidR="00674B35" w:rsidRDefault="00E46B8C" w:rsidP="002A1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An </w:t>
      </w:r>
      <w:r w:rsidR="00CB0F8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analysis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on the </w:t>
      </w:r>
      <w:r w:rsidR="004D158B">
        <w:rPr>
          <w:rFonts w:ascii="Times New Roman" w:eastAsia="Times New Roman" w:hAnsi="Times New Roman" w:cs="Times New Roman"/>
          <w:color w:val="000000"/>
          <w:sz w:val="21"/>
          <w:szCs w:val="21"/>
        </w:rPr>
        <w:t>PolyPhen2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website</w:t>
      </w:r>
      <w:r w:rsidR="004D15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demonstrated that the </w:t>
      </w:r>
      <w:r w:rsidR="004D158B" w:rsidRPr="002A1DF7">
        <w:rPr>
          <w:rFonts w:ascii="Times New Roman" w:eastAsia="Times New Roman" w:hAnsi="Times New Roman" w:cs="Times New Roman"/>
          <w:color w:val="000000"/>
          <w:sz w:val="24"/>
          <w:szCs w:val="24"/>
        </w:rPr>
        <w:t>rs4573325</w:t>
      </w:r>
      <w:r w:rsidR="004D15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SNP has no variant that directly affects the structure of any protein (as is expected for an intron region SNP).</w:t>
      </w:r>
    </w:p>
    <w:p w14:paraId="4ACAEF81" w14:textId="6653024D" w:rsidR="00CB0F81" w:rsidRDefault="00CB0F81" w:rsidP="002A1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C2708" w14:textId="1A626543" w:rsidR="00CB0F81" w:rsidRDefault="004C47A9" w:rsidP="002A1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hyperlink r:id="rId8" w:history="1">
        <w:r w:rsidR="00CB0F81" w:rsidRPr="00287A42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http://genetics.bwh.harvard.edu/ggi/pph2/198e031152c86ee8e1050d4beb5cc2f60fc919b7/1/pph2-full.txt</w:t>
        </w:r>
      </w:hyperlink>
    </w:p>
    <w:p w14:paraId="62C3448E" w14:textId="77777777" w:rsidR="00CB0F81" w:rsidRPr="00674B35" w:rsidRDefault="00CB0F81" w:rsidP="002A1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9305E5D" w14:textId="1FA0C358" w:rsidR="007B4A19" w:rsidRDefault="007B4A19" w:rsidP="002A1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72CB3A" w14:textId="6ECE9FBB" w:rsidR="007B4A19" w:rsidRPr="002A1DF7" w:rsidRDefault="007B4A19" w:rsidP="002A1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PS: The stringent QC data set was submitted to further analyses to control for population stratification. Principal component analyses was utilized to control for stratification, </w:t>
      </w:r>
      <w:r w:rsidRPr="002A1DF7">
        <w:rPr>
          <w:rFonts w:ascii="Times New Roman" w:eastAsia="Times New Roman" w:hAnsi="Times New Roman" w:cs="Times New Roman"/>
          <w:color w:val="000000"/>
          <w:sz w:val="24"/>
          <w:szCs w:val="24"/>
        </w:rPr>
        <w:t>SNP rs4573325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remained significant even after</w:t>
      </w:r>
      <w:r w:rsidR="004C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PCA, More detailed information on the population stratification process and results can be found in “</w:t>
      </w:r>
      <w:r w:rsidR="005F4C20">
        <w:rPr>
          <w:rFonts w:ascii="Times New Roman" w:eastAsia="Times New Roman" w:hAnsi="Times New Roman" w:cs="Times New Roman"/>
          <w:color w:val="000000"/>
          <w:sz w:val="24"/>
          <w:szCs w:val="24"/>
        </w:rPr>
        <w:t>Population Stratification.docx”</w:t>
      </w:r>
      <w:bookmarkStart w:id="0" w:name="_GoBack"/>
      <w:bookmarkEnd w:id="0"/>
    </w:p>
    <w:sectPr w:rsidR="007B4A19" w:rsidRPr="002A1DF7" w:rsidSect="006757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334FC" w14:textId="77777777" w:rsidR="00596ADB" w:rsidRDefault="00596ADB" w:rsidP="002468BC">
      <w:pPr>
        <w:spacing w:after="0" w:line="240" w:lineRule="auto"/>
      </w:pPr>
      <w:r>
        <w:separator/>
      </w:r>
    </w:p>
  </w:endnote>
  <w:endnote w:type="continuationSeparator" w:id="0">
    <w:p w14:paraId="74C7A4E5" w14:textId="77777777" w:rsidR="00596ADB" w:rsidRDefault="00596ADB" w:rsidP="0024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55CE6" w14:textId="77777777" w:rsidR="00596ADB" w:rsidRDefault="00596ADB" w:rsidP="002468BC">
      <w:pPr>
        <w:spacing w:after="0" w:line="240" w:lineRule="auto"/>
      </w:pPr>
      <w:r>
        <w:separator/>
      </w:r>
    </w:p>
  </w:footnote>
  <w:footnote w:type="continuationSeparator" w:id="0">
    <w:p w14:paraId="431FDB71" w14:textId="77777777" w:rsidR="00596ADB" w:rsidRDefault="00596ADB" w:rsidP="00246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221C5" w14:textId="77777777" w:rsidR="004C47A9" w:rsidRPr="001705B9" w:rsidRDefault="004C47A9" w:rsidP="002468BC">
    <w:pPr>
      <w:pStyle w:val="Header"/>
      <w:rPr>
        <w:rFonts w:ascii="Times New Roman" w:hAnsi="Times New Roman" w:cs="Times New Roman"/>
      </w:rPr>
    </w:pPr>
    <w:r w:rsidRPr="001705B9">
      <w:rPr>
        <w:rFonts w:ascii="Times New Roman" w:hAnsi="Times New Roman" w:cs="Times New Roman"/>
      </w:rPr>
      <w:t>Bernardo Aguzzoli Heberle</w:t>
    </w:r>
  </w:p>
  <w:p w14:paraId="2C665058" w14:textId="77777777" w:rsidR="004C47A9" w:rsidRPr="001705B9" w:rsidRDefault="004C47A9" w:rsidP="002468BC">
    <w:pPr>
      <w:pStyle w:val="Header"/>
      <w:rPr>
        <w:rFonts w:ascii="Times New Roman" w:hAnsi="Times New Roman" w:cs="Times New Roman"/>
      </w:rPr>
    </w:pPr>
    <w:r w:rsidRPr="001705B9">
      <w:rPr>
        <w:rFonts w:ascii="Times New Roman" w:hAnsi="Times New Roman" w:cs="Times New Roman"/>
      </w:rPr>
      <w:t>DCNL</w:t>
    </w:r>
  </w:p>
  <w:p w14:paraId="6C250846" w14:textId="77777777" w:rsidR="004C47A9" w:rsidRPr="002468BC" w:rsidRDefault="004C47A9">
    <w:pPr>
      <w:pStyle w:val="Header"/>
      <w:rPr>
        <w:rFonts w:ascii="Times New Roman" w:hAnsi="Times New Roman" w:cs="Times New Roman"/>
      </w:rPr>
    </w:pPr>
    <w:r w:rsidRPr="001705B9">
      <w:rPr>
        <w:rFonts w:ascii="Times New Roman" w:hAnsi="Times New Roman" w:cs="Times New Roman"/>
      </w:rPr>
      <w:t>09/2</w:t>
    </w:r>
    <w:r>
      <w:rPr>
        <w:rFonts w:ascii="Times New Roman" w:hAnsi="Times New Roman" w:cs="Times New Roman"/>
      </w:rPr>
      <w:t>5</w:t>
    </w:r>
    <w:r w:rsidRPr="001705B9">
      <w:rPr>
        <w:rFonts w:ascii="Times New Roman" w:hAnsi="Times New Roman" w:cs="Times New Roman"/>
      </w:rPr>
      <w:t>/2019</w:t>
    </w:r>
  </w:p>
  <w:p w14:paraId="63BB4A22" w14:textId="77777777" w:rsidR="004C47A9" w:rsidRDefault="004C4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53"/>
    <w:rsid w:val="001A4D42"/>
    <w:rsid w:val="002468BC"/>
    <w:rsid w:val="002A1DF7"/>
    <w:rsid w:val="002F7EF1"/>
    <w:rsid w:val="004C47A9"/>
    <w:rsid w:val="004D158B"/>
    <w:rsid w:val="004F41AF"/>
    <w:rsid w:val="0052606B"/>
    <w:rsid w:val="00543C61"/>
    <w:rsid w:val="00596ADB"/>
    <w:rsid w:val="005F4C20"/>
    <w:rsid w:val="006628CE"/>
    <w:rsid w:val="00674B35"/>
    <w:rsid w:val="00675720"/>
    <w:rsid w:val="0069633D"/>
    <w:rsid w:val="0079592C"/>
    <w:rsid w:val="007B4A19"/>
    <w:rsid w:val="007E526E"/>
    <w:rsid w:val="008B46C7"/>
    <w:rsid w:val="008C3053"/>
    <w:rsid w:val="00987349"/>
    <w:rsid w:val="00987B0F"/>
    <w:rsid w:val="009D1ABC"/>
    <w:rsid w:val="00B807C8"/>
    <w:rsid w:val="00CB0F81"/>
    <w:rsid w:val="00D77400"/>
    <w:rsid w:val="00E46B8C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B589"/>
  <w15:chartTrackingRefBased/>
  <w15:docId w15:val="{A89D64E4-9F37-45A2-BF53-2495CA76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C30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C305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BC"/>
  </w:style>
  <w:style w:type="paragraph" w:styleId="Footer">
    <w:name w:val="footer"/>
    <w:basedOn w:val="Normal"/>
    <w:link w:val="FooterChar"/>
    <w:uiPriority w:val="99"/>
    <w:unhideWhenUsed/>
    <w:rsid w:val="0024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BC"/>
  </w:style>
  <w:style w:type="character" w:styleId="Hyperlink">
    <w:name w:val="Hyperlink"/>
    <w:basedOn w:val="DefaultParagraphFont"/>
    <w:uiPriority w:val="99"/>
    <w:unhideWhenUsed/>
    <w:rsid w:val="0067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etics.bwh.harvard.edu/ggi/pph2/198e031152c86ee8e1050d4beb5cc2f60fc919b7/1/pph2-full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egulomedb.org/snp/chr9/1332742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Aguzzoli Heberle</dc:creator>
  <cp:keywords/>
  <dc:description/>
  <cp:lastModifiedBy>Bernardo Aguzzoli Heberle</cp:lastModifiedBy>
  <cp:revision>5</cp:revision>
  <dcterms:created xsi:type="dcterms:W3CDTF">2019-09-25T19:05:00Z</dcterms:created>
  <dcterms:modified xsi:type="dcterms:W3CDTF">2019-10-03T17:03:00Z</dcterms:modified>
</cp:coreProperties>
</file>