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ad350188dbb4b47" /></Relationships>
</file>

<file path=word/document.xml><?xml version="1.0" encoding="utf-8"?>
<w:document xmlns:w="http://schemas.openxmlformats.org/wordprocessingml/2006/main">
  <w:body>
    <w:p>
      <w:pPr>
        <w:spacing w:before="280" w:after="140" w:line="260" w:lineRule="auto"/>
      </w:pPr>
      <w:r>
        <w:rPr>
          <w:rFonts w:ascii="Times New Roman" w:hAnsi="Times New Roman" w:cs="Times New Roman"/>
          <w:b/>
          <w:color w:val="003366"/>
          <w:sz w:val="32"/>
        </w:rPr>
        <w:t xml:space="preserve">ЗВІТ ПРО ВИКОНАННЯ ПРАКТИЧНОЇ РОБОТИ №6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Дисципліна:</w:t>
      </w:r>
      <w:r>
        <w:rPr>
          <w:rFonts w:ascii="Times New Roman" w:hAnsi="Times New Roman" w:cs="Times New Roman"/>
          <w:color w:val="222222"/>
          <w:sz w:val="22"/>
        </w:rPr>
        <w:t xml:space="preserve"> Розробка проєктів засобами платформи .NET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Тема:</w:t>
      </w:r>
      <w:r>
        <w:rPr>
          <w:rFonts w:ascii="Times New Roman" w:hAnsi="Times New Roman" w:cs="Times New Roman"/>
          <w:color w:val="222222"/>
          <w:sz w:val="22"/>
        </w:rPr>
        <w:t xml:space="preserve"> Проєктування та розробка REST API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Студент:</w:t>
      </w:r>
      <w:r>
        <w:rPr>
          <w:rFonts w:ascii="Times New Roman" w:hAnsi="Times New Roman" w:cs="Times New Roman"/>
          <w:color w:val="222222"/>
          <w:sz w:val="22"/>
        </w:rPr>
        <w:t xml:space="preserve"> №17 за списком групи (Семестровий журнал)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Варіант:</w:t>
      </w:r>
      <w:r>
        <w:rPr>
          <w:rFonts w:ascii="Times New Roman" w:hAnsi="Times New Roman" w:cs="Times New Roman"/>
          <w:color w:val="222222"/>
          <w:sz w:val="22"/>
        </w:rPr>
        <w:t xml:space="preserve"> №1 («Бібліотека» — Книга, Автор, Читач, Видача книги)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Навчальний заклад:</w:t>
      </w:r>
      <w:r>
        <w:rPr>
          <w:rFonts w:ascii="Times New Roman" w:hAnsi="Times New Roman" w:cs="Times New Roman"/>
          <w:color w:val="222222"/>
          <w:sz w:val="22"/>
        </w:rPr>
        <w:t xml:space="preserve"> Вінницький національний технічний університет (ВНТУ)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Рік:</w:t>
      </w:r>
      <w:r>
        <w:rPr>
          <w:rFonts w:ascii="Times New Roman" w:hAnsi="Times New Roman" w:cs="Times New Roman"/>
          <w:color w:val="222222"/>
          <w:sz w:val="22"/>
        </w:rPr>
        <w:t xml:space="preserve"> 2026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1. Мета роботи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Навчитися проєктувати та реалізовувати REST API відповідно до принципів REST: коректне використання HTTP-методів і кодів статусу, DTO та валідація вхідних даних, робота з пов'язаними сутностями, фільтрація/сортування/пагінація колекцій та централізована обробка виключень за стандартом ProblemDetails.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2. Завдання варіанта №1 («Бібліотека»)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Розширення моделі даних: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Додано нові сутності: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Reader</w:t>
      </w:r>
      <w:r>
        <w:rPr>
          <w:rFonts w:ascii="Times New Roman" w:hAnsi="Times New Roman" w:cs="Times New Roman"/>
          <w:color w:val="222222"/>
          <w:sz w:val="22"/>
        </w:rPr>
        <w:t xml:space="preserve"> (Читач)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BookLoan</w:t>
      </w:r>
      <w:r>
        <w:rPr>
          <w:rFonts w:ascii="Times New Roman" w:hAnsi="Times New Roman" w:cs="Times New Roman"/>
          <w:color w:val="222222"/>
          <w:sz w:val="22"/>
        </w:rPr>
        <w:t xml:space="preserve"> (Видача книги, зв'язок багато-до-багатьох із додатковими полями дат та ознакою повернення).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Використання DTO: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Контролери не повертають та не приймають EF-сутності напряму. Реалізовано DTO-класи: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CreateBookDto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UpdateBookDto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CreateAuthorDto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ReaderDto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CreateReaderDto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BookLoanDto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Серверна валідація: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Вхідні DTO перевіряються через Data Annotations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[Required]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[StringLength]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[Range]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[EmailAddress]</w:t>
      </w:r>
      <w:r>
        <w:rPr>
          <w:rFonts w:ascii="Times New Roman" w:hAnsi="Times New Roman" w:cs="Times New Roman"/>
          <w:color w:val="222222"/>
          <w:sz w:val="22"/>
        </w:rPr>
        <w:t xml:space="preserve">). При некоректних даних повертається статус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400 Bad Request</w:t>
      </w:r>
      <w:r>
        <w:rPr>
          <w:rFonts w:ascii="Times New Roman" w:hAnsi="Times New Roman" w:cs="Times New Roman"/>
          <w:color w:val="222222"/>
          <w:sz w:val="22"/>
        </w:rPr>
        <w:t xml:space="preserve"> з детальним переліком помилок валідації.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HTTP-коди статусу: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Успішне створення повертає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201 Created</w:t>
      </w:r>
      <w:r>
        <w:rPr>
          <w:rFonts w:ascii="Times New Roman" w:hAnsi="Times New Roman" w:cs="Times New Roman"/>
          <w:color w:val="222222"/>
          <w:sz w:val="22"/>
        </w:rPr>
        <w:t xml:space="preserve"> із заголовком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Location</w:t>
      </w:r>
      <w:r>
        <w:rPr>
          <w:rFonts w:ascii="Times New Roman" w:hAnsi="Times New Roman" w:cs="Times New Roman"/>
          <w:color w:val="222222"/>
          <w:sz w:val="22"/>
        </w:rPr>
        <w:t xml:space="preserve">; видалення/оновлення 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204 No Content</w:t>
      </w:r>
      <w:r>
        <w:rPr>
          <w:rFonts w:ascii="Times New Roman" w:hAnsi="Times New Roman" w:cs="Times New Roman"/>
          <w:color w:val="222222"/>
          <w:sz w:val="22"/>
        </w:rPr>
        <w:t xml:space="preserve">; відсутній ресурс 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404 Not Found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Пагінація, фільтрація та сортування: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Ендпоінт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GET /api/books</w:t>
      </w:r>
      <w:r>
        <w:rPr>
          <w:rFonts w:ascii="Times New Roman" w:hAnsi="Times New Roman" w:cs="Times New Roman"/>
          <w:color w:val="222222"/>
          <w:sz w:val="22"/>
        </w:rPr>
        <w:t xml:space="preserve"> підтримує параметри запиту: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page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pageSize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genre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search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sortBy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sortOrder</w:t>
      </w:r>
      <w:r>
        <w:rPr>
          <w:rFonts w:ascii="Times New Roman" w:hAnsi="Times New Roman" w:cs="Times New Roman"/>
          <w:color w:val="222222"/>
          <w:sz w:val="22"/>
        </w:rPr>
        <w:t xml:space="preserve">. Результат загортається в контейнер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PagedResult&lt;T&gt;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Робота з пов'язаними сутностями: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GET /api/authors/{id}/books</w:t>
      </w:r>
      <w:r>
        <w:rPr>
          <w:rFonts w:ascii="Times New Roman" w:hAnsi="Times New Roman" w:cs="Times New Roman"/>
          <w:color w:val="222222"/>
          <w:sz w:val="22"/>
        </w:rPr>
        <w:t xml:space="preserve"> — отримання списку книг конкретного автора.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GET /api/readers/{id}/loans</w:t>
      </w:r>
      <w:r>
        <w:rPr>
          <w:rFonts w:ascii="Times New Roman" w:hAnsi="Times New Roman" w:cs="Times New Roman"/>
          <w:color w:val="222222"/>
          <w:sz w:val="22"/>
        </w:rPr>
        <w:t xml:space="preserve"> — отримання історії видач книг конкретному читачеві.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Глобальна обробка помилок: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Створено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ExceptionHandlingMiddleware</w:t>
      </w:r>
      <w:r>
        <w:rPr>
          <w:rFonts w:ascii="Times New Roman" w:hAnsi="Times New Roman" w:cs="Times New Roman"/>
          <w:color w:val="222222"/>
          <w:sz w:val="22"/>
        </w:rPr>
        <w:t xml:space="preserve">, що формує відповіді за стандартом RFC 7807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ProblemDetails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3. Таблиця кінцевих точок (Endpoints) API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Метод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Маршрут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Опис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Успішний статус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Помилки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Пагінований список книг з фільтрацією та сортуванням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400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/api/books/{id}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Отримати детальну інформацію про книгу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404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POST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Створити нову книгу (з валідацією DTO)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201 Created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400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PUT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/api/books/{id}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Повністю оновити дані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204 No Content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400, 404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DELETE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/api/books/{id}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Вилучити книгу з бібліотечного фонду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204 No Content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404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/api/authors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Отримати список авторів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—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/api/authors/{id}/books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Отримати всі книги обраного автора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404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POST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/api/authors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Додати нового автора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201 Created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400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/api/readers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Список зареєстрованих читачів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—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/api/readers/{id}/loans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Отримати історію видач книг читачеві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404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4. Зразки HTTP-запитів та відповідей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4.1. Пагінований пошук з фільтрацією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GET /api/books?page=1&amp;pageSize=2&amp;sortBy=year&amp;sortOrder=desc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"items": [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"id": 3,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"title": "1984",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"isbn": "978-0-452-28423-4",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"publicationYear": 1949,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"genre": "Антиутопія",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"authorId":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"authorName": "Джордж Орвелл"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"id": 4,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"title": "Колгосп тварин",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"isbn": "978-0-452-28424-1",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"publicationYear": 1945,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"genre": "Сатира",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"authorId":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"authorName": "Джордж Орвелл"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"pageNumber": 1,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"pageSize":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"totalItems": 5,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"totalPages": 3,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"hasPreviousPage": false,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"hasNextPage": true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4.2. Помилка валідації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POST /api/books</w:t>
      </w:r>
      <w:r>
        <w:rPr>
          <w:rFonts w:ascii="Times New Roman" w:hAnsi="Times New Roman" w:cs="Times New Roman"/>
          <w:b/>
          <w:color w:val="2C3E50"/>
          <w:sz w:val="24"/>
        </w:rPr>
        <w:t xml:space="preserve"> з некоректними даними)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Запит: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"title": "",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"isbn": "123",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"publicationYear": 3000,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"genre": "",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"authorId": -1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 400 Bad Request</w:t>
      </w:r>
      <w:r>
        <w:rPr>
          <w:rFonts w:ascii="Times New Roman" w:hAnsi="Times New Roman" w:cs="Times New Roman"/>
          <w:b/>
          <w:color w:val="222222"/>
          <w:sz w:val="22"/>
        </w:rPr>
        <w:t xml:space="preserve">):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"type": "https://tools.ietf.org/html/rfc9110#section-15.5.1",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"title": "One or more validation errors occurred.",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"status": 400,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"errors":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"Title": [ "Назва книги є обов'язковою."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"ISBN": [ "Некоректний формат ISBN."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"PublicationYear": [ "Рік видання має бути в межах від 1000 до 2030 року."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"AuthorId": [ "Необхідно вказати дійсний Id автора (&gt; 0)." 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4.3. Ресурс не знайдено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GET /api/books/999</w:t>
      </w:r>
      <w:r>
        <w:rPr>
          <w:rFonts w:ascii="Times New Roman" w:hAnsi="Times New Roman" w:cs="Times New Roman"/>
          <w:b/>
          <w:color w:val="2C3E50"/>
          <w:sz w:val="24"/>
        </w:rPr>
        <w:t xml:space="preserve"> 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HTTP 404 Not Found</w:t>
      </w:r>
      <w:r>
        <w:rPr>
          <w:rFonts w:ascii="Times New Roman" w:hAnsi="Times New Roman" w:cs="Times New Roman"/>
          <w:b/>
          <w:color w:val="2C3E50"/>
          <w:sz w:val="24"/>
        </w:rPr>
        <w:t xml:space="preserve"> за стандартом ProblemDetails)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"status": 404,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"title": "Книгу не знайдено",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"detail": "Книгу з ідентифікатором 999 не знайдено в каталозі бібліотеки."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5. Посилання на репозиторій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URL репозиторію: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https://github.com/&lt;ваш_аккаунт&gt;/dotnet-labs-&lt;прізвище&gt;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Папка проєкту: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/06-rest-api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6. Відповіді на контрольні питання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1. Чому вважається поганою практикою повертати EF-сутності безпосередньо як тіло відповіді API?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Пряме повернення EF-сутностей призводить до низки критичних проблем: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Циклічні посилання (Circular References):</w:t>
      </w:r>
      <w:r>
        <w:rPr>
          <w:rFonts w:ascii="Times New Roman" w:hAnsi="Times New Roman" w:cs="Times New Roman"/>
          <w:color w:val="222222"/>
          <w:sz w:val="22"/>
        </w:rPr>
        <w:t xml:space="preserve"> навігаційні властивості між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</w:t>
      </w:r>
      <w:r>
        <w:rPr>
          <w:rFonts w:ascii="Times New Roman" w:hAnsi="Times New Roman" w:cs="Times New Roman"/>
          <w:color w:val="222222"/>
          <w:sz w:val="22"/>
        </w:rPr>
        <w:t xml:space="preserve"> і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</w:t>
      </w:r>
      <w:r>
        <w:rPr>
          <w:rFonts w:ascii="Times New Roman" w:hAnsi="Times New Roman" w:cs="Times New Roman"/>
          <w:color w:val="222222"/>
          <w:sz w:val="22"/>
        </w:rPr>
        <w:t xml:space="preserve"> викликають безкінечний цикл при серіалізації в JSON.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Витік чутливих даних (Over-posting / Information Disclosure):</w:t>
      </w:r>
      <w:r>
        <w:rPr>
          <w:rFonts w:ascii="Times New Roman" w:hAnsi="Times New Roman" w:cs="Times New Roman"/>
          <w:color w:val="222222"/>
          <w:sz w:val="22"/>
        </w:rPr>
        <w:t xml:space="preserve"> клієнт може побачити внутрішні технічні поля чи паролі.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Жорстка прив'язка контракту API до схеми БД:</w:t>
      </w:r>
      <w:r>
        <w:rPr>
          <w:rFonts w:ascii="Times New Roman" w:hAnsi="Times New Roman" w:cs="Times New Roman"/>
          <w:color w:val="222222"/>
          <w:sz w:val="22"/>
        </w:rPr>
        <w:t xml:space="preserve"> будь-яка зміна структури бази ламає клієнтські застосунки. DTO повністю ізолює зовнішній контракт від внутрішньої моделі зберігання.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2. Які HTTP-коди статусу відповідають успішному створенню ресурсу, його відсутності та помилці валідації?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Успішне створення ресурсу: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201 Created</w:t>
      </w:r>
      <w:r>
        <w:rPr>
          <w:rFonts w:ascii="Times New Roman" w:hAnsi="Times New Roman" w:cs="Times New Roman"/>
          <w:color w:val="222222"/>
          <w:sz w:val="22"/>
        </w:rPr>
        <w:t xml:space="preserve"> (із заголовком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Location</w:t>
      </w:r>
      <w:r>
        <w:rPr>
          <w:rFonts w:ascii="Times New Roman" w:hAnsi="Times New Roman" w:cs="Times New Roman"/>
          <w:color w:val="222222"/>
          <w:sz w:val="22"/>
        </w:rPr>
        <w:t xml:space="preserve">, що вказує URL створеного об'єкта).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Відсутність ресурсу за вказаним ідентифікатором: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404 Not Found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Помилка валідації вхідних даних: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400 Bad Request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3. Як реалізувати пагінацію так, щоб уникнути завантаження всієї таблиці в пам'ять?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Пагінація має виконуватись на рівні СКБД через методи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IQueryable</w:t>
      </w:r>
      <w:r>
        <w:rPr>
          <w:rFonts w:ascii="Times New Roman" w:hAnsi="Times New Roman" w:cs="Times New Roman"/>
          <w:color w:val="222222"/>
          <w:sz w:val="22"/>
        </w:rPr>
        <w:t xml:space="preserve">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.Skip((page - 1) * pageSize).Take(pageSize)</w:t>
      </w:r>
      <w:r>
        <w:rPr>
          <w:rFonts w:ascii="Times New Roman" w:hAnsi="Times New Roman" w:cs="Times New Roman"/>
          <w:color w:val="222222"/>
          <w:sz w:val="22"/>
        </w:rPr>
        <w:t xml:space="preserve">. EF Core транслює цей виклик у SQL-вираз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LIMIT ... OFFSET ...</w:t>
      </w:r>
      <w:r>
        <w:rPr>
          <w:rFonts w:ascii="Times New Roman" w:hAnsi="Times New Roman" w:cs="Times New Roman"/>
          <w:color w:val="222222"/>
          <w:sz w:val="22"/>
        </w:rPr>
        <w:t xml:space="preserve">, тому з диска зчитуються лише запитувані 10 чи 20 рядків, а не мільйони записів.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4. Що таке ProblemDetails і навіщо він потрібен для уніфікації помилок API?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ProblemDetails</w:t>
      </w:r>
      <w:r>
        <w:rPr>
          <w:rFonts w:ascii="Times New Roman" w:hAnsi="Times New Roman" w:cs="Times New Roman"/>
          <w:color w:val="222222"/>
          <w:sz w:val="22"/>
        </w:rPr>
        <w:t xml:space="preserve"> — це міжнародний стандарт форматування помилок HTTP API (RFC 7807). Він визначає єдину JSON-структуру помилки з обов'язковими полями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type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title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status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detail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instance</w:t>
      </w:r>
      <w:r>
        <w:rPr>
          <w:rFonts w:ascii="Times New Roman" w:hAnsi="Times New Roman" w:cs="Times New Roman"/>
          <w:color w:val="222222"/>
          <w:sz w:val="22"/>
        </w:rPr>
        <w:t xml:space="preserve">. Завдяки цьому клієнти фронтенду чи мобільних додатків мають універсальний парсер помилок для всіх ендпоінтів системи.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5. У чому різниця між PUT та PATCH для оновлення ресурсу?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PUT</w:t>
      </w:r>
      <w:r>
        <w:rPr>
          <w:rFonts w:ascii="Times New Roman" w:hAnsi="Times New Roman" w:cs="Times New Roman"/>
          <w:color w:val="222222"/>
          <w:sz w:val="22"/>
        </w:rPr>
        <w:t xml:space="preserve"> означає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повну заміну</w:t>
      </w:r>
      <w:r>
        <w:rPr>
          <w:rFonts w:ascii="Times New Roman" w:hAnsi="Times New Roman" w:cs="Times New Roman"/>
          <w:color w:val="222222"/>
          <w:sz w:val="22"/>
        </w:rPr>
        <w:t xml:space="preserve"> ресурсу: клієнт зобов'язаний передати всі обов'язкові поля об'єкта. Поля, не вказані у запиті, зазвичай скидаються або вважаються значеннями за замовчуванням. Метод є ідемпотентним.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PATCH</w:t>
      </w:r>
      <w:r>
        <w:rPr>
          <w:rFonts w:ascii="Times New Roman" w:hAnsi="Times New Roman" w:cs="Times New Roman"/>
          <w:color w:val="222222"/>
          <w:sz w:val="22"/>
        </w:rPr>
        <w:t xml:space="preserve"> означає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часткове оновлення</w:t>
      </w:r>
      <w:r>
        <w:rPr>
          <w:rFonts w:ascii="Times New Roman" w:hAnsi="Times New Roman" w:cs="Times New Roman"/>
          <w:color w:val="222222"/>
          <w:sz w:val="22"/>
        </w:rPr>
        <w:t xml:space="preserve">: клієнт передає лише ті конкретні поля, які необхідно змінити (наприклад, лише змінити статус або ціну), решта полів залишаються без змін.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7. Висновки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У ході виконання практичної роботи №6 було суттєво розширено архітектуру REST API на базі домену «Бібліотека». Введено сутності читачів та видач книг, застосовано патерн DTO з валідацією через Data Annotations, впроваджено гнучку пагінацію, сортування та фільтрацію книг, а також налаштовано уніфіковану обробку винятків за стандартом ProblemDetails.</w:t>
      </w:r>
    </w:p>
    <w:sectPr>
      <w:pgMar w:top="1134" w:right="1134" w:bottom="1134" w:left="1134"/>
    </w:sectPr>
  </w:body>
</w:document>
</file>