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024f739e784dbe" 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Міністерство освіти і науки України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Вінницький національний технічний університет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Факультет інформаційних технологій та комп’ютерної інженерії</w:t>
      </w:r>
    </w:p>
    <w:p>
      <w:pPr>
        <w:spacing w:after="14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Кафедра ПЗ</w:t>
      </w:r>
    </w:p>
    <w:p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Лабораторна робота №8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Архітектурні патерни та тестування .NET-застосунку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Виконав: ст. 2ПІ-24б</w:t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Слободян І. В.</w:t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GitHub: </w:t>
      </w:r>
      <w:hyperlink xmlns:r="http://schemas.openxmlformats.org/officeDocument/2006/relationships" r:id="R64001d0b0a904995">
        <w:r>
          <w:rPr>
            <w:rFonts w:ascii="Times New Roman" w:hAnsi="Times New Roman" w:cs="Times New Roman"/>
            <w:sz w:val="24"/>
            <w:szCs w:val="24"/>
            <w:color w:val="0563C1"/>
            <w:u w:val="single"/>
          </w:rPr>
          <w:t xml:space="preserve">Gerald20001/vntu-dotnet-labs</w:t>
        </w:r>
      </w:hyperlink>
      <w:r>
        <w:br/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Позур М. Ю.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spacing w:before="2200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м. Вінниця – 2026</w:t>
      </w:r>
    </w:p>
    <w:p>
      <w:pPr>
        <w:rPr>
          <w:rFonts w:ascii="Times New Roman" w:hAnsi="Times New Roman" w:cs="Times New Roman"/>
          <w:color w:val="000000"/>
          <w:sz w:val="28"/>
        </w:rPr>
      </w:pPr>
      <w:r>
        <w:br w:type="page"/>
      </w:r>
    </w:p>
    <w:p>
      <w:pPr>
        <w:spacing w:before="0" w:after="18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GitHub репозиторій проєкту: </w:t>
      </w:r>
      <w:hyperlink xmlns:r="http://schemas.openxmlformats.org/officeDocument/2006/relationships" r:id="R7d7405b5721c48ef">
        <w:r>
          <w:rPr>
            <w:rFonts w:ascii="Times New Roman" w:hAnsi="Times New Roman" w:cs="Times New Roman"/>
            <w:sz w:val="26"/>
            <w:szCs w:val="26"/>
            <w:color w:val="0563C1"/>
            <w:u w:val="single"/>
          </w:rPr>
          <w:t xml:space="preserve">https://github.com/Gerald20001/vntu-dotnet-labs</w:t>
        </w:r>
      </w:hyperlink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1. Мета роботи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Опанувати практичні навички проєктування архітектури enterprise-застосунків на платформі .NET з використанням принципів Чистої Архітектури (Clean Architecture / Onion Architecture), шаблонів проєктування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Unit of 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розшарування бізнес-логіки у виділений сервісний шар, а також реалізувати всебічне автоматизоване тестування: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Модульне тестування (Unit Testing) сервісного шару з ізоляцією залежностей за допомогою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xUnit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Moq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Інтеграційне тестування (Integration Testing) кінцевих точок Web API за допомогою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WebApplicationFactory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реального тестового HTTP-клієнта.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2. Завдання варіанту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Рефакторинг архітектури проєкту: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Повністю ізолювати шар доступу до даних (</w:t>
      </w:r>
      <w:r>
        <w:rPr>
          <w:rFonts w:ascii="Consolas" w:hAnsi="Consolas" w:cs="Consolas"/>
          <w:sz w:val="28"/>
          <w:color w:val="1A1A1A"/>
        </w:rPr>
        <w:t xml:space="preserve">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 від презентаційного шару (контролерів).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Реалізувати патерн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для сутностей бібліотеки (</w:t>
      </w:r>
      <w:r>
        <w:rPr>
          <w:rFonts w:ascii="Consolas" w:hAnsi="Consolas" w:cs="Consolas"/>
          <w:sz w:val="28"/>
          <w:color w:val="1A1A1A"/>
        </w:rPr>
        <w:t xml:space="preserve">IBookRepository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IAuthorRepository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Реалізувати патерн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Unit of 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</w:t>
      </w:r>
      <w:r>
        <w:rPr>
          <w:rFonts w:ascii="Consolas" w:hAnsi="Consolas" w:cs="Consolas"/>
          <w:sz w:val="28"/>
          <w:color w:val="1A1A1A"/>
        </w:rPr>
        <w:t xml:space="preserve">IUnitOfWork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 для гарантування атомарності операцій збереження змін кількох репозиторіїв у межах єдиної транзакції.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Винести бізнес-логіку та бізнес-правила з контролерів у спеціалізований сервісний шар (</w:t>
      </w:r>
      <w:r>
        <w:rPr>
          <w:rFonts w:ascii="Consolas" w:hAnsi="Consolas" w:cs="Consolas"/>
          <w:sz w:val="28"/>
          <w:color w:val="1A1A1A"/>
        </w:rPr>
        <w:t xml:space="preserve">IBookService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Розподіл на шари (Clean Architecture):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Domain: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Сутності (</w:t>
      </w:r>
      <w:r>
        <w:rPr>
          <w:rFonts w:ascii="Consolas" w:hAnsi="Consolas" w:cs="Consolas"/>
          <w:sz w:val="28"/>
          <w:color w:val="1A1A1A"/>
        </w:rPr>
        <w:t xml:space="preserve">Author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Book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Reader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BookLoan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), інтерфейси сховищ, доменні винятки (</w:t>
      </w:r>
      <w:r>
        <w:rPr>
          <w:rFonts w:ascii="Consolas" w:hAnsi="Consolas" w:cs="Consolas"/>
          <w:sz w:val="28"/>
          <w:color w:val="1A1A1A"/>
        </w:rPr>
        <w:t xml:space="preserve">EntityNotFoundException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BusinessRuleValidationException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 Шар не має жодних зовнішніх залежностей.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Application: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DTO-моделі (</w:t>
      </w:r>
      <w:r>
        <w:rPr>
          <w:rFonts w:ascii="Consolas" w:hAnsi="Consolas" w:cs="Consolas"/>
          <w:sz w:val="28"/>
          <w:color w:val="1A1A1A"/>
        </w:rPr>
        <w:t xml:space="preserve">BookDto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CreateBookDto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UpdateBookDto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), інтерфейси та реалізації сервісів (</w:t>
      </w:r>
      <w:r>
        <w:rPr>
          <w:rFonts w:ascii="Consolas" w:hAnsi="Consolas" w:cs="Consolas"/>
          <w:sz w:val="28"/>
          <w:color w:val="1A1A1A"/>
        </w:rPr>
        <w:t xml:space="preserve">IBookService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Infrastructure: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Реалізація </w:t>
      </w:r>
      <w:r>
        <w:rPr>
          <w:rFonts w:ascii="Consolas" w:hAnsi="Consolas" w:cs="Consolas"/>
          <w:sz w:val="28"/>
          <w:color w:val="1A1A1A"/>
        </w:rPr>
        <w:t xml:space="preserve">LibraryDbContext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(EF Core SQLite), конкретні класи репозиторіїв (</w:t>
      </w:r>
      <w:r>
        <w:rPr>
          <w:rFonts w:ascii="Consolas" w:hAnsi="Consolas" w:cs="Consolas"/>
          <w:sz w:val="28"/>
          <w:color w:val="1A1A1A"/>
        </w:rPr>
        <w:t xml:space="preserve">BookRepository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AuthorRepository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UnitOfWork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Presentation (API):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Тонкі REST-контролери (</w:t>
      </w:r>
      <w:r>
        <w:rPr>
          <w:rFonts w:ascii="Consolas" w:hAnsi="Consolas" w:cs="Consolas"/>
          <w:sz w:val="28"/>
          <w:color w:val="1A1A1A"/>
        </w:rPr>
        <w:t xml:space="preserve">BooksController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), які приймають HTTP-запити, транслюють їх у виклики сервісного шару та повертають стандартизовані HTTP-відповіді.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Модульне тестування (Unit Testing):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Написати щонайменше 6 тестів (реалізовано 8) на базі </w:t>
      </w:r>
      <w:r>
        <w:rPr>
          <w:rFonts w:ascii="Consolas" w:hAnsi="Consolas" w:cs="Consolas"/>
          <w:sz w:val="28"/>
          <w:color w:val="1A1A1A"/>
        </w:rPr>
        <w:t xml:space="preserve">xUnit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Consolas" w:hAnsi="Consolas" w:cs="Consolas"/>
          <w:sz w:val="28"/>
          <w:color w:val="1A1A1A"/>
        </w:rPr>
        <w:t xml:space="preserve">Moq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Покрити позитивні та негативні сценарії (читання, створення, валідація наявності автора, оновлення, видалення, помилки </w:t>
      </w:r>
      <w:r>
        <w:rPr>
          <w:rFonts w:ascii="Consolas" w:hAnsi="Consolas" w:cs="Consolas"/>
          <w:sz w:val="28"/>
          <w:color w:val="1A1A1A"/>
        </w:rPr>
        <w:t xml:space="preserve">EntityNotFoundException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Consolas" w:hAnsi="Consolas" w:cs="Consolas"/>
          <w:sz w:val="28"/>
          <w:color w:val="1A1A1A"/>
        </w:rPr>
        <w:t xml:space="preserve">BusinessRuleValidationException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4.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Інтеграційне тестування (Integration Testing):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Написати інтеграційні тести за допомогою </w:t>
      </w:r>
      <w:r>
        <w:rPr>
          <w:rFonts w:ascii="Consolas" w:hAnsi="Consolas" w:cs="Consolas"/>
          <w:sz w:val="28"/>
          <w:color w:val="1A1A1A"/>
        </w:rPr>
        <w:t xml:space="preserve">WebApplicationFactory&lt;Program&gt;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для ендпоінтів </w:t>
      </w:r>
      <w:r>
        <w:rPr>
          <w:rFonts w:ascii="Consolas" w:hAnsi="Consolas" w:cs="Consolas"/>
          <w:sz w:val="28"/>
          <w:color w:val="1A1A1A"/>
        </w:rPr>
        <w:t xml:space="preserve">/api/books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Перевірити повернення статусів HTTP </w:t>
      </w:r>
      <w:r>
        <w:rPr>
          <w:rFonts w:ascii="Consolas" w:hAnsi="Consolas" w:cs="Consolas"/>
          <w:sz w:val="28"/>
          <w:color w:val="1A1A1A"/>
        </w:rPr>
        <w:t xml:space="preserve">200 OK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201 Created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400 Bad Request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</w:t>
      </w:r>
      <w:r>
        <w:rPr>
          <w:rFonts w:ascii="Consolas" w:hAnsi="Consolas" w:cs="Consolas"/>
          <w:sz w:val="28"/>
          <w:color w:val="1A1A1A"/>
        </w:rPr>
        <w:t xml:space="preserve">404 Not Found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3. Архітектурна схема Clean Architecture та напрямок залежностей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flowchart TD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subgraph Presentation["Presentation Layer (API)"]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Controller["BooksController"]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end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subgraph Application["Application Layer"]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Service["BookService (IBookService)"]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DTOs["DTO Models (BookDto, CreateBookDto)"]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end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subgraph Domain["Domain Layer (Core)"]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Entities["Entities (Book, Author, Reader, BookLoan)"]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RepoInterfaces["Interfaces (IBookRepository, IUnitOfWork)"]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DomainEx["Domain Exceptions"]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end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subgraph Infrastructure["Infrastructure Layer"]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DbContext["LibraryDbContext (EF Core / SQLite)"]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RepoImpl["Repositories &amp; UnitOfWork Implementation"]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end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Controller --&gt;|викликає| Service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Service --&gt;|використовує| RepoInterfaces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Service --&gt;|мапить на| DTOs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RepoImpl -.-&gt;|реалізує| RepoInterfaces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RepoImpl --&gt;|використовує| DbContext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DbContext --&gt;|керує| Entities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RepoInterfaces --&gt;|оперує| Entities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Принцип інверсії залежностей (Dependency Inversion Principle)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Ядром системи є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Domain Layer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що містить чисті бізнес-сутності та інтерфейси. Він не посилається на жодні зовнішні бібліотеки (ні EF Core, ні ASP.NET Core).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Application Layer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залежить виключно від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Domain Layer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 Сервіси оперують інтерфейсами </w:t>
      </w:r>
      <w:r>
        <w:rPr>
          <w:rFonts w:ascii="Consolas" w:hAnsi="Consolas" w:cs="Consolas"/>
          <w:sz w:val="28"/>
          <w:color w:val="1A1A1A"/>
        </w:rPr>
        <w:t xml:space="preserve">IUnitOfWork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Consolas" w:hAnsi="Consolas" w:cs="Consolas"/>
          <w:sz w:val="28"/>
          <w:color w:val="1A1A1A"/>
        </w:rPr>
        <w:t xml:space="preserve">IBookRepository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Infrastructure Layer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реалізує інтерфейси, оголошені в Domain, та інкапсулює специфіку роботи з базою даних SQLite через EF Core.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Presentation Layer (Api)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залежить від Application та Domain для прив'язки моделей та налаштування контейнера впровадження залежностей (IoC Container).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 Структура реалізації проєкту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4.1. Доменні сутності та інтерфейси (</w:t>
      </w:r>
      <w:r>
        <w:rPr>
          <w:rFonts w:ascii="Consolas" w:hAnsi="Consolas" w:cs="Consolas"/>
          <w:sz w:val="28"/>
          <w:color w:val="1A1A1A"/>
        </w:rPr>
        <w:t xml:space="preserve">Domain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Сутності (</w:t>
      </w:r>
      <w:r>
        <w:rPr>
          <w:rFonts w:ascii="Consolas" w:hAnsi="Consolas" w:cs="Consolas"/>
          <w:sz w:val="28"/>
          <w:color w:val="1A1A1A"/>
        </w:rPr>
        <w:t xml:space="preserve">Domain/Entities/LibraryEntities.cs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class Book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int Id { get; set;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string Title { get; set; } = string.Empty;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string ISBN { get; set; } = string.Empty;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int PublicationYear { get; set;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string Genre { get; set; } = string.Empty;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int AuthorId { get; set;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Author? Author { get; set;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ICollection&lt;BookLoan&gt; BookLoans { get; set; } = new List&lt;BookLoan&gt;();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Інтерфейси репозиторіїв та Unit of Work (</w:t>
      </w:r>
      <w:r>
        <w:rPr>
          <w:rFonts w:ascii="Consolas" w:hAnsi="Consolas" w:cs="Consolas"/>
          <w:sz w:val="28"/>
          <w:color w:val="1A1A1A"/>
        </w:rPr>
        <w:t xml:space="preserve">Domain/Interfaces/IRepositories.cs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interface IBookRepository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Task&lt;IReadOnlyList&lt;Book&gt;&gt; GetAllAsync();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Task&lt;Book?&gt; GetByIdAsync(int 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Task AddAsync(Book 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void Update(Book 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void Delete(Book 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interface IAuthorRepository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Task&lt;bool&gt; ExistsAsync(int 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Task&lt;Author?&gt; GetByIdAsync(int 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interface IUnitOfWork : IDisposable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IBookRepository Books { get;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IAuthorRepository Authors { get;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Task&lt;int&gt; SaveChangesAsync();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4.2. Сервісний шар бізнес-логіки (</w:t>
      </w:r>
      <w:r>
        <w:rPr>
          <w:rFonts w:ascii="Consolas" w:hAnsi="Consolas" w:cs="Consolas"/>
          <w:sz w:val="28"/>
          <w:color w:val="1A1A1A"/>
        </w:rPr>
        <w:t xml:space="preserve">Application/Services/BookService.cs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Сервіс інкапсулює бізнес-правила (перевірку обов'язкової наявності автора книги перед збереженням) та трансляцію доменних сутностей у DTO.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class BookService : IBookService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private readonly IUnitOfWork _unitOfWork;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BookService(IUnitOfWork unitOfWork)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_unitOfWork = unitOfWork;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Task&lt;BookDto&gt; CreateBookAsync(CreateBookDto dto)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ArgumentNullException.ThrowIfNull(dto);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// Бізнес-правило: Перевірка існування автора перед створенням книги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bool authorExists = await _unitOfWork.Authors.ExistsAsync(dto.AuthorId);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if (!authorExists)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throw new BusinessRuleValidationException($"Автора з Id={dto.​AuthorId} не знайдено в базі даних.");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var book = new Book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Title = dto.Title,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ISBN = dto.ISBN,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PublicationYear = dto.PublicationYear,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Genre = dto.Genre,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AuthorId = dto.AuthorId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};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await _unitOfWork.Books.AddAsync(book);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await _unitOfWork.SaveChangesAsync();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var author = await _unitOfWork.Authors.GetByIdAsync(dto.AuthorId);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book.Author = author;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return MapToDto(book);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// ... реалізація GetAll, GetById, Update, Delete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4.3. Інфраструктурний шар (</w:t>
      </w:r>
      <w:r>
        <w:rPr>
          <w:rFonts w:ascii="Consolas" w:hAnsi="Consolas" w:cs="Consolas"/>
          <w:sz w:val="28"/>
          <w:color w:val="1A1A1A"/>
        </w:rPr>
        <w:t xml:space="preserve">Infrastructure/Repositories/Repositories.cs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class UnitOfWork : IUnitOfWork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private readonly LibraryDbContext _context;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private IBookRepository? _books;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private IAuthorRepository? _authors;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UnitOfWork(LibraryDbContext context) =&gt; _context = context;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IBookRepository Books =&gt; _books ??= new BookRepository(_context);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IAuthorRepository Authors =&gt; _authors ??= new AuthorRepository(_context);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Task&lt;int&gt; SaveChangesAsync() =&gt; await _context.SaveChangesAsync();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void Dispose()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_context.Dispose();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GC.SuppressFinalize(this);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4.4. Тонкий контролер Web API (</w:t>
      </w:r>
      <w:r>
        <w:rPr>
          <w:rFonts w:ascii="Consolas" w:hAnsi="Consolas" w:cs="Consolas"/>
          <w:sz w:val="28"/>
          <w:color w:val="1A1A1A"/>
        </w:rPr>
        <w:t xml:space="preserve">Controllers/BooksController.cs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Контролер не має жодного зв'язку з </w:t>
      </w:r>
      <w:r>
        <w:rPr>
          <w:rFonts w:ascii="Consolas" w:hAnsi="Consolas" w:cs="Consolas"/>
          <w:sz w:val="28"/>
          <w:color w:val="1A1A1A"/>
        </w:rPr>
        <w:t xml:space="preserve">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чи SQL-базою. Він оперує виключно сервісним інтерфейсом </w:t>
      </w:r>
      <w:r>
        <w:rPr>
          <w:rFonts w:ascii="Consolas" w:hAnsi="Consolas" w:cs="Consolas"/>
          <w:sz w:val="28"/>
          <w:color w:val="1A1A1A"/>
        </w:rPr>
        <w:t xml:space="preserve">IBookService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транслює доменні винятки у стандартні коди помилок HTTP: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[ApiController]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[Route("api/[controller]")]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class BooksController : ControllerBase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private readonly IBookService _bookService;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BooksController(IBookService bookService) =&gt; _bookService = bookService;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[HttpGet]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Task&lt;ActionResult&lt;IReadOnlyList&lt;BookDto&gt;&gt;&gt; GetAll() =&gt;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Ok(await _bookService.GetAllBooksAsync());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[HttpPost]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public async Task&lt;ActionResult&lt;BookDto&gt;&gt; Create([FromBody] CreateBookDto dto)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try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var created = await _bookService.CreateBookAsync(dto);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return CreatedAtAction(nameof(GetById), new { id = created.​Id }, created);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catch (BusinessRuleValidationException ex)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    return BadRequest(new { error = ex.Message });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5. Модульне та інтеграційне тестування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5.1. Модульні тести з Moq (</w:t>
      </w:r>
      <w:r>
        <w:rPr>
          <w:rFonts w:ascii="Consolas" w:hAnsi="Consolas" w:cs="Consolas"/>
          <w:sz w:val="28"/>
          <w:color w:val="1A1A1A"/>
        </w:rPr>
        <w:t xml:space="preserve">BookServiceTests.cs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Сервіс </w:t>
      </w:r>
      <w:r>
        <w:rPr>
          <w:rFonts w:ascii="Consolas" w:hAnsi="Consolas" w:cs="Consolas"/>
          <w:sz w:val="28"/>
          <w:color w:val="1A1A1A"/>
        </w:rPr>
        <w:t xml:space="preserve">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тестується в повній ізоляції від фізичної бази даних завдяки симуляції поведінки репозиторіїв та </w:t>
      </w:r>
      <w:r>
        <w:rPr>
          <w:rFonts w:ascii="Consolas" w:hAnsi="Consolas" w:cs="Consolas"/>
          <w:sz w:val="28"/>
          <w:color w:val="1A1A1A"/>
        </w:rPr>
        <w:t xml:space="preserve">IUnitOfWork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tbl>
      <w:tblPr>
        <w:tblW w:w="9638" w:type="dxa"/>
        <w:tblLayout w:type="fixed"/>
        <w:tblBorders>
          <w:top w:val="single" w:color="888888" w:sz="6"/>
          <w:bottom w:val="single" w:color="888888" w:sz="6"/>
          <w:left w:val="single" w:color="888888" w:sz="6"/>
          <w:right w:val="single" w:color="888888" w:sz="6"/>
          <w:insideH w:val="single" w:color="CCCCCC" w:sz="4"/>
          <w:insideV w:val="single" w:color="CCCCCC" w:sz="4"/>
        </w:tblBorders>
        <w:tblCellMar>
          <w:top w:w="80"/>
          <w:bottom w:w="80"/>
          <w:left w:w="120"/>
          <w:right w:w="120"/>
        </w:tblCellMar>
      </w:tblPr>
      <w:tblGrid>
        <w:gridCol w:w="600"/>
        <w:gridCol w:w="2219"/>
        <w:gridCol w:w="3467"/>
        <w:gridCol w:w="3352"/>
      </w:tblGrid>
      <w:tr>
        <w:trPr>
          <w:cantSplit/>
          <w:tblHeader/>
        </w:trPr>
        <w:tc>
          <w:tcPr>
            <w:tcW w:w="600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№</w:t>
            </w:r>
          </w:p>
        </w:tc>
        <w:tc>
          <w:tcPr>
            <w:tcW w:w="2219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Метод тесту</w:t>
            </w:r>
          </w:p>
        </w:tc>
        <w:tc>
          <w:tcPr>
            <w:tcW w:w="3467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Що перевіряє (Сценарій)</w:t>
            </w:r>
          </w:p>
        </w:tc>
        <w:tc>
          <w:tcPr>
            <w:tcW w:w="3352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GetAllBooksAsync_​WhenBooksExist_​ReturnsListOfBookDtos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Отримання колекції всіх книг через репозиторій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Повертає список DTO з коректними даними автора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GetBookByIdAsync_​WhenBookExists_​ReturnsBookDto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Пошук книги за існуючим первинним ключем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Повертає відповідний DTO об'єкт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GetBookByIdAsync_​WhenBookDoesNotExist_​ThrowsEntityNotFoundException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Пошук неіснуючої книги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Викликає виняток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EntityNotFoundException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CreateBookAsync_​WhenAuthorExists_​CreatesAndReturnsBookDto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Створення книги з валідним автором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Книга додається, викликається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SaveChangesAsync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, повертається DTO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CreateBookAsync_​WhenAuthorDoesNotExist_​ThrowsBusinessRuleValidationException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Створення книги з неіснуючим автором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Викликає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BusinessRuleValidationException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, транзакція блокується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6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UpdateBookAsync_​WhenBookAndAuthorExist_​UpdatesBookAndSavesChanges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Оновлення полів існуючої книги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Викликається метод оновлення та збереження змін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7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DeleteBookAsync_​WhenBookExists_​DeletesBookAndSavesChanges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Видалення існуючої книги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Викликається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Delete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 і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SaveChangesAsync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cantSplit/>
        </w:trPr>
        <w:tc>
          <w:tcPr>
            <w:tcW w:w="60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8</w:t>
            </w:r>
          </w:p>
        </w:tc>
        <w:tc>
          <w:tcPr>
            <w:tcW w:w="221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DeleteBookAsync_​WhenBookDoesNotExist_​ThrowsEntityNotFoundException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3467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Спроба видалення неіснуючої книги</w:t>
            </w:r>
          </w:p>
        </w:tc>
        <w:tc>
          <w:tcPr>
            <w:tcW w:w="3352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Викликає </w:t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EntityNotFoundException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, видалення блокується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Приклад модульного тесту з перевіркою викликів Moq:</w:t>
      </w:r>
    </w:p>
    <w:tbl>
      <w:tblPr>
        <w:tblW w:w="9638" w:type="dxa"/>
        <w:tblLayout w:type="fixed"/>
        <w:tblBorders>
          <w:top w:val="single" w:color="D0D5DD" w:sz="4"/>
          <w:bottom w:val="single" w:color="D0D5DD" w:sz="4"/>
          <w:left w:val="single" w:color="003366" w:sz="16"/>
          <w:right w:val="single" w:color="D0D5DD" w:sz="4"/>
        </w:tblBorders>
        <w:tblCellMar>
          <w:top w:w="100"/>
          <w:bottom w:w="100"/>
          <w:left w:w="160"/>
          <w:right w:w="160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[Fact]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public async Task CreateBookAsync_​WhenAuthorDoesNotExist_​ThrowsBusinessRuleValidationException()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// Arrange (Підготовка)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var dto = new CreateBookDto { Title = "Книга", AuthorId = 999 };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_mockAuthorRepo.Setup(a =&gt; a.ExistsAsync(999)).ReturnsAsync(false);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// Act &amp; Assert (Виклик та перевірка винятку)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var ex = await Assert.​ThrowsAsync&lt;BusinessRuleValidationException&gt;(() =&gt; _​bookService.​CreateBookAsync(dto));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Assert.Contains("999", ex.Message);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// Перевірка (Verify): методи додавання та збереження не викликалися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_mockBookRepo.Verify(b =&gt; b.AddAsync(It.IsAny&lt;Book&gt;()), Times.Never);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    _mockUnitOfWork.Verify(u =&gt; u.SaveChangesAsync(), Times.Never);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sz w:val="20"/>
                <w:szCs w:val="20"/>
                <w:color w:val="1A1A1A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5.2. Інтеграційні тести з WebApplicationFactory (</w:t>
      </w:r>
      <w:r>
        <w:rPr>
          <w:rFonts w:ascii="Consolas" w:hAnsi="Consolas" w:cs="Consolas"/>
          <w:sz w:val="28"/>
          <w:color w:val="1A1A1A"/>
        </w:rPr>
        <w:t xml:space="preserve">BookApiIntegrationTests.cs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)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Тестується реальна робота ASP.NET Core конвеєра (маршрутизація, серіалізація JSON, валідація, DI) без необхідності підняття зовнішнього веб-сервера.</w:t>
      </w:r>
    </w:p>
    <w:tbl>
      <w:tblPr>
        <w:tblW w:w="9638" w:type="dxa"/>
        <w:tblLayout w:type="fixed"/>
        <w:tblBorders>
          <w:top w:val="single" w:color="888888" w:sz="6"/>
          <w:bottom w:val="single" w:color="888888" w:sz="6"/>
          <w:left w:val="single" w:color="888888" w:sz="6"/>
          <w:right w:val="single" w:color="888888" w:sz="6"/>
          <w:insideH w:val="single" w:color="CCCCCC" w:sz="4"/>
          <w:insideV w:val="single" w:color="CCCCCC" w:sz="4"/>
        </w:tblBorders>
        <w:tblCellMar>
          <w:top w:w="80"/>
          <w:bottom w:w="80"/>
          <w:left w:w="120"/>
          <w:right w:w="120"/>
        </w:tblCellMar>
      </w:tblPr>
      <w:tblGrid>
        <w:gridCol w:w="608"/>
        <w:gridCol w:w="2779"/>
        <w:gridCol w:w="1910"/>
        <w:gridCol w:w="4341"/>
      </w:tblGrid>
      <w:tr>
        <w:trPr>
          <w:cantSplit/>
          <w:tblHeader/>
        </w:trPr>
        <w:tc>
          <w:tcPr>
            <w:tcW w:w="608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№</w:t>
            </w:r>
          </w:p>
        </w:tc>
        <w:tc>
          <w:tcPr>
            <w:tcW w:w="2779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Метод тесту</w:t>
            </w:r>
          </w:p>
        </w:tc>
        <w:tc>
          <w:tcPr>
            <w:tcW w:w="1910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Ендпоінт</w:t>
            </w:r>
          </w:p>
        </w:tc>
        <w:tc>
          <w:tcPr>
            <w:tcW w:w="4341" w:type="dxa"/>
            <w:vAlign w:val="center"/>
            <w:shd w:val="clear" w:color="auto" w:fill="EAECEE"/>
          </w:tcPr>
          <w:p>
            <w:pPr>
              <w:spacing w:before="30" w:after="3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color w:val="000000"/>
              </w:rPr>
              <w:t xml:space="preserve">Перевірка</w:t>
            </w:r>
          </w:p>
        </w:tc>
      </w:tr>
      <w:tr>
        <w:trPr>
          <w:cantSplit/>
        </w:trPr>
        <w:tc>
          <w:tcPr>
            <w:tcW w:w="608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tcW w:w="277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GetAllBooks_​ReturnsSuccessStatusCodeAndJsonArray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91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 /​api/​books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4341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Код 200 OK, непорожній JSON масив</w:t>
            </w:r>
          </w:p>
        </w:tc>
      </w:tr>
      <w:tr>
        <w:trPr>
          <w:cantSplit/>
        </w:trPr>
        <w:tc>
          <w:tcPr>
            <w:tcW w:w="608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tcW w:w="277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GetBookById_​WhenBookExists_​ReturnsOkAndBookDetails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91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 /​api/​books/​1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4341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Код 200 OK, книга «Кобзар»</w:t>
            </w:r>
          </w:p>
        </w:tc>
      </w:tr>
      <w:tr>
        <w:trPr>
          <w:cantSplit/>
        </w:trPr>
        <w:tc>
          <w:tcPr>
            <w:tcW w:w="608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W w:w="277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GetBookById_​WhenBookDoesNotExist_​ReturnsNotFound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91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GET /​api/​books/​9999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4341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Код 404 Not Found</w:t>
            </w:r>
          </w:p>
        </w:tc>
      </w:tr>
      <w:tr>
        <w:trPr>
          <w:cantSplit/>
        </w:trPr>
        <w:tc>
          <w:tcPr>
            <w:tcW w:w="608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W w:w="277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CreateBook_​WithValidData_​ReturnsCreated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91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POST /​api/​books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4341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Код 201 Created, повертає створену сутність</w:t>
            </w:r>
          </w:p>
        </w:tc>
      </w:tr>
      <w:tr>
        <w:trPr>
          <w:cantSplit/>
        </w:trPr>
        <w:tc>
          <w:tcPr>
            <w:tcW w:w="608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tcW w:w="2779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CreateBook_​WithNonExistentAuthor_​ReturnsBadRequest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1910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  <w:r>
              <w:rPr>
                <w:rFonts w:ascii="Consolas" w:hAnsi="Consolas" w:cs="Consolas"/>
                <w:sz w:val="21"/>
                <w:color w:val="1A1A1A"/>
              </w:rPr>
              <w:t xml:space="preserve">POST /​api/​books</w:t>
            </w: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W w:w="4341" w:type="dxa"/>
            <w:vAlign w:val="center"/>
            <w:shd w:val="clear" w:color="auto" w:fill="FFFFFF"/>
          </w:tcPr>
          <w:p>
            <w:pPr>
              <w:spacing w:before="30" w:after="30" w:line="220" w:lineRule="auto"/>
            </w:pPr>
            <w:r>
              <w:rPr>
                <w:rFonts w:ascii="Times New Roman" w:hAnsi="Times New Roman" w:cs="Times New Roman"/>
                <w:sz w:val="21"/>
                <w:szCs w:val="21"/>
                <w:color w:val="000000"/>
              </w:rPr>
              <w:t xml:space="preserve">Код 400 Bad Request при неіснуючому авторі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6. Відповіді на контрольні питання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1. Яку проблему вирішує патерн Repository і чому це полегшує тестування бізнес-логіки?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Патерн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інкапсулює логіку роботи з рівнем персистентності даних (доступ до бази даних, побудова запитів LINQ/SQL, кешування).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Проблема, яку він вирішує: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Без репозиторію контролери або сервіси безпосередньо звертаються до </w:t>
      </w:r>
      <w:r>
        <w:rPr>
          <w:rFonts w:ascii="Consolas" w:hAnsi="Consolas" w:cs="Consolas"/>
          <w:sz w:val="28"/>
          <w:color w:val="1A1A1A"/>
        </w:rPr>
        <w:t xml:space="preserve">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чи SQL-драйверів, що призводить до жорсткої зв'язності (tight coupling) між бізнес-логікою та конкретною СУБД.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Полегшення тестування: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Завдяки інтерфейсу (</w:t>
      </w:r>
      <w:r>
        <w:rPr>
          <w:rFonts w:ascii="Consolas" w:hAnsi="Consolas" w:cs="Consolas"/>
          <w:sz w:val="28"/>
          <w:color w:val="1A1A1A"/>
        </w:rPr>
        <w:t xml:space="preserve">IBookRepository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), бізнес-логіку можна протестувати у повній ізоляції за допомогою інструментів мокування (Moq/NSubstitute). Мок-об'єкт замінює реальний доступ до БД миттєвим поверненням даних із пам'яті, що робить unit-тести надзвичайно швидкими, стабільними та незалежними від наявності зв'язку з базою даних.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2. У чому призначення Unit of Work і чим він відрізняється від окремих незалежних репозиторіїв?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Призначення: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Шаблон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Unit of 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забезпечує підтримку транзакційної цілісності (ACID) під час виконання операцій, що зачіпають декілька різних репозиторіїв. Він веде облік усіх змін (створення, редагування, видалення) і гарантує, що вони будуть або збережені в базі даних одночасно в межах єдиної транзакції через спільний виклик </w:t>
      </w:r>
      <w:r>
        <w:rPr>
          <w:rFonts w:ascii="Consolas" w:hAnsi="Consolas" w:cs="Consolas"/>
          <w:sz w:val="28"/>
          <w:color w:val="1A1A1A"/>
        </w:rPr>
        <w:t xml:space="preserve">SaveChangesAsync()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або скасовані (rollback) у разі помилки.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Відмінність від окремих репозиторіїв: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Якщо кожен репозиторій самостійно викликатиме </w:t>
      </w:r>
      <w:r>
        <w:rPr>
          <w:rFonts w:ascii="Consolas" w:hAnsi="Consolas" w:cs="Consolas"/>
          <w:sz w:val="28"/>
          <w:color w:val="1A1A1A"/>
        </w:rPr>
        <w:t xml:space="preserve">SaveChanges()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то операція, яка створює книгу і списує екземпляр у формулярі видачі, може зберегти першу сутність і впасти на другій, спричинивши розрив узгодженості даних. </w:t>
      </w:r>
      <w:r>
        <w:rPr>
          <w:rFonts w:ascii="Consolas" w:hAnsi="Consolas" w:cs="Consolas"/>
          <w:sz w:val="28"/>
          <w:color w:val="1A1A1A"/>
        </w:rPr>
        <w:t xml:space="preserve">Unit of 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об'єднує всі репозиторії навколо єдиного контексту (</w:t>
      </w:r>
      <w:r>
        <w:rPr>
          <w:rFonts w:ascii="Consolas" w:hAnsi="Consolas" w:cs="Consolas"/>
          <w:sz w:val="28"/>
          <w:color w:val="1A1A1A"/>
        </w:rPr>
        <w:t xml:space="preserve">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3. Чим unit-тест принципово відрізняється від інтеграційного тесту? Наведіть приклад кожного для цього проєкту.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Unit-тест (модульний тест):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Перевіряє роботу одного ізольованого компонента (класу чи методу) у повній ізоляції від зовнішнього середовища (БД, файлової системи, мережі, HTTP-контексту). Усі зовнішні залежності замінюються заглушками (Mocks/Stubs). Працює за частки мілісекунди.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Приклад у проєкті: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Метод </w:t>
      </w:r>
      <w:r>
        <w:rPr>
          <w:rFonts w:ascii="Consolas" w:hAnsi="Consolas" w:cs="Consolas"/>
          <w:sz w:val="28"/>
          <w:color w:val="1A1A1A"/>
        </w:rPr>
        <w:t xml:space="preserve">CreateBookAsync_WhenAuthorDoesNotExist_ThrowsBusinessRuleValidationException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де </w:t>
      </w:r>
      <w:r>
        <w:rPr>
          <w:rFonts w:ascii="Consolas" w:hAnsi="Consolas" w:cs="Consolas"/>
          <w:sz w:val="28"/>
          <w:color w:val="1A1A1A"/>
        </w:rPr>
        <w:t xml:space="preserve">IUnitOfWork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репозиторії змоковані за допомогою Moq, перевіряючи лише правильність спрацювання перевірки правила в </w:t>
      </w:r>
      <w:r>
        <w:rPr>
          <w:rFonts w:ascii="Consolas" w:hAnsi="Consolas" w:cs="Consolas"/>
          <w:sz w:val="28"/>
          <w:color w:val="1A1A1A"/>
        </w:rPr>
        <w:t xml:space="preserve">BookService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Інтеграційний тест: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Перевіряє взаємодію декількох взаємопов'язаних компонентів системи між собою (конвеєр ASP.NET Core, routing, model binding, валідація, DI-контейнер, реальна БД або in-memory база).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Приклад у проєкті: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Метод </w:t>
      </w:r>
      <w:r>
        <w:rPr>
          <w:rFonts w:ascii="Consolas" w:hAnsi="Consolas" w:cs="Consolas"/>
          <w:sz w:val="28"/>
          <w:color w:val="1A1A1A"/>
        </w:rPr>
        <w:t xml:space="preserve">CreateBook_WithValidData_ReturnsCreated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 допомогою </w:t>
      </w:r>
      <w:r>
        <w:rPr>
          <w:rFonts w:ascii="Consolas" w:hAnsi="Consolas" w:cs="Consolas"/>
          <w:sz w:val="28"/>
          <w:color w:val="1A1A1A"/>
        </w:rPr>
        <w:t xml:space="preserve">WebApplicationFactory&lt;Program&gt;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що відправляє реальний HTTP POST-запит, проходить весь стек middleware, звертається до SQLite-бази та перевіряє код статусу </w:t>
      </w:r>
      <w:r>
        <w:rPr>
          <w:rFonts w:ascii="Consolas" w:hAnsi="Consolas" w:cs="Consolas"/>
          <w:sz w:val="28"/>
          <w:color w:val="1A1A1A"/>
        </w:rPr>
        <w:t xml:space="preserve">201 Created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4. Навіщо в unit-тестах сервісного шару мокати репозиторії, а не використовувати реальну базу даних?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Швидкість: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Тести на реальній БД витрачають час на відкриття сокетів, I/O операції та ініціалізацію з'єднання. Моки в пам'яті виконуються за частки мілісекунд, що дозволяє запускати сотні й тисячі тестів під час кожної збірки CI/CD.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Ізоляція та повторюваність (Determinism):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Реальна БД містить стан, який може змінюватися попередніми тестами або зовнішніми факторами. Мок завжди повертає строго детермінований результат, заданий у секції </w:t>
      </w:r>
      <w:r>
        <w:rPr>
          <w:rFonts w:ascii="Consolas" w:hAnsi="Consolas" w:cs="Consolas"/>
          <w:sz w:val="28"/>
          <w:color w:val="1A1A1A"/>
        </w:rPr>
        <w:t xml:space="preserve">Arrange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Незалежність від інфраструктури: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Тести можуть запускатися на будь-якій машині без необхідності піднятого сервера баз даних, міграцій або конфігураційних файлів доступу.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4.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Можливість емуляції збоїв: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Легко протестувати обробку помилок мережі або винятків тайм-ауту (</w:t>
      </w:r>
      <w:r>
        <w:rPr>
          <w:rFonts w:ascii="Consolas" w:hAnsi="Consolas" w:cs="Consolas"/>
          <w:sz w:val="28"/>
          <w:color w:val="1A1A1A"/>
        </w:rPr>
        <w:t xml:space="preserve">Setup(...).ThrowsAsync(...)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), що важко штучно спровокувати на реальній базі даних.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5. Який основний принцип Clean Architecture визначає напрямок залежностей між шарами (Domain, Application, Infrastructure, Api)?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  <w:r>
        <w:br/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Основним принципом є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Правило Залежностей (The Dependency Rule)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:</w:t>
      </w:r>
    </w:p>
    <w:p>
      <w:pPr>
        <w:pBdr>
          <w:left w:val="single" w:color="000000" w:sz="18"/>
        </w:pBdr>
        <w:spacing w:before="0" w:after="120" w:line="260" w:lineRule="auto"/>
        <w:ind w:left="480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i/>
          <w:sz w:val="28"/>
          <w:szCs w:val="28"/>
          <w:color w:val="000000"/>
        </w:rPr>
        <w:t xml:space="preserve">"Залежності вихідного коду можуть бути спрямовані тільки всередину — до шарів із вищим рівнем абстракції (до Домену)".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Domain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знаходиться в центрі архітектурного кола і не залежить ні від чого.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Application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залежить тільки від Domain.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Infrastructure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Presentation (Api)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знаходяться на зовнішніх колах і залежать від внутрішніх шарів (Application та Domain).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Завдяки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інверсії залежностей (DIP з SOLID)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високорівнева бізнес-логіка не залежить від деталей реалізації низькорівневих модулів (наприклад, яка СУБД використовується — SQLite, PostgreSQL чи SQL Server; яку бібліотеку обрано для ORM тощо).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6. Як WebApplicationFactory дозволяє тестувати Web API «end-to-end» без розгортання окремого сервера?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Відповідь:</w:t>
      </w:r>
      <w:r>
        <w:br/>
      </w:r>
      <w:r>
        <w:rPr>
          <w:rFonts w:ascii="Consolas" w:hAnsi="Consolas" w:cs="Consolas"/>
          <w:sz w:val="28"/>
          <w:color w:val="1A1A1A"/>
        </w:rPr>
        <w:t xml:space="preserve">WebApplicationFactory&lt;TEntryPoint&gt;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(з бібліотеки </w:t>
      </w:r>
      <w:r>
        <w:rPr>
          <w:rFonts w:ascii="Consolas" w:hAnsi="Consolas" w:cs="Consolas"/>
          <w:sz w:val="28"/>
          <w:color w:val="1A1A1A"/>
        </w:rPr>
        <w:t xml:space="preserve">Microsoft.AspNetCore.Mvc.Testing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):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Запускає веб-застосунок безпосередньо у пам'яті тестового процесу за допомогою тестового сервера </w:t>
      </w:r>
      <w:r>
        <w:rPr>
          <w:rFonts w:ascii="Consolas" w:hAnsi="Consolas" w:cs="Consolas"/>
          <w:sz w:val="28"/>
          <w:color w:val="1A1A1A"/>
        </w:rPr>
        <w:t xml:space="preserve">TestServer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Повністю створює та ініціалізує конвеєр обробки запитів (Middleware pipeline), конфігурацію, DI-контейнер та маршрутизацію.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Надає метод </w:t>
      </w:r>
      <w:r>
        <w:rPr>
          <w:rFonts w:ascii="Consolas" w:hAnsi="Consolas" w:cs="Consolas"/>
          <w:sz w:val="28"/>
          <w:color w:val="1A1A1A"/>
        </w:rPr>
        <w:t xml:space="preserve">factory.CreateClient()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який повертає налаштований екземпляр </w:t>
      </w:r>
      <w:r>
        <w:rPr>
          <w:rFonts w:ascii="Consolas" w:hAnsi="Consolas" w:cs="Consolas"/>
          <w:sz w:val="28"/>
          <w:color w:val="1A1A1A"/>
        </w:rPr>
        <w:t xml:space="preserve">HttpClient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. Запити, що відправляються через цей клієнт, потрапляють у </w:t>
      </w:r>
      <w:r>
        <w:rPr>
          <w:rFonts w:ascii="Consolas" w:hAnsi="Consolas" w:cs="Consolas"/>
          <w:sz w:val="28"/>
          <w:color w:val="1A1A1A"/>
        </w:rPr>
        <w:t xml:space="preserve">TestServer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безпосередньо через пам'ять (in-memory pipeline) без звернення до фізичних мережевих сокетів ОС чи відкриття TCP-портів.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4. 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Дозволяє перехоплювати та підміняти конфігурацію сервісів через метод </w:t>
      </w:r>
      <w:r>
        <w:rPr>
          <w:rFonts w:ascii="Consolas" w:hAnsi="Consolas" w:cs="Consolas"/>
          <w:sz w:val="28"/>
          <w:color w:val="1A1A1A"/>
        </w:rPr>
        <w:t xml:space="preserve">WithWebHostBuilder()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наприклад, для підключення ізольованої тестової бази даних замість продакшн-конфігурації.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7. Висновки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У процесі виконання практичної роботи №8 було здійснено комплексний архітектурний рефакторинг веб-застосунку «Бібліотека» відповідно до канонів Clean Architecture. Було розділено обов'язки між шарами Domain, Application, Infrastructure та Presentation, а також усунуто пряму залежність контролерів від </w:t>
      </w:r>
      <w:r>
        <w:rPr>
          <w:rFonts w:ascii="Consolas" w:hAnsi="Consolas" w:cs="Consolas"/>
          <w:sz w:val="28"/>
          <w:color w:val="1A1A1A"/>
        </w:rPr>
        <w:t xml:space="preserve">DbContext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за допомогою патернів Repository та Unit of Work. Розроблено набір із 8 модульних тестів із використанням </w:t>
      </w:r>
      <w:r>
        <w:rPr>
          <w:rFonts w:ascii="Consolas" w:hAnsi="Consolas" w:cs="Consolas"/>
          <w:sz w:val="28"/>
          <w:color w:val="1A1A1A"/>
        </w:rPr>
        <w:t xml:space="preserve">xUnit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та </w:t>
      </w:r>
      <w:r>
        <w:rPr>
          <w:rFonts w:ascii="Consolas" w:hAnsi="Consolas" w:cs="Consolas"/>
          <w:sz w:val="28"/>
          <w:color w:val="1A1A1A"/>
        </w:rPr>
        <w:t xml:space="preserve">Moq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що перевіряють роботу бізнес-правил в ізоляції, та набір із 5 інтеграційних тестів із </w:t>
      </w:r>
      <w:r>
        <w:rPr>
          <w:rFonts w:ascii="Consolas" w:hAnsi="Consolas" w:cs="Consolas"/>
          <w:sz w:val="28"/>
          <w:color w:val="1A1A1A"/>
        </w:rPr>
        <w:t xml:space="preserve">WebApplicationFactory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, які підтверджують коректне функціонування REST API наскрізно через HTTP-конвеєр.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8. Посилання на GitHub-репозиторій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color w:val="000000"/>
        </w:rPr>
        <w:t xml:space="preserve">URL репозиторію:</w:t>
      </w:r>
      <w:r>
        <w:rPr>
          <w:rFonts w:ascii="Times New Roman" w:hAnsi="Times New Roman" w:cs="Times New Roman"/>
          <w:sz w:val="28"/>
          <w:szCs w:val="28"/>
          <w:color w:val="000000"/>
        </w:rPr>
        <w:t xml:space="preserve"> </w:t>
      </w:r>
      <w:hyperlink xmlns:r="http://schemas.openxmlformats.org/officeDocument/2006/relationships" r:id="R554782cb48284873">
        <w:r>
          <w:rPr>
            <w:rFonts w:ascii="Times New Roman" w:hAnsi="Times New Roman" w:cs="Times New Roman"/>
            <w:sz w:val="28"/>
            <w:szCs w:val="28"/>
            <w:color w:val="0563C1"/>
            <w:u w:val="single"/>
          </w:rPr>
          <w:t xml:space="preserve">https://github.com/Gerald20001/vntu-dotnet-labs</w:t>
        </w:r>
      </w:hyperlink>
    </w:p>
    <w:sectPr>
      <w:pgSz w:w="11906" w:h="16838" w:orient="portrait"/>
      <w:pgMar w:top="1134" w:right="1134" w:bottom="1134" w:left="1134" w:header="708" w:footer="708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Gerald20001/vntu-dotnet-labs" TargetMode="External" Id="R64001d0b0a904995" /><Relationship Type="http://schemas.openxmlformats.org/officeDocument/2006/relationships/hyperlink" Target="https://github.com/Gerald20001/vntu-dotnet-labs" TargetMode="External" Id="R7d7405b5721c48ef" /><Relationship Type="http://schemas.openxmlformats.org/officeDocument/2006/relationships/hyperlink" Target="https://github.com/Gerald20001/vntu-dotnet-labs" TargetMode="External" Id="R554782cb48284873" /></Relationships>
</file>