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4FE5" w14:textId="77777777" w:rsidR="00D93C5E" w:rsidRPr="00D93C5E" w:rsidRDefault="00D93C5E" w:rsidP="000C479E">
      <w:pPr>
        <w:pStyle w:val="Heading1"/>
        <w:rPr>
          <w:rFonts w:eastAsia="Times New Roman"/>
        </w:rPr>
      </w:pPr>
      <w:r w:rsidRPr="00D93C5E">
        <w:rPr>
          <w:rFonts w:eastAsia="Times New Roman"/>
        </w:rPr>
        <w:t>The biochar field data collection process</w:t>
      </w:r>
    </w:p>
    <w:p w14:paraId="5B15D5F0" w14:textId="7117B1FB"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Data on soil volumetric water content (VWC), bulk electrical conductivity (EC), and temperature (degrees C) are collected from 12 Campbell Scientific CR206X data loggers</w:t>
      </w:r>
      <w:r w:rsidR="00DC0D91">
        <w:rPr>
          <w:rFonts w:ascii="Times New Roman" w:eastAsia="Times New Roman" w:hAnsi="Times New Roman" w:cs="Times New Roman"/>
          <w:kern w:val="0"/>
          <w14:ligatures w14:val="none"/>
        </w:rPr>
        <w:t xml:space="preserve">, arranged </w:t>
      </w:r>
      <w:r w:rsidRPr="00D93C5E">
        <w:rPr>
          <w:rFonts w:ascii="Times New Roman" w:eastAsia="Times New Roman" w:hAnsi="Times New Roman" w:cs="Times New Roman"/>
          <w:kern w:val="0"/>
          <w14:ligatures w14:val="none"/>
        </w:rPr>
        <w:t xml:space="preserve">3 each in </w:t>
      </w:r>
      <w:r w:rsidR="00DC0D91">
        <w:rPr>
          <w:rFonts w:ascii="Times New Roman" w:eastAsia="Times New Roman" w:hAnsi="Times New Roman" w:cs="Times New Roman"/>
          <w:kern w:val="0"/>
          <w14:ligatures w14:val="none"/>
        </w:rPr>
        <w:t xml:space="preserve">each of the </w:t>
      </w:r>
      <w:r w:rsidRPr="00D93C5E">
        <w:rPr>
          <w:rFonts w:ascii="Times New Roman" w:eastAsia="Times New Roman" w:hAnsi="Times New Roman" w:cs="Times New Roman"/>
          <w:kern w:val="0"/>
          <w14:ligatures w14:val="none"/>
        </w:rPr>
        <w:t>4 strips. Each data logger is connected to 3 Campbell Scientific CS650 Water Content Reflectometers, located at 6, 12, and 18 inches below the surface of the field.</w:t>
      </w:r>
    </w:p>
    <w:p w14:paraId="6FBD388B" w14:textId="490C9571"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The data flow from sensor to software has three steps</w:t>
      </w:r>
      <w:r w:rsidR="000C479E">
        <w:rPr>
          <w:rFonts w:ascii="Times New Roman" w:eastAsia="Times New Roman" w:hAnsi="Times New Roman" w:cs="Times New Roman"/>
          <w:kern w:val="0"/>
          <w14:ligatures w14:val="none"/>
        </w:rPr>
        <w:t xml:space="preserve"> -- </w:t>
      </w:r>
      <w:r w:rsidRPr="00D93C5E">
        <w:rPr>
          <w:rFonts w:ascii="Times New Roman" w:eastAsia="Times New Roman" w:hAnsi="Times New Roman" w:cs="Times New Roman"/>
          <w:kern w:val="0"/>
          <w14:ligatures w14:val="none"/>
        </w:rPr>
        <w:t>hard wired soil sensor to data logger, RF signal to a base datalogger, and finally from the datalogger to the final download site through a Starlink system, using an IPv6 address assigned by Starlink to the base datalogger.</w:t>
      </w:r>
    </w:p>
    <w:p w14:paraId="492F1CF7" w14:textId="77777777" w:rsidR="00D93C5E" w:rsidRPr="00D93C5E" w:rsidRDefault="00D93C5E" w:rsidP="000C479E">
      <w:pPr>
        <w:pStyle w:val="Heading2"/>
        <w:rPr>
          <w:rFonts w:eastAsia="Times New Roman"/>
        </w:rPr>
      </w:pPr>
      <w:r w:rsidRPr="00D93C5E">
        <w:rPr>
          <w:rFonts w:eastAsia="Times New Roman"/>
        </w:rPr>
        <w:t>Collecting the data</w:t>
      </w:r>
    </w:p>
    <w:p w14:paraId="2F76FBEF" w14:textId="737BD8BD"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 xml:space="preserve">The CS650 is configured as a water content reflectometer, with the two parallel rods forming an open-ended transmission line. A differential oscillator circuit is connected to the rods, with an oscillator state change triggered by the return of a reflected signal from one of the rods. The two-way travel time of the electromagnetic waves that are induced by the oscillator on the rod varies with changing dielectric permittivity. Water is the main contributor to the bulk dielectric permittivity of the soil or porous media, so the travel time of the reflected wave increases with increasing water content and decreases with decreasing water content, hence the name water content reflectometer. The average travel time of the reflected wave multiplied by a scaling factor of 128 is called the period average. Period average is reported in microseconds and </w:t>
      </w:r>
      <w:r w:rsidR="00875BFF" w:rsidRPr="00D93C5E">
        <w:rPr>
          <w:rFonts w:ascii="Times New Roman" w:eastAsia="Times New Roman" w:hAnsi="Times New Roman" w:cs="Times New Roman"/>
          <w:kern w:val="0"/>
          <w14:ligatures w14:val="none"/>
        </w:rPr>
        <w:t>is</w:t>
      </w:r>
      <w:r w:rsidRPr="00D93C5E">
        <w:rPr>
          <w:rFonts w:ascii="Times New Roman" w:eastAsia="Times New Roman" w:hAnsi="Times New Roman" w:cs="Times New Roman"/>
          <w:kern w:val="0"/>
          <w14:ligatures w14:val="none"/>
        </w:rPr>
        <w:t xml:space="preserve"> the raw output of a water content reflectometer.</w:t>
      </w:r>
    </w:p>
    <w:p w14:paraId="02ABCF41" w14:textId="77777777"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Electrical conductivity is determined by exciting the rods with a known non-polarizing waveform and measuring the signal attenuation. Signal attenuation is reported as a dimensionless voltage ratio, which is the ratio of the excitation voltage to the measured voltage along the sensor rods when they are excited at a fixed 100 kHz frequency. Voltage ratio ranges from 1 in nonconductive media to about 17 in highly conductive media. Values greater than 17 are highly unstable and indicate that the soil conditions are outside of the specified operating range of the sensor.</w:t>
      </w:r>
    </w:p>
    <w:p w14:paraId="143A9269" w14:textId="77777777"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Temperature is measured with a thermistor in contact with one of the rods.</w:t>
      </w:r>
    </w:p>
    <w:p w14:paraId="260F768D" w14:textId="77777777"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 xml:space="preserve">Source: Product Manual: CS650 and CS655 Water Content Reflectometers, Revision: 11/2021, Campbell Scientific, Inc. Available at the Campbell Scientific website - </w:t>
      </w:r>
      <w:hyperlink r:id="rId4" w:history="1">
        <w:r w:rsidRPr="00D93C5E">
          <w:rPr>
            <w:rFonts w:ascii="Times New Roman" w:eastAsia="Times New Roman" w:hAnsi="Times New Roman" w:cs="Times New Roman"/>
            <w:color w:val="0000FF"/>
            <w:kern w:val="0"/>
            <w:u w:val="single"/>
            <w14:ligatures w14:val="none"/>
          </w:rPr>
          <w:t>https://www.campbellsci.com</w:t>
        </w:r>
      </w:hyperlink>
      <w:r w:rsidRPr="00D93C5E">
        <w:rPr>
          <w:rFonts w:ascii="Times New Roman" w:eastAsia="Times New Roman" w:hAnsi="Times New Roman" w:cs="Times New Roman"/>
          <w:kern w:val="0"/>
          <w14:ligatures w14:val="none"/>
        </w:rPr>
        <w:t>.</w:t>
      </w:r>
    </w:p>
    <w:p w14:paraId="3A43D6BD" w14:textId="77777777" w:rsidR="00D93C5E" w:rsidRPr="00D93C5E" w:rsidRDefault="00D93C5E" w:rsidP="000C479E">
      <w:pPr>
        <w:pStyle w:val="Heading2"/>
        <w:rPr>
          <w:rFonts w:eastAsia="Times New Roman"/>
        </w:rPr>
      </w:pPr>
      <w:r w:rsidRPr="00D93C5E">
        <w:rPr>
          <w:rFonts w:eastAsia="Times New Roman"/>
        </w:rPr>
        <w:t>Storing and transmitting the data to the base station</w:t>
      </w:r>
    </w:p>
    <w:p w14:paraId="5791F07E" w14:textId="18335AEB"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 xml:space="preserve">Each </w:t>
      </w:r>
      <w:r w:rsidR="00DC0D91">
        <w:rPr>
          <w:rFonts w:ascii="Times New Roman" w:eastAsia="Times New Roman" w:hAnsi="Times New Roman" w:cs="Times New Roman"/>
          <w:kern w:val="0"/>
          <w14:ligatures w14:val="none"/>
        </w:rPr>
        <w:t xml:space="preserve">data </w:t>
      </w:r>
      <w:r w:rsidRPr="00D93C5E">
        <w:rPr>
          <w:rFonts w:ascii="Times New Roman" w:eastAsia="Times New Roman" w:hAnsi="Times New Roman" w:cs="Times New Roman"/>
          <w:kern w:val="0"/>
          <w14:ligatures w14:val="none"/>
        </w:rPr>
        <w:t xml:space="preserve">logger includes a built-in spread spectrum radio (910 to 918 MHz, US version) for transferring data over long distances. It is powered by a solar panel and a 12 volt </w:t>
      </w:r>
      <w:r w:rsidR="00875BFF" w:rsidRPr="00D93C5E">
        <w:rPr>
          <w:rFonts w:ascii="Times New Roman" w:eastAsia="Times New Roman" w:hAnsi="Times New Roman" w:cs="Times New Roman"/>
          <w:kern w:val="0"/>
          <w14:ligatures w14:val="none"/>
        </w:rPr>
        <w:t>rechargeable</w:t>
      </w:r>
      <w:r w:rsidRPr="00D93C5E">
        <w:rPr>
          <w:rFonts w:ascii="Times New Roman" w:eastAsia="Times New Roman" w:hAnsi="Times New Roman" w:cs="Times New Roman"/>
          <w:kern w:val="0"/>
          <w14:ligatures w14:val="none"/>
        </w:rPr>
        <w:t xml:space="preserve"> battery. Each data logger has 512 kb of memory. The data logger is programmed to collect and </w:t>
      </w:r>
      <w:r w:rsidRPr="00D93C5E">
        <w:rPr>
          <w:rFonts w:ascii="Times New Roman" w:eastAsia="Times New Roman" w:hAnsi="Times New Roman" w:cs="Times New Roman"/>
          <w:kern w:val="0"/>
          <w14:ligatures w14:val="none"/>
        </w:rPr>
        <w:lastRenderedPageBreak/>
        <w:t>store data from the sensors every 15 mins along with hour and daily averages. When memory is full, the oldest data is removed and new data added. The data logger also has an RS-232 port that can be used to download data and upload programs.</w:t>
      </w:r>
    </w:p>
    <w:p w14:paraId="14C3F7D4" w14:textId="77777777" w:rsidR="00D93C5E" w:rsidRPr="00D93C5E" w:rsidRDefault="00D93C5E" w:rsidP="000C479E">
      <w:pPr>
        <w:pStyle w:val="Heading2"/>
        <w:rPr>
          <w:rFonts w:eastAsia="Times New Roman"/>
        </w:rPr>
      </w:pPr>
      <w:r w:rsidRPr="00D93C5E">
        <w:rPr>
          <w:rFonts w:eastAsia="Times New Roman"/>
        </w:rPr>
        <w:t xml:space="preserve">The base station receives data from the data loggers and transmits it to </w:t>
      </w:r>
      <w:proofErr w:type="gramStart"/>
      <w:r w:rsidRPr="00D93C5E">
        <w:rPr>
          <w:rFonts w:eastAsia="Times New Roman"/>
        </w:rPr>
        <w:t>a final destination</w:t>
      </w:r>
      <w:proofErr w:type="gramEnd"/>
      <w:r w:rsidRPr="00D93C5E">
        <w:rPr>
          <w:rFonts w:eastAsia="Times New Roman"/>
        </w:rPr>
        <w:t xml:space="preserve"> via the internet</w:t>
      </w:r>
    </w:p>
    <w:p w14:paraId="3D0742A1" w14:textId="2A230AD7"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 xml:space="preserve">The base station for this experiment combines a CR800 data logger configured for pass through, a spread spectrum radio to receive signals from the data logger and a networking device to take a signal from the data logger and convert it to an Ethernet signal. It needs </w:t>
      </w:r>
      <w:r w:rsidR="00DC0D91" w:rsidRPr="00D93C5E">
        <w:rPr>
          <w:rFonts w:ascii="Times New Roman" w:eastAsia="Times New Roman" w:hAnsi="Times New Roman" w:cs="Times New Roman"/>
          <w:kern w:val="0"/>
          <w14:ligatures w14:val="none"/>
        </w:rPr>
        <w:t>12-volt</w:t>
      </w:r>
      <w:r w:rsidRPr="00D93C5E">
        <w:rPr>
          <w:rFonts w:ascii="Times New Roman" w:eastAsia="Times New Roman" w:hAnsi="Times New Roman" w:cs="Times New Roman"/>
          <w:kern w:val="0"/>
          <w14:ligatures w14:val="none"/>
        </w:rPr>
        <w:t xml:space="preserve"> power which can be provided by a solar panel/battery combination or an AC to DC adapter.</w:t>
      </w:r>
    </w:p>
    <w:p w14:paraId="5A93E052" w14:textId="77777777" w:rsidR="00D93C5E" w:rsidRPr="00D93C5E" w:rsidRDefault="00D93C5E" w:rsidP="000C479E">
      <w:pPr>
        <w:pStyle w:val="Heading2"/>
        <w:rPr>
          <w:rFonts w:eastAsia="Times New Roman"/>
        </w:rPr>
      </w:pPr>
      <w:r w:rsidRPr="00D93C5E">
        <w:rPr>
          <w:rFonts w:eastAsia="Times New Roman"/>
        </w:rPr>
        <w:t>From the base station to a remote data management site</w:t>
      </w:r>
    </w:p>
    <w:p w14:paraId="76118EB7" w14:textId="77777777"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 xml:space="preserve">The experiment site is at a location with no internet access. To address this, the project uses a Starlink terminal connected to the base station through an ASUS </w:t>
      </w:r>
      <w:proofErr w:type="spellStart"/>
      <w:r w:rsidRPr="00D93C5E">
        <w:rPr>
          <w:rFonts w:ascii="Times New Roman" w:eastAsia="Times New Roman" w:hAnsi="Times New Roman" w:cs="Times New Roman"/>
          <w:kern w:val="0"/>
          <w14:ligatures w14:val="none"/>
        </w:rPr>
        <w:t>WiFi</w:t>
      </w:r>
      <w:proofErr w:type="spellEnd"/>
      <w:r w:rsidRPr="00D93C5E">
        <w:rPr>
          <w:rFonts w:ascii="Times New Roman" w:eastAsia="Times New Roman" w:hAnsi="Times New Roman" w:cs="Times New Roman"/>
          <w:kern w:val="0"/>
          <w14:ligatures w14:val="none"/>
        </w:rPr>
        <w:t xml:space="preserve"> router. The Starlink terminal assigns both an IPv4 and IPv6 address to the ASUS </w:t>
      </w:r>
      <w:proofErr w:type="spellStart"/>
      <w:r w:rsidRPr="00D93C5E">
        <w:rPr>
          <w:rFonts w:ascii="Times New Roman" w:eastAsia="Times New Roman" w:hAnsi="Times New Roman" w:cs="Times New Roman"/>
          <w:kern w:val="0"/>
          <w14:ligatures w14:val="none"/>
        </w:rPr>
        <w:t>WiFi</w:t>
      </w:r>
      <w:proofErr w:type="spellEnd"/>
      <w:r w:rsidRPr="00D93C5E">
        <w:rPr>
          <w:rFonts w:ascii="Times New Roman" w:eastAsia="Times New Roman" w:hAnsi="Times New Roman" w:cs="Times New Roman"/>
          <w:kern w:val="0"/>
          <w14:ligatures w14:val="none"/>
        </w:rPr>
        <w:t xml:space="preserve"> router. The Starlink IPv4 address can't use port forwarding so it is necessary to configure the ASUS router to accept and assign IPv6 addresses. The network device in the base station receives this address and provides access to the field dataloggers via the RF data transfer process.</w:t>
      </w:r>
    </w:p>
    <w:p w14:paraId="1A9CF606" w14:textId="77777777" w:rsidR="00D93C5E" w:rsidRPr="00D93C5E" w:rsidRDefault="00D93C5E" w:rsidP="00D93C5E">
      <w:pPr>
        <w:spacing w:before="100" w:beforeAutospacing="1" w:after="100" w:afterAutospacing="1" w:line="240" w:lineRule="auto"/>
        <w:rPr>
          <w:rFonts w:ascii="Times New Roman" w:eastAsia="Times New Roman" w:hAnsi="Times New Roman" w:cs="Times New Roman"/>
          <w:kern w:val="0"/>
          <w14:ligatures w14:val="none"/>
        </w:rPr>
      </w:pPr>
      <w:r w:rsidRPr="00D93C5E">
        <w:rPr>
          <w:rFonts w:ascii="Times New Roman" w:eastAsia="Times New Roman" w:hAnsi="Times New Roman" w:cs="Times New Roman"/>
          <w:kern w:val="0"/>
          <w14:ligatures w14:val="none"/>
        </w:rPr>
        <w:t>The final stop for the data is at a remote location with a PC running the PC400 software from Campbell Scientific. The download process begins by establishing a connection from the PC to a datalogger and then choosing the data download tab after the connection is established. The new data (determined by a time stamp in each record of data) is appended to previously created .</w:t>
      </w:r>
      <w:proofErr w:type="spellStart"/>
      <w:r w:rsidRPr="00D93C5E">
        <w:rPr>
          <w:rFonts w:ascii="Times New Roman" w:eastAsia="Times New Roman" w:hAnsi="Times New Roman" w:cs="Times New Roman"/>
          <w:kern w:val="0"/>
          <w14:ligatures w14:val="none"/>
        </w:rPr>
        <w:t>dat</w:t>
      </w:r>
      <w:proofErr w:type="spellEnd"/>
      <w:r w:rsidRPr="00D93C5E">
        <w:rPr>
          <w:rFonts w:ascii="Times New Roman" w:eastAsia="Times New Roman" w:hAnsi="Times New Roman" w:cs="Times New Roman"/>
          <w:kern w:val="0"/>
          <w14:ligatures w14:val="none"/>
        </w:rPr>
        <w:t xml:space="preserve"> file (which is basically a .csv file with introductory metadata rows).</w:t>
      </w:r>
    </w:p>
    <w:p w14:paraId="05197560" w14:textId="77777777" w:rsidR="00B3589D" w:rsidRDefault="00B3589D"/>
    <w:sectPr w:rsidR="00B3589D" w:rsidSect="00870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5E"/>
    <w:rsid w:val="00001764"/>
    <w:rsid w:val="00002B11"/>
    <w:rsid w:val="0000347E"/>
    <w:rsid w:val="00022C4C"/>
    <w:rsid w:val="00035B23"/>
    <w:rsid w:val="00050E05"/>
    <w:rsid w:val="00051154"/>
    <w:rsid w:val="00054F05"/>
    <w:rsid w:val="0006063A"/>
    <w:rsid w:val="000615BF"/>
    <w:rsid w:val="00064183"/>
    <w:rsid w:val="0006584E"/>
    <w:rsid w:val="0007000C"/>
    <w:rsid w:val="000731C7"/>
    <w:rsid w:val="00085C03"/>
    <w:rsid w:val="000865BA"/>
    <w:rsid w:val="00090BE9"/>
    <w:rsid w:val="00094815"/>
    <w:rsid w:val="00094E61"/>
    <w:rsid w:val="000A41AF"/>
    <w:rsid w:val="000B2FAF"/>
    <w:rsid w:val="000B36A9"/>
    <w:rsid w:val="000B3B60"/>
    <w:rsid w:val="000B4E6D"/>
    <w:rsid w:val="000B5DB9"/>
    <w:rsid w:val="000B6361"/>
    <w:rsid w:val="000C2CAF"/>
    <w:rsid w:val="000C479E"/>
    <w:rsid w:val="000C7E24"/>
    <w:rsid w:val="000D1153"/>
    <w:rsid w:val="000D705B"/>
    <w:rsid w:val="000E11CB"/>
    <w:rsid w:val="000E4A62"/>
    <w:rsid w:val="000F051C"/>
    <w:rsid w:val="000F2C42"/>
    <w:rsid w:val="00100328"/>
    <w:rsid w:val="00113D9B"/>
    <w:rsid w:val="001171B4"/>
    <w:rsid w:val="0011746F"/>
    <w:rsid w:val="001209DF"/>
    <w:rsid w:val="001245C0"/>
    <w:rsid w:val="00127E48"/>
    <w:rsid w:val="0013744C"/>
    <w:rsid w:val="00147A20"/>
    <w:rsid w:val="00156CB9"/>
    <w:rsid w:val="00162C8B"/>
    <w:rsid w:val="00165F8B"/>
    <w:rsid w:val="00172C66"/>
    <w:rsid w:val="00177B70"/>
    <w:rsid w:val="00182958"/>
    <w:rsid w:val="001857A1"/>
    <w:rsid w:val="00194702"/>
    <w:rsid w:val="001A10BF"/>
    <w:rsid w:val="001A21ED"/>
    <w:rsid w:val="001B0C4C"/>
    <w:rsid w:val="001B0F5F"/>
    <w:rsid w:val="001B7C22"/>
    <w:rsid w:val="001C1D9D"/>
    <w:rsid w:val="001C1E53"/>
    <w:rsid w:val="001C28C7"/>
    <w:rsid w:val="001C50DE"/>
    <w:rsid w:val="001C7482"/>
    <w:rsid w:val="001D0A0E"/>
    <w:rsid w:val="001D3424"/>
    <w:rsid w:val="001E4509"/>
    <w:rsid w:val="001E4811"/>
    <w:rsid w:val="001E527E"/>
    <w:rsid w:val="001E5440"/>
    <w:rsid w:val="001E5909"/>
    <w:rsid w:val="001E6D5B"/>
    <w:rsid w:val="001F43BA"/>
    <w:rsid w:val="001F5C03"/>
    <w:rsid w:val="00202C37"/>
    <w:rsid w:val="0020308B"/>
    <w:rsid w:val="0020750B"/>
    <w:rsid w:val="00214956"/>
    <w:rsid w:val="00215AFF"/>
    <w:rsid w:val="00215B50"/>
    <w:rsid w:val="0021637B"/>
    <w:rsid w:val="00217594"/>
    <w:rsid w:val="0022302D"/>
    <w:rsid w:val="0023562C"/>
    <w:rsid w:val="00235C5F"/>
    <w:rsid w:val="00236F0A"/>
    <w:rsid w:val="00240540"/>
    <w:rsid w:val="00240DA0"/>
    <w:rsid w:val="00240ED1"/>
    <w:rsid w:val="00241569"/>
    <w:rsid w:val="00245A01"/>
    <w:rsid w:val="00253568"/>
    <w:rsid w:val="0026119C"/>
    <w:rsid w:val="00261350"/>
    <w:rsid w:val="002631B6"/>
    <w:rsid w:val="0026443B"/>
    <w:rsid w:val="00264648"/>
    <w:rsid w:val="00264B07"/>
    <w:rsid w:val="0026634D"/>
    <w:rsid w:val="00270C85"/>
    <w:rsid w:val="002710DE"/>
    <w:rsid w:val="002737D9"/>
    <w:rsid w:val="0027690B"/>
    <w:rsid w:val="0027696C"/>
    <w:rsid w:val="002830B6"/>
    <w:rsid w:val="0028362D"/>
    <w:rsid w:val="00284B4E"/>
    <w:rsid w:val="002A0560"/>
    <w:rsid w:val="002A69D1"/>
    <w:rsid w:val="002C10A4"/>
    <w:rsid w:val="002C2354"/>
    <w:rsid w:val="002C4495"/>
    <w:rsid w:val="002C45CC"/>
    <w:rsid w:val="002C4DED"/>
    <w:rsid w:val="002C51F2"/>
    <w:rsid w:val="002D1514"/>
    <w:rsid w:val="002D38B7"/>
    <w:rsid w:val="002D71D7"/>
    <w:rsid w:val="002E4103"/>
    <w:rsid w:val="002E6C8C"/>
    <w:rsid w:val="00300D13"/>
    <w:rsid w:val="00315084"/>
    <w:rsid w:val="00322B34"/>
    <w:rsid w:val="00326714"/>
    <w:rsid w:val="0033041E"/>
    <w:rsid w:val="00333279"/>
    <w:rsid w:val="003346CD"/>
    <w:rsid w:val="0035159E"/>
    <w:rsid w:val="003541A8"/>
    <w:rsid w:val="00371068"/>
    <w:rsid w:val="003714CA"/>
    <w:rsid w:val="00371758"/>
    <w:rsid w:val="00372DAF"/>
    <w:rsid w:val="00372FF0"/>
    <w:rsid w:val="0037392B"/>
    <w:rsid w:val="003744B7"/>
    <w:rsid w:val="00382448"/>
    <w:rsid w:val="00382528"/>
    <w:rsid w:val="00382AA6"/>
    <w:rsid w:val="00387651"/>
    <w:rsid w:val="003B25D1"/>
    <w:rsid w:val="003B349F"/>
    <w:rsid w:val="003B494D"/>
    <w:rsid w:val="003B6F9D"/>
    <w:rsid w:val="003C0ABE"/>
    <w:rsid w:val="003C5B07"/>
    <w:rsid w:val="003C6791"/>
    <w:rsid w:val="003F1F76"/>
    <w:rsid w:val="003F4621"/>
    <w:rsid w:val="003F7EC6"/>
    <w:rsid w:val="004021E9"/>
    <w:rsid w:val="004022CD"/>
    <w:rsid w:val="00404906"/>
    <w:rsid w:val="004063EE"/>
    <w:rsid w:val="004132C9"/>
    <w:rsid w:val="00413305"/>
    <w:rsid w:val="00413CC5"/>
    <w:rsid w:val="00415A14"/>
    <w:rsid w:val="00416E1B"/>
    <w:rsid w:val="00422D2A"/>
    <w:rsid w:val="004261B9"/>
    <w:rsid w:val="00427428"/>
    <w:rsid w:val="004406FA"/>
    <w:rsid w:val="00440EDB"/>
    <w:rsid w:val="00445565"/>
    <w:rsid w:val="00445805"/>
    <w:rsid w:val="00451414"/>
    <w:rsid w:val="004552B8"/>
    <w:rsid w:val="00462515"/>
    <w:rsid w:val="00462C67"/>
    <w:rsid w:val="00464A34"/>
    <w:rsid w:val="00467C77"/>
    <w:rsid w:val="00470CBB"/>
    <w:rsid w:val="00472FF1"/>
    <w:rsid w:val="004757C9"/>
    <w:rsid w:val="0048428E"/>
    <w:rsid w:val="00486E2A"/>
    <w:rsid w:val="0049660E"/>
    <w:rsid w:val="004A0EBC"/>
    <w:rsid w:val="004A38EA"/>
    <w:rsid w:val="004A5354"/>
    <w:rsid w:val="004A5F2D"/>
    <w:rsid w:val="004B456B"/>
    <w:rsid w:val="004B46C4"/>
    <w:rsid w:val="004B620D"/>
    <w:rsid w:val="004C1828"/>
    <w:rsid w:val="004D4E1C"/>
    <w:rsid w:val="004D5BA1"/>
    <w:rsid w:val="004D5DEB"/>
    <w:rsid w:val="004F2AE1"/>
    <w:rsid w:val="004F33C3"/>
    <w:rsid w:val="00500798"/>
    <w:rsid w:val="00511B4A"/>
    <w:rsid w:val="00516A9B"/>
    <w:rsid w:val="00521A3E"/>
    <w:rsid w:val="00524A93"/>
    <w:rsid w:val="00531920"/>
    <w:rsid w:val="00533B0E"/>
    <w:rsid w:val="00534F4E"/>
    <w:rsid w:val="005358E6"/>
    <w:rsid w:val="00541B16"/>
    <w:rsid w:val="00542581"/>
    <w:rsid w:val="00553531"/>
    <w:rsid w:val="00556D23"/>
    <w:rsid w:val="00561CA1"/>
    <w:rsid w:val="0056554F"/>
    <w:rsid w:val="00565A28"/>
    <w:rsid w:val="00566106"/>
    <w:rsid w:val="00571076"/>
    <w:rsid w:val="0057222F"/>
    <w:rsid w:val="0057572C"/>
    <w:rsid w:val="00580EED"/>
    <w:rsid w:val="00581819"/>
    <w:rsid w:val="00581FE5"/>
    <w:rsid w:val="005843CE"/>
    <w:rsid w:val="00587163"/>
    <w:rsid w:val="0058779F"/>
    <w:rsid w:val="00590197"/>
    <w:rsid w:val="00594B07"/>
    <w:rsid w:val="005955A8"/>
    <w:rsid w:val="005969B7"/>
    <w:rsid w:val="005A1BE7"/>
    <w:rsid w:val="005A2C94"/>
    <w:rsid w:val="005B136A"/>
    <w:rsid w:val="005B45D8"/>
    <w:rsid w:val="005B58F9"/>
    <w:rsid w:val="005B5B8D"/>
    <w:rsid w:val="005C0721"/>
    <w:rsid w:val="005C0C05"/>
    <w:rsid w:val="005C16D4"/>
    <w:rsid w:val="005C20BD"/>
    <w:rsid w:val="005C5D23"/>
    <w:rsid w:val="005C7A94"/>
    <w:rsid w:val="005D03DE"/>
    <w:rsid w:val="005D19BE"/>
    <w:rsid w:val="005D3111"/>
    <w:rsid w:val="005D3E8C"/>
    <w:rsid w:val="005D5653"/>
    <w:rsid w:val="005D6F51"/>
    <w:rsid w:val="005E772F"/>
    <w:rsid w:val="005F1657"/>
    <w:rsid w:val="005F532B"/>
    <w:rsid w:val="0060253F"/>
    <w:rsid w:val="006048DC"/>
    <w:rsid w:val="00605A26"/>
    <w:rsid w:val="00605C5E"/>
    <w:rsid w:val="00610BB2"/>
    <w:rsid w:val="00612C72"/>
    <w:rsid w:val="006213A3"/>
    <w:rsid w:val="0062208C"/>
    <w:rsid w:val="006230BF"/>
    <w:rsid w:val="006321B2"/>
    <w:rsid w:val="006372B3"/>
    <w:rsid w:val="00637F9D"/>
    <w:rsid w:val="00647B94"/>
    <w:rsid w:val="00661CF9"/>
    <w:rsid w:val="00662B9B"/>
    <w:rsid w:val="00663500"/>
    <w:rsid w:val="0066570A"/>
    <w:rsid w:val="006669F8"/>
    <w:rsid w:val="00677D40"/>
    <w:rsid w:val="00682EDB"/>
    <w:rsid w:val="0068341C"/>
    <w:rsid w:val="006859DA"/>
    <w:rsid w:val="006863B5"/>
    <w:rsid w:val="0069009D"/>
    <w:rsid w:val="00694EA0"/>
    <w:rsid w:val="006A50F3"/>
    <w:rsid w:val="006A6D6F"/>
    <w:rsid w:val="006B1895"/>
    <w:rsid w:val="006B2D38"/>
    <w:rsid w:val="006D24C7"/>
    <w:rsid w:val="006D2C5B"/>
    <w:rsid w:val="006D447E"/>
    <w:rsid w:val="006D54ED"/>
    <w:rsid w:val="006E19EA"/>
    <w:rsid w:val="006E1D85"/>
    <w:rsid w:val="006E488E"/>
    <w:rsid w:val="006E4D80"/>
    <w:rsid w:val="006E69F7"/>
    <w:rsid w:val="006F306C"/>
    <w:rsid w:val="006F3AAB"/>
    <w:rsid w:val="006F5435"/>
    <w:rsid w:val="006F68B2"/>
    <w:rsid w:val="0070234E"/>
    <w:rsid w:val="00703100"/>
    <w:rsid w:val="00704334"/>
    <w:rsid w:val="00705798"/>
    <w:rsid w:val="007061B3"/>
    <w:rsid w:val="00712119"/>
    <w:rsid w:val="00713BB3"/>
    <w:rsid w:val="007161F0"/>
    <w:rsid w:val="00721744"/>
    <w:rsid w:val="007227CD"/>
    <w:rsid w:val="00733163"/>
    <w:rsid w:val="00733C20"/>
    <w:rsid w:val="00734BC3"/>
    <w:rsid w:val="00734D21"/>
    <w:rsid w:val="00736B74"/>
    <w:rsid w:val="00745048"/>
    <w:rsid w:val="00745562"/>
    <w:rsid w:val="00754892"/>
    <w:rsid w:val="00761679"/>
    <w:rsid w:val="00763988"/>
    <w:rsid w:val="00776036"/>
    <w:rsid w:val="007771BA"/>
    <w:rsid w:val="00780C7D"/>
    <w:rsid w:val="0078372D"/>
    <w:rsid w:val="00783FD0"/>
    <w:rsid w:val="00792AC5"/>
    <w:rsid w:val="00793DF1"/>
    <w:rsid w:val="0079760A"/>
    <w:rsid w:val="00797C3D"/>
    <w:rsid w:val="007A075C"/>
    <w:rsid w:val="007A3BE1"/>
    <w:rsid w:val="007A7CC7"/>
    <w:rsid w:val="007B04E6"/>
    <w:rsid w:val="007B636E"/>
    <w:rsid w:val="007B6ED7"/>
    <w:rsid w:val="007C0BCB"/>
    <w:rsid w:val="007C7932"/>
    <w:rsid w:val="007D6B59"/>
    <w:rsid w:val="007E1C8C"/>
    <w:rsid w:val="007E6F2D"/>
    <w:rsid w:val="007F4747"/>
    <w:rsid w:val="007F56AF"/>
    <w:rsid w:val="007F7036"/>
    <w:rsid w:val="00801C56"/>
    <w:rsid w:val="0080271C"/>
    <w:rsid w:val="00812887"/>
    <w:rsid w:val="00813936"/>
    <w:rsid w:val="00821198"/>
    <w:rsid w:val="00822CC0"/>
    <w:rsid w:val="00824172"/>
    <w:rsid w:val="00826302"/>
    <w:rsid w:val="00835BEE"/>
    <w:rsid w:val="00835C61"/>
    <w:rsid w:val="00842E4B"/>
    <w:rsid w:val="00843F7C"/>
    <w:rsid w:val="008446CE"/>
    <w:rsid w:val="00846C8A"/>
    <w:rsid w:val="008471C1"/>
    <w:rsid w:val="00856B60"/>
    <w:rsid w:val="008616AC"/>
    <w:rsid w:val="008620B3"/>
    <w:rsid w:val="00870605"/>
    <w:rsid w:val="00870D81"/>
    <w:rsid w:val="00873A1A"/>
    <w:rsid w:val="00875BFF"/>
    <w:rsid w:val="0087737A"/>
    <w:rsid w:val="008841A7"/>
    <w:rsid w:val="008925FF"/>
    <w:rsid w:val="0089360B"/>
    <w:rsid w:val="008B1468"/>
    <w:rsid w:val="008B7302"/>
    <w:rsid w:val="008D1376"/>
    <w:rsid w:val="008D2E10"/>
    <w:rsid w:val="008D692E"/>
    <w:rsid w:val="008E09D4"/>
    <w:rsid w:val="008E6558"/>
    <w:rsid w:val="0091258F"/>
    <w:rsid w:val="00916F38"/>
    <w:rsid w:val="00920D55"/>
    <w:rsid w:val="009256D5"/>
    <w:rsid w:val="00934DD8"/>
    <w:rsid w:val="0093537E"/>
    <w:rsid w:val="00937E07"/>
    <w:rsid w:val="00941881"/>
    <w:rsid w:val="00944CE5"/>
    <w:rsid w:val="00960096"/>
    <w:rsid w:val="00972B52"/>
    <w:rsid w:val="00974ADA"/>
    <w:rsid w:val="00975358"/>
    <w:rsid w:val="00975C39"/>
    <w:rsid w:val="00982928"/>
    <w:rsid w:val="0099682D"/>
    <w:rsid w:val="00997665"/>
    <w:rsid w:val="009A0997"/>
    <w:rsid w:val="009A1AC7"/>
    <w:rsid w:val="009A22F2"/>
    <w:rsid w:val="009A7896"/>
    <w:rsid w:val="009B1F6E"/>
    <w:rsid w:val="009B20E3"/>
    <w:rsid w:val="009B24BE"/>
    <w:rsid w:val="009B27F3"/>
    <w:rsid w:val="009B73B1"/>
    <w:rsid w:val="009B748F"/>
    <w:rsid w:val="009D721B"/>
    <w:rsid w:val="009E0B86"/>
    <w:rsid w:val="009E2B03"/>
    <w:rsid w:val="009E7CAD"/>
    <w:rsid w:val="009E7D57"/>
    <w:rsid w:val="009F0236"/>
    <w:rsid w:val="009F5E90"/>
    <w:rsid w:val="009F6CAC"/>
    <w:rsid w:val="00A0283F"/>
    <w:rsid w:val="00A072A4"/>
    <w:rsid w:val="00A11752"/>
    <w:rsid w:val="00A1445B"/>
    <w:rsid w:val="00A21BFB"/>
    <w:rsid w:val="00A24218"/>
    <w:rsid w:val="00A24ED3"/>
    <w:rsid w:val="00A25487"/>
    <w:rsid w:val="00A2724E"/>
    <w:rsid w:val="00A27F43"/>
    <w:rsid w:val="00A36130"/>
    <w:rsid w:val="00A43934"/>
    <w:rsid w:val="00A531CA"/>
    <w:rsid w:val="00A55336"/>
    <w:rsid w:val="00A5536D"/>
    <w:rsid w:val="00A57C80"/>
    <w:rsid w:val="00A6495B"/>
    <w:rsid w:val="00A72CDA"/>
    <w:rsid w:val="00A733E6"/>
    <w:rsid w:val="00A75998"/>
    <w:rsid w:val="00A835F3"/>
    <w:rsid w:val="00A83DBB"/>
    <w:rsid w:val="00A850D7"/>
    <w:rsid w:val="00A85C75"/>
    <w:rsid w:val="00A91464"/>
    <w:rsid w:val="00A92549"/>
    <w:rsid w:val="00AC0528"/>
    <w:rsid w:val="00AC317C"/>
    <w:rsid w:val="00AC3658"/>
    <w:rsid w:val="00AC5A60"/>
    <w:rsid w:val="00AC5FA2"/>
    <w:rsid w:val="00AD20FF"/>
    <w:rsid w:val="00AD2DF0"/>
    <w:rsid w:val="00AD5468"/>
    <w:rsid w:val="00AD5D04"/>
    <w:rsid w:val="00AD633D"/>
    <w:rsid w:val="00AD6F62"/>
    <w:rsid w:val="00AD74A4"/>
    <w:rsid w:val="00AE0A65"/>
    <w:rsid w:val="00AE0DEB"/>
    <w:rsid w:val="00AE453D"/>
    <w:rsid w:val="00AE6D89"/>
    <w:rsid w:val="00AF0E2A"/>
    <w:rsid w:val="00AF34DF"/>
    <w:rsid w:val="00AF5D78"/>
    <w:rsid w:val="00AF68F2"/>
    <w:rsid w:val="00B05338"/>
    <w:rsid w:val="00B11ED7"/>
    <w:rsid w:val="00B13A54"/>
    <w:rsid w:val="00B140B5"/>
    <w:rsid w:val="00B14D95"/>
    <w:rsid w:val="00B21AD0"/>
    <w:rsid w:val="00B32879"/>
    <w:rsid w:val="00B3589D"/>
    <w:rsid w:val="00B41FD6"/>
    <w:rsid w:val="00B47E6A"/>
    <w:rsid w:val="00B55AE5"/>
    <w:rsid w:val="00B55DC2"/>
    <w:rsid w:val="00B57699"/>
    <w:rsid w:val="00B576D8"/>
    <w:rsid w:val="00B6078E"/>
    <w:rsid w:val="00B627D2"/>
    <w:rsid w:val="00B64D7E"/>
    <w:rsid w:val="00B67573"/>
    <w:rsid w:val="00B70D83"/>
    <w:rsid w:val="00B76312"/>
    <w:rsid w:val="00B77817"/>
    <w:rsid w:val="00B810D2"/>
    <w:rsid w:val="00B9388F"/>
    <w:rsid w:val="00BA05A4"/>
    <w:rsid w:val="00BA1D7F"/>
    <w:rsid w:val="00BA4415"/>
    <w:rsid w:val="00BB387D"/>
    <w:rsid w:val="00BB568E"/>
    <w:rsid w:val="00BC191D"/>
    <w:rsid w:val="00BC442C"/>
    <w:rsid w:val="00BC5C51"/>
    <w:rsid w:val="00BD0DBC"/>
    <w:rsid w:val="00BD3F15"/>
    <w:rsid w:val="00BD5A91"/>
    <w:rsid w:val="00BD68DB"/>
    <w:rsid w:val="00BE523D"/>
    <w:rsid w:val="00BF1AE4"/>
    <w:rsid w:val="00C11A56"/>
    <w:rsid w:val="00C22583"/>
    <w:rsid w:val="00C22ED9"/>
    <w:rsid w:val="00C24CF4"/>
    <w:rsid w:val="00C265EF"/>
    <w:rsid w:val="00C31D8F"/>
    <w:rsid w:val="00C340CD"/>
    <w:rsid w:val="00C36523"/>
    <w:rsid w:val="00C425F6"/>
    <w:rsid w:val="00C43FB3"/>
    <w:rsid w:val="00C458D0"/>
    <w:rsid w:val="00C523A8"/>
    <w:rsid w:val="00C5562A"/>
    <w:rsid w:val="00C55855"/>
    <w:rsid w:val="00C617F6"/>
    <w:rsid w:val="00C61A84"/>
    <w:rsid w:val="00C61DE1"/>
    <w:rsid w:val="00C656B0"/>
    <w:rsid w:val="00C67C37"/>
    <w:rsid w:val="00C73179"/>
    <w:rsid w:val="00C77E35"/>
    <w:rsid w:val="00C837C8"/>
    <w:rsid w:val="00C8554F"/>
    <w:rsid w:val="00C90975"/>
    <w:rsid w:val="00C919FD"/>
    <w:rsid w:val="00C94317"/>
    <w:rsid w:val="00CA24DD"/>
    <w:rsid w:val="00CA2B9D"/>
    <w:rsid w:val="00CB16F1"/>
    <w:rsid w:val="00CB3D02"/>
    <w:rsid w:val="00CB603B"/>
    <w:rsid w:val="00CC70B9"/>
    <w:rsid w:val="00CD204F"/>
    <w:rsid w:val="00CD4888"/>
    <w:rsid w:val="00CD4D35"/>
    <w:rsid w:val="00CE036F"/>
    <w:rsid w:val="00CE176E"/>
    <w:rsid w:val="00CE7257"/>
    <w:rsid w:val="00CF0D52"/>
    <w:rsid w:val="00CF5D27"/>
    <w:rsid w:val="00D03A28"/>
    <w:rsid w:val="00D10E42"/>
    <w:rsid w:val="00D14A79"/>
    <w:rsid w:val="00D17F19"/>
    <w:rsid w:val="00D22778"/>
    <w:rsid w:val="00D24832"/>
    <w:rsid w:val="00D248C9"/>
    <w:rsid w:val="00D312D2"/>
    <w:rsid w:val="00D3547E"/>
    <w:rsid w:val="00D3591E"/>
    <w:rsid w:val="00D40344"/>
    <w:rsid w:val="00D40FF9"/>
    <w:rsid w:val="00D410C8"/>
    <w:rsid w:val="00D60493"/>
    <w:rsid w:val="00D667F3"/>
    <w:rsid w:val="00D73D7D"/>
    <w:rsid w:val="00D75298"/>
    <w:rsid w:val="00D76F14"/>
    <w:rsid w:val="00D80A3C"/>
    <w:rsid w:val="00D83AC2"/>
    <w:rsid w:val="00D87242"/>
    <w:rsid w:val="00D92B7C"/>
    <w:rsid w:val="00D92F2A"/>
    <w:rsid w:val="00D93C5E"/>
    <w:rsid w:val="00D9537F"/>
    <w:rsid w:val="00DA0D09"/>
    <w:rsid w:val="00DA3091"/>
    <w:rsid w:val="00DA3485"/>
    <w:rsid w:val="00DA3D46"/>
    <w:rsid w:val="00DA677F"/>
    <w:rsid w:val="00DA68AC"/>
    <w:rsid w:val="00DB2B8A"/>
    <w:rsid w:val="00DB3DA1"/>
    <w:rsid w:val="00DB5113"/>
    <w:rsid w:val="00DB690C"/>
    <w:rsid w:val="00DC0D91"/>
    <w:rsid w:val="00DC329D"/>
    <w:rsid w:val="00DC4E30"/>
    <w:rsid w:val="00DC6C22"/>
    <w:rsid w:val="00DC71CF"/>
    <w:rsid w:val="00DD1A41"/>
    <w:rsid w:val="00DE1CFC"/>
    <w:rsid w:val="00DE239E"/>
    <w:rsid w:val="00DE6D65"/>
    <w:rsid w:val="00DE7CBD"/>
    <w:rsid w:val="00DF7B44"/>
    <w:rsid w:val="00E13538"/>
    <w:rsid w:val="00E1541F"/>
    <w:rsid w:val="00E21A16"/>
    <w:rsid w:val="00E222AD"/>
    <w:rsid w:val="00E22AA9"/>
    <w:rsid w:val="00E32BAF"/>
    <w:rsid w:val="00E41167"/>
    <w:rsid w:val="00E442DB"/>
    <w:rsid w:val="00E46AF5"/>
    <w:rsid w:val="00E539A1"/>
    <w:rsid w:val="00E60E4E"/>
    <w:rsid w:val="00E61410"/>
    <w:rsid w:val="00E6355A"/>
    <w:rsid w:val="00E666A3"/>
    <w:rsid w:val="00E718D6"/>
    <w:rsid w:val="00E7283B"/>
    <w:rsid w:val="00E80ED6"/>
    <w:rsid w:val="00E81743"/>
    <w:rsid w:val="00E835B4"/>
    <w:rsid w:val="00E97C9A"/>
    <w:rsid w:val="00EA5240"/>
    <w:rsid w:val="00EA5428"/>
    <w:rsid w:val="00EB42AB"/>
    <w:rsid w:val="00EB5154"/>
    <w:rsid w:val="00EC05C2"/>
    <w:rsid w:val="00EC4156"/>
    <w:rsid w:val="00EC734C"/>
    <w:rsid w:val="00ED27D0"/>
    <w:rsid w:val="00ED2CC1"/>
    <w:rsid w:val="00EF1750"/>
    <w:rsid w:val="00EF47D0"/>
    <w:rsid w:val="00F00CD7"/>
    <w:rsid w:val="00F047F0"/>
    <w:rsid w:val="00F058D8"/>
    <w:rsid w:val="00F069DA"/>
    <w:rsid w:val="00F16B8C"/>
    <w:rsid w:val="00F17624"/>
    <w:rsid w:val="00F21561"/>
    <w:rsid w:val="00F2215C"/>
    <w:rsid w:val="00F26489"/>
    <w:rsid w:val="00F27CB2"/>
    <w:rsid w:val="00F31654"/>
    <w:rsid w:val="00F326AE"/>
    <w:rsid w:val="00F3447D"/>
    <w:rsid w:val="00F353AC"/>
    <w:rsid w:val="00F35C7C"/>
    <w:rsid w:val="00F35E5E"/>
    <w:rsid w:val="00F52425"/>
    <w:rsid w:val="00F52B37"/>
    <w:rsid w:val="00F5545C"/>
    <w:rsid w:val="00F5610A"/>
    <w:rsid w:val="00F5660A"/>
    <w:rsid w:val="00F609EE"/>
    <w:rsid w:val="00F64E98"/>
    <w:rsid w:val="00F66983"/>
    <w:rsid w:val="00F70AEE"/>
    <w:rsid w:val="00F775F1"/>
    <w:rsid w:val="00F778E0"/>
    <w:rsid w:val="00F810E2"/>
    <w:rsid w:val="00F82247"/>
    <w:rsid w:val="00F82945"/>
    <w:rsid w:val="00F83000"/>
    <w:rsid w:val="00F85F4E"/>
    <w:rsid w:val="00F9161C"/>
    <w:rsid w:val="00FA3F21"/>
    <w:rsid w:val="00FA41C7"/>
    <w:rsid w:val="00FA55A1"/>
    <w:rsid w:val="00FA562F"/>
    <w:rsid w:val="00FB12C3"/>
    <w:rsid w:val="00FB5B43"/>
    <w:rsid w:val="00FC09EE"/>
    <w:rsid w:val="00FC46BC"/>
    <w:rsid w:val="00FC5C14"/>
    <w:rsid w:val="00FC606F"/>
    <w:rsid w:val="00FD1C11"/>
    <w:rsid w:val="00FD6E5F"/>
    <w:rsid w:val="00FF2ABF"/>
    <w:rsid w:val="00FF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2C0445"/>
  <w15:chartTrackingRefBased/>
  <w15:docId w15:val="{62A1BDC7-C3A7-0540-B06E-9028BEDB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3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3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3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C5E"/>
    <w:rPr>
      <w:rFonts w:eastAsiaTheme="majorEastAsia" w:cstheme="majorBidi"/>
      <w:color w:val="272727" w:themeColor="text1" w:themeTint="D8"/>
    </w:rPr>
  </w:style>
  <w:style w:type="paragraph" w:styleId="Title">
    <w:name w:val="Title"/>
    <w:basedOn w:val="Normal"/>
    <w:next w:val="Normal"/>
    <w:link w:val="TitleChar"/>
    <w:uiPriority w:val="10"/>
    <w:qFormat/>
    <w:rsid w:val="00D93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C5E"/>
    <w:pPr>
      <w:spacing w:before="160"/>
      <w:jc w:val="center"/>
    </w:pPr>
    <w:rPr>
      <w:i/>
      <w:iCs/>
      <w:color w:val="404040" w:themeColor="text1" w:themeTint="BF"/>
    </w:rPr>
  </w:style>
  <w:style w:type="character" w:customStyle="1" w:styleId="QuoteChar">
    <w:name w:val="Quote Char"/>
    <w:basedOn w:val="DefaultParagraphFont"/>
    <w:link w:val="Quote"/>
    <w:uiPriority w:val="29"/>
    <w:rsid w:val="00D93C5E"/>
    <w:rPr>
      <w:i/>
      <w:iCs/>
      <w:color w:val="404040" w:themeColor="text1" w:themeTint="BF"/>
    </w:rPr>
  </w:style>
  <w:style w:type="paragraph" w:styleId="ListParagraph">
    <w:name w:val="List Paragraph"/>
    <w:basedOn w:val="Normal"/>
    <w:uiPriority w:val="34"/>
    <w:qFormat/>
    <w:rsid w:val="00D93C5E"/>
    <w:pPr>
      <w:ind w:left="720"/>
      <w:contextualSpacing/>
    </w:pPr>
  </w:style>
  <w:style w:type="character" w:styleId="IntenseEmphasis">
    <w:name w:val="Intense Emphasis"/>
    <w:basedOn w:val="DefaultParagraphFont"/>
    <w:uiPriority w:val="21"/>
    <w:qFormat/>
    <w:rsid w:val="00D93C5E"/>
    <w:rPr>
      <w:i/>
      <w:iCs/>
      <w:color w:val="0F4761" w:themeColor="accent1" w:themeShade="BF"/>
    </w:rPr>
  </w:style>
  <w:style w:type="paragraph" w:styleId="IntenseQuote">
    <w:name w:val="Intense Quote"/>
    <w:basedOn w:val="Normal"/>
    <w:next w:val="Normal"/>
    <w:link w:val="IntenseQuoteChar"/>
    <w:uiPriority w:val="30"/>
    <w:qFormat/>
    <w:rsid w:val="00D93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C5E"/>
    <w:rPr>
      <w:i/>
      <w:iCs/>
      <w:color w:val="0F4761" w:themeColor="accent1" w:themeShade="BF"/>
    </w:rPr>
  </w:style>
  <w:style w:type="character" w:styleId="IntenseReference">
    <w:name w:val="Intense Reference"/>
    <w:basedOn w:val="DefaultParagraphFont"/>
    <w:uiPriority w:val="32"/>
    <w:qFormat/>
    <w:rsid w:val="00D93C5E"/>
    <w:rPr>
      <w:b/>
      <w:bCs/>
      <w:smallCaps/>
      <w:color w:val="0F4761" w:themeColor="accent1" w:themeShade="BF"/>
      <w:spacing w:val="5"/>
    </w:rPr>
  </w:style>
  <w:style w:type="paragraph" w:styleId="NormalWeb">
    <w:name w:val="Normal (Web)"/>
    <w:basedOn w:val="Normal"/>
    <w:uiPriority w:val="99"/>
    <w:semiHidden/>
    <w:unhideWhenUsed/>
    <w:rsid w:val="00D93C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93C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990142">
      <w:bodyDiv w:val="1"/>
      <w:marLeft w:val="0"/>
      <w:marRight w:val="0"/>
      <w:marTop w:val="0"/>
      <w:marBottom w:val="0"/>
      <w:divBdr>
        <w:top w:val="none" w:sz="0" w:space="0" w:color="auto"/>
        <w:left w:val="none" w:sz="0" w:space="0" w:color="auto"/>
        <w:bottom w:val="none" w:sz="0" w:space="0" w:color="auto"/>
        <w:right w:val="none" w:sz="0" w:space="0" w:color="auto"/>
      </w:divBdr>
      <w:divsChild>
        <w:div w:id="85003930">
          <w:marLeft w:val="0"/>
          <w:marRight w:val="0"/>
          <w:marTop w:val="0"/>
          <w:marBottom w:val="0"/>
          <w:divBdr>
            <w:top w:val="none" w:sz="0" w:space="0" w:color="auto"/>
            <w:left w:val="none" w:sz="0" w:space="0" w:color="auto"/>
            <w:bottom w:val="none" w:sz="0" w:space="0" w:color="auto"/>
            <w:right w:val="none" w:sz="0" w:space="0" w:color="auto"/>
          </w:divBdr>
          <w:divsChild>
            <w:div w:id="1247111636">
              <w:marLeft w:val="0"/>
              <w:marRight w:val="0"/>
              <w:marTop w:val="0"/>
              <w:marBottom w:val="0"/>
              <w:divBdr>
                <w:top w:val="none" w:sz="0" w:space="0" w:color="auto"/>
                <w:left w:val="none" w:sz="0" w:space="0" w:color="auto"/>
                <w:bottom w:val="none" w:sz="0" w:space="0" w:color="auto"/>
                <w:right w:val="none" w:sz="0" w:space="0" w:color="auto"/>
              </w:divBdr>
              <w:divsChild>
                <w:div w:id="822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ampbellsc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Nelson</dc:creator>
  <cp:keywords/>
  <dc:description/>
  <cp:lastModifiedBy>Gerald Nelson</cp:lastModifiedBy>
  <cp:revision>4</cp:revision>
  <dcterms:created xsi:type="dcterms:W3CDTF">2025-04-17T17:46:00Z</dcterms:created>
  <dcterms:modified xsi:type="dcterms:W3CDTF">2025-04-21T15:19:00Z</dcterms:modified>
</cp:coreProperties>
</file>