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9"/>
        <w:rPr>
          <w:rFonts w:ascii="Courier New" w:hAnsi="Courier New" w:eastAsia="Courier New" w:cs="Courier New"/>
        </w:rPr>
      </w:pPr>
      <w:bookmarkStart w:id="0" w:name="_3bp4hznsj9yt" w:colFirst="0" w:colLast="0"/>
      <w:bookmarkEnd w:id="0"/>
      <w:r>
        <w:rPr>
          <w:rFonts w:ascii="Courier New" w:hAnsi="Courier New" w:eastAsia="Courier New" w:cs="Courier New"/>
          <w:rtl w:val="0"/>
        </w:rPr>
        <w:t>Innomake</w:t>
      </w:r>
      <w:r>
        <w:rPr>
          <w:rFonts w:hint="eastAsia" w:ascii="Courier New" w:hAnsi="Courier New" w:eastAsia="宋体" w:cs="Courier New"/>
          <w:rtl w:val="0"/>
          <w:lang w:val="en-US" w:eastAsia="zh-CN"/>
        </w:rPr>
        <w:t>r Echo and buffer</w:t>
      </w:r>
      <w:bookmarkStart w:id="5" w:name="_GoBack"/>
      <w:bookmarkEnd w:id="5"/>
      <w:r>
        <w:rPr>
          <w:rFonts w:ascii="Courier New" w:hAnsi="Courier New" w:eastAsia="Courier New" w:cs="Courier New"/>
          <w:rtl w:val="0"/>
        </w:rPr>
        <w:t xml:space="preserve"> FAQ</w:t>
      </w:r>
    </w:p>
    <w:p>
      <w:pPr>
        <w:rPr>
          <w:rFonts w:ascii="Courier New" w:hAnsi="Courier New" w:eastAsia="Courier New" w:cs="Courier New"/>
        </w:rPr>
      </w:pPr>
    </w:p>
    <w:p>
      <w:pPr>
        <w:rPr>
          <w:rFonts w:ascii="Courier New" w:hAnsi="Courier New" w:eastAsia="Courier New" w:cs="Courier New"/>
        </w:rPr>
      </w:pPr>
    </w:p>
    <w:p>
      <w:pPr>
        <w:pStyle w:val="2"/>
        <w:rPr>
          <w:rFonts w:ascii="Courier New" w:hAnsi="Courier New" w:eastAsia="Courier New" w:cs="Courier New"/>
        </w:rPr>
      </w:pPr>
      <w:bookmarkStart w:id="1" w:name="_qndov62yrfa9" w:colFirst="0" w:colLast="0"/>
      <w:bookmarkEnd w:id="1"/>
      <w:r>
        <w:rPr>
          <w:rFonts w:ascii="Courier New" w:hAnsi="Courier New" w:eastAsia="Courier New" w:cs="Courier New"/>
          <w:rtl w:val="0"/>
        </w:rPr>
        <w:t>Introduce</w:t>
      </w:r>
    </w:p>
    <w:p>
      <w:pPr>
        <w:ind w:firstLine="720"/>
        <w:rPr>
          <w:rFonts w:ascii="Courier New" w:hAnsi="Courier New" w:eastAsia="Courier New" w:cs="Courier New"/>
          <w:sz w:val="20"/>
          <w:szCs w:val="20"/>
        </w:rPr>
      </w:pPr>
      <w:r>
        <w:rPr>
          <w:rFonts w:ascii="Courier New" w:hAnsi="Courier New" w:eastAsia="Courier New" w:cs="Courier New"/>
          <w:sz w:val="20"/>
          <w:szCs w:val="20"/>
          <w:rtl w:val="0"/>
        </w:rPr>
        <w:t>There is an send buffer context management,When you open device you must reset the send buffer context,when you send buffer you must request an empty context ,when you receive buffer (echoed != 0xffffffff means echo frame)  you must release the context.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If any question,You can read the source code in the examples. </w:t>
      </w:r>
    </w:p>
    <w:p>
      <w:pPr>
        <w:rPr>
          <w:rFonts w:ascii="Courier New" w:hAnsi="Courier New" w:eastAsia="Courier New" w:cs="Courier New"/>
          <w:sz w:val="20"/>
          <w:szCs w:val="20"/>
        </w:rPr>
      </w:pPr>
    </w:p>
    <w:p>
      <w:pPr>
        <w:pStyle w:val="3"/>
        <w:numPr>
          <w:ilvl w:val="0"/>
          <w:numId w:val="1"/>
        </w:numPr>
        <w:ind w:left="425" w:hanging="360"/>
        <w:rPr>
          <w:rFonts w:ascii="Courier New" w:hAnsi="Courier New" w:eastAsia="Courier New" w:cs="Courier New"/>
        </w:rPr>
      </w:pPr>
      <w:bookmarkStart w:id="2" w:name="_gbxbpgulphh9" w:colFirst="0" w:colLast="0"/>
      <w:bookmarkEnd w:id="2"/>
      <w:r>
        <w:rPr>
          <w:rFonts w:ascii="Courier New" w:hAnsi="Courier New" w:eastAsia="Courier New" w:cs="Courier New"/>
          <w:rtl w:val="0"/>
        </w:rPr>
        <w:t xml:space="preserve">You must reset tx buffer when open device </w:t>
      </w:r>
    </w:p>
    <w:p>
      <w:r>
        <w:drawing>
          <wp:inline distT="114300" distB="114300" distL="114300" distR="114300">
            <wp:extent cx="5730875" cy="1346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6"/>
                    <a:srcRect/>
                    <a:stretch>
                      <a:fillRect/>
                    </a:stretch>
                  </pic:blipFill>
                  <pic:spPr>
                    <a:xfrm>
                      <a:off x="0" y="0"/>
                      <a:ext cx="5731200" cy="1346200"/>
                    </a:xfrm>
                    <a:prstGeom prst="rect">
                      <a:avLst/>
                    </a:prstGeom>
                  </pic:spPr>
                </pic:pic>
              </a:graphicData>
            </a:graphic>
          </wp:inline>
        </w:drawing>
      </w:r>
    </w:p>
    <w:p/>
    <w:p>
      <w:pPr>
        <w:pStyle w:val="3"/>
        <w:numPr>
          <w:ilvl w:val="0"/>
          <w:numId w:val="1"/>
        </w:numPr>
        <w:ind w:left="425" w:hanging="360"/>
        <w:rPr>
          <w:rFonts w:ascii="Courier New" w:hAnsi="Courier New" w:eastAsia="Courier New" w:cs="Courier New"/>
        </w:rPr>
      </w:pPr>
      <w:bookmarkStart w:id="3" w:name="_bfqx7pias8k" w:colFirst="0" w:colLast="0"/>
      <w:bookmarkEnd w:id="3"/>
      <w:r>
        <w:rPr>
          <w:rFonts w:ascii="Courier New" w:hAnsi="Courier New" w:eastAsia="Courier New" w:cs="Courier New"/>
          <w:rtl w:val="0"/>
        </w:rPr>
        <w:t>You must alloc an empty context when send buffer</w:t>
      </w:r>
    </w:p>
    <w:p>
      <w:pPr>
        <w:rPr>
          <w:rFonts w:ascii="Courier New" w:hAnsi="Courier New" w:eastAsia="Courier New" w:cs="Courier New"/>
          <w:sz w:val="20"/>
          <w:szCs w:val="20"/>
        </w:rPr>
      </w:pPr>
    </w:p>
    <w:p>
      <w:pPr>
        <w:rPr>
          <w:rFonts w:ascii="Courier New" w:hAnsi="Courier New" w:eastAsia="Courier New" w:cs="Courier New"/>
          <w:sz w:val="20"/>
          <w:szCs w:val="20"/>
        </w:rPr>
      </w:pPr>
      <w:r>
        <w:rPr>
          <w:rFonts w:ascii="Courier New" w:hAnsi="Courier New" w:eastAsia="Courier New" w:cs="Courier New"/>
          <w:sz w:val="20"/>
          <w:szCs w:val="20"/>
        </w:rPr>
        <w:drawing>
          <wp:inline distT="114300" distB="114300" distL="114300" distR="114300">
            <wp:extent cx="5730875" cy="18542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7"/>
                    <a:srcRect/>
                    <a:stretch>
                      <a:fillRect/>
                    </a:stretch>
                  </pic:blipFill>
                  <pic:spPr>
                    <a:xfrm>
                      <a:off x="0" y="0"/>
                      <a:ext cx="5731200" cy="1854200"/>
                    </a:xfrm>
                    <a:prstGeom prst="rect">
                      <a:avLst/>
                    </a:prstGeom>
                  </pic:spPr>
                </pic:pic>
              </a:graphicData>
            </a:graphic>
          </wp:inline>
        </w:drawing>
      </w:r>
    </w:p>
    <w:p>
      <w:pPr>
        <w:pStyle w:val="3"/>
        <w:numPr>
          <w:ilvl w:val="0"/>
          <w:numId w:val="1"/>
        </w:numPr>
        <w:spacing w:before="240" w:after="240"/>
        <w:ind w:left="425" w:hanging="360"/>
        <w:rPr>
          <w:rFonts w:ascii="Courier New" w:hAnsi="Courier New" w:eastAsia="Courier New" w:cs="Courier New"/>
        </w:rPr>
      </w:pPr>
      <w:bookmarkStart w:id="4" w:name="_buruqirub75e" w:colFirst="0" w:colLast="0"/>
      <w:bookmarkEnd w:id="4"/>
      <w:r>
        <w:rPr>
          <w:rFonts w:ascii="Courier New" w:hAnsi="Courier New" w:eastAsia="Courier New" w:cs="Courier New"/>
          <w:rtl w:val="0"/>
        </w:rPr>
        <w:t xml:space="preserve">You must dealloc an context when you receive an echo frame </w:t>
      </w:r>
    </w:p>
    <w:p>
      <w:pPr>
        <w:spacing w:before="240" w:after="240"/>
        <w:ind w:left="0" w:firstLine="0"/>
        <w:rPr>
          <w:rFonts w:ascii="Courier New" w:hAnsi="Courier New" w:eastAsia="Courier New" w:cs="Courier New"/>
          <w:sz w:val="20"/>
          <w:szCs w:val="20"/>
        </w:rPr>
      </w:pPr>
      <w:r>
        <w:rPr>
          <w:rFonts w:ascii="Courier New" w:hAnsi="Courier New" w:eastAsia="Courier New" w:cs="Courier New"/>
          <w:sz w:val="20"/>
          <w:szCs w:val="20"/>
        </w:rPr>
        <w:drawing>
          <wp:inline distT="114300" distB="114300" distL="114300" distR="114300">
            <wp:extent cx="5730875" cy="2755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8"/>
                    <a:srcRect/>
                    <a:stretch>
                      <a:fillRect/>
                    </a:stretch>
                  </pic:blipFill>
                  <pic:spPr>
                    <a:xfrm>
                      <a:off x="0" y="0"/>
                      <a:ext cx="5731200" cy="2755900"/>
                    </a:xfrm>
                    <a:prstGeom prst="rect">
                      <a:avLst/>
                    </a:prstGeom>
                  </pic:spPr>
                </pic:pic>
              </a:graphicData>
            </a:graphic>
          </wp:inline>
        </w:drawing>
      </w:r>
    </w:p>
    <w:sectPr>
      <w:pgSz w:w="11906" w:h="16838"/>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425"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documentProtection w:enforcement="0"/>
  <w:defaultTabStop w:val="720"/>
  <w:footnotePr>
    <w:footnote w:id="0"/>
    <w:footnote w:id="1"/>
  </w:footnotePr>
  <w:endnotePr>
    <w:endnote w:id="0"/>
    <w:endnote w:id="1"/>
  </w:endnotePr>
  <w:compat>
    <w:useFELayout/>
    <w:compatSetting w:name="compatibilityMode" w:uri="http://schemas.microsoft.com/office/word" w:val="15"/>
  </w:compat>
  <w:rsids>
    <w:rsidRoot w:val="00000000"/>
    <w:rsid w:val="45A906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11">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uiPriority w:val="0"/>
    <w:pPr>
      <w:keepNext/>
      <w:keepLines/>
      <w:pageBreakBefore w:val="0"/>
      <w:spacing w:before="0" w:after="60"/>
    </w:pPr>
    <w:rPr>
      <w:sz w:val="52"/>
      <w:szCs w:val="52"/>
    </w:rPr>
  </w:style>
  <w:style w:type="table" w:customStyle="1" w:styleId="12">
    <w:name w:val="Table Normal"/>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Office_11.1.0.11339_F1E327BC-269C-435d-A152-05C5408002CA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2022-05-12T12:32:10Z</dcterms:created>
  <dc:creator>Dell</dc:creator>
  <cp:lastModifiedBy>咖啡有瘾</cp:lastModifiedBy>
  <dcterms:modified xsi:type="dcterms:W3CDTF">2022-05-12T12:32:49Z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2052-11.1.0.11339</vt:lpwstr>
  </property>
  <property fmtid="{D5CDD505-2E9C-101B-9397-08002B2CF9AE}" pid="3" name="ICV">
    <vt:lpwstr>2C25C736C67D454AB4C312859D95E281</vt:lpwstr>
  </property>
</Properties>
</file>