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78E45C9F" w:rsidRDefault="00A859C7" w14:paraId="6F4DABB1" w14:textId="284A3655">
      <w:pPr>
        <w:pStyle w:val="Footer"/>
        <w:jc w:val="center"/>
        <w:rPr>
          <w:rFonts w:ascii="Calibri" w:hAnsi="Calibri" w:cs="" w:asciiTheme="minorAscii" w:hAnsiTheme="minorAsci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6EC5ECEF" w:rsidRDefault="00BB6EF8" w14:paraId="0DAA27B7" w14:textId="02CF8913">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rsidR="000E6FE4" w:rsidRDefault="1E064045" w14:paraId="4A311A1B" w14:textId="23DAB1C6">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37600726">
            <w:r w:rsidRPr="000E126F" w:rsidR="000E6FE4">
              <w:rPr>
                <w:rStyle w:val="Hyperlink"/>
                <w:noProof/>
              </w:rPr>
              <w:t>Day 1: Task 1</w:t>
            </w:r>
            <w:r w:rsidR="000E6FE4">
              <w:rPr>
                <w:noProof/>
                <w:webHidden/>
              </w:rPr>
              <w:tab/>
            </w:r>
            <w:r w:rsidR="000E6FE4">
              <w:rPr>
                <w:noProof/>
                <w:webHidden/>
              </w:rPr>
              <w:fldChar w:fldCharType="begin"/>
            </w:r>
            <w:r w:rsidR="000E6FE4">
              <w:rPr>
                <w:noProof/>
                <w:webHidden/>
              </w:rPr>
              <w:instrText xml:space="preserve"> PAGEREF _Toc237600726 \h </w:instrText>
            </w:r>
            <w:r w:rsidR="000E6FE4">
              <w:rPr>
                <w:noProof/>
                <w:webHidden/>
              </w:rPr>
            </w:r>
            <w:r w:rsidR="000E6FE4">
              <w:rPr>
                <w:noProof/>
                <w:webHidden/>
              </w:rPr>
              <w:fldChar w:fldCharType="separate"/>
            </w:r>
            <w:r w:rsidR="000E6FE4">
              <w:rPr>
                <w:noProof/>
                <w:webHidden/>
              </w:rPr>
              <w:t>3</w:t>
            </w:r>
            <w:r w:rsidR="000E6FE4">
              <w:rPr>
                <w:noProof/>
                <w:webHidden/>
              </w:rPr>
              <w:fldChar w:fldCharType="end"/>
            </w:r>
          </w:hyperlink>
        </w:p>
        <w:p w:rsidR="000E6FE4" w:rsidRDefault="000E6FE4" w14:paraId="58C35F84" w14:textId="71C2B7F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7">
            <w:r w:rsidRPr="000E126F">
              <w:rPr>
                <w:rStyle w:val="Hyperlink"/>
                <w:noProof/>
              </w:rPr>
              <w:t>Day 2: Task 1</w:t>
            </w:r>
            <w:r>
              <w:rPr>
                <w:noProof/>
                <w:webHidden/>
              </w:rPr>
              <w:tab/>
            </w:r>
            <w:r>
              <w:rPr>
                <w:noProof/>
                <w:webHidden/>
              </w:rPr>
              <w:fldChar w:fldCharType="begin"/>
            </w:r>
            <w:r>
              <w:rPr>
                <w:noProof/>
                <w:webHidden/>
              </w:rPr>
              <w:instrText xml:space="preserve"> PAGEREF _Toc237600727 \h </w:instrText>
            </w:r>
            <w:r>
              <w:rPr>
                <w:noProof/>
                <w:webHidden/>
              </w:rPr>
            </w:r>
            <w:r>
              <w:rPr>
                <w:noProof/>
                <w:webHidden/>
              </w:rPr>
              <w:fldChar w:fldCharType="separate"/>
            </w:r>
            <w:r>
              <w:rPr>
                <w:noProof/>
                <w:webHidden/>
              </w:rPr>
              <w:t>4</w:t>
            </w:r>
            <w:r>
              <w:rPr>
                <w:noProof/>
                <w:webHidden/>
              </w:rPr>
              <w:fldChar w:fldCharType="end"/>
            </w:r>
          </w:hyperlink>
        </w:p>
        <w:p w:rsidR="000E6FE4" w:rsidRDefault="000E6FE4" w14:paraId="5A341F65" w14:textId="322D1DD6">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8">
            <w:r w:rsidRPr="000E126F">
              <w:rPr>
                <w:rStyle w:val="Hyperlink"/>
                <w:noProof/>
              </w:rPr>
              <w:t>Day 2: Task 2</w:t>
            </w:r>
            <w:r>
              <w:rPr>
                <w:noProof/>
                <w:webHidden/>
              </w:rPr>
              <w:tab/>
            </w:r>
            <w:r>
              <w:rPr>
                <w:noProof/>
                <w:webHidden/>
              </w:rPr>
              <w:fldChar w:fldCharType="begin"/>
            </w:r>
            <w:r>
              <w:rPr>
                <w:noProof/>
                <w:webHidden/>
              </w:rPr>
              <w:instrText xml:space="preserve"> PAGEREF _Toc237600728 \h </w:instrText>
            </w:r>
            <w:r>
              <w:rPr>
                <w:noProof/>
                <w:webHidden/>
              </w:rPr>
            </w:r>
            <w:r>
              <w:rPr>
                <w:noProof/>
                <w:webHidden/>
              </w:rPr>
              <w:fldChar w:fldCharType="separate"/>
            </w:r>
            <w:r>
              <w:rPr>
                <w:noProof/>
                <w:webHidden/>
              </w:rPr>
              <w:t>5</w:t>
            </w:r>
            <w:r>
              <w:rPr>
                <w:noProof/>
                <w:webHidden/>
              </w:rPr>
              <w:fldChar w:fldCharType="end"/>
            </w:r>
          </w:hyperlink>
        </w:p>
        <w:p w:rsidR="000E6FE4" w:rsidRDefault="000E6FE4" w14:paraId="1CA55ABB" w14:textId="7C002BBD">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9">
            <w:r w:rsidRPr="000E126F">
              <w:rPr>
                <w:rStyle w:val="Hyperlink"/>
                <w:noProof/>
              </w:rPr>
              <w:t>Day 3: Task 1</w:t>
            </w:r>
            <w:r>
              <w:rPr>
                <w:noProof/>
                <w:webHidden/>
              </w:rPr>
              <w:tab/>
            </w:r>
            <w:r>
              <w:rPr>
                <w:noProof/>
                <w:webHidden/>
              </w:rPr>
              <w:fldChar w:fldCharType="begin"/>
            </w:r>
            <w:r>
              <w:rPr>
                <w:noProof/>
                <w:webHidden/>
              </w:rPr>
              <w:instrText xml:space="preserve"> PAGEREF _Toc237600729 \h </w:instrText>
            </w:r>
            <w:r>
              <w:rPr>
                <w:noProof/>
                <w:webHidden/>
              </w:rPr>
            </w:r>
            <w:r>
              <w:rPr>
                <w:noProof/>
                <w:webHidden/>
              </w:rPr>
              <w:fldChar w:fldCharType="separate"/>
            </w:r>
            <w:r>
              <w:rPr>
                <w:noProof/>
                <w:webHidden/>
              </w:rPr>
              <w:t>6</w:t>
            </w:r>
            <w:r>
              <w:rPr>
                <w:noProof/>
                <w:webHidden/>
              </w:rPr>
              <w:fldChar w:fldCharType="end"/>
            </w:r>
          </w:hyperlink>
        </w:p>
        <w:p w:rsidR="000E6FE4" w:rsidRDefault="000E6FE4" w14:paraId="0E968723" w14:textId="29F0379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0">
            <w:r w:rsidRPr="000E126F">
              <w:rPr>
                <w:rStyle w:val="Hyperlink"/>
                <w:noProof/>
              </w:rPr>
              <w:t>Day 3: Task 2</w:t>
            </w:r>
            <w:r>
              <w:rPr>
                <w:noProof/>
                <w:webHidden/>
              </w:rPr>
              <w:tab/>
            </w:r>
            <w:r>
              <w:rPr>
                <w:noProof/>
                <w:webHidden/>
              </w:rPr>
              <w:fldChar w:fldCharType="begin"/>
            </w:r>
            <w:r>
              <w:rPr>
                <w:noProof/>
                <w:webHidden/>
              </w:rPr>
              <w:instrText xml:space="preserve"> PAGEREF _Toc237600730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3FCAFCF7" w14:textId="34C03722">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1">
            <w:r w:rsidRPr="000E126F">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_Toc237600731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695772DC" w14:textId="7403256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2">
            <w:r w:rsidRPr="000E126F">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_Toc237600732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5ADE47AC" w14:textId="19B18EE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3">
            <w:r w:rsidRPr="000E126F">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_Toc237600733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1C7084F4" w14:textId="22046086">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4">
            <w:r w:rsidRPr="000E126F">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_Toc237600734 \h </w:instrText>
            </w:r>
            <w:r>
              <w:rPr>
                <w:noProof/>
                <w:webHidden/>
              </w:rPr>
            </w:r>
            <w:r>
              <w:rPr>
                <w:noProof/>
                <w:webHidden/>
              </w:rPr>
              <w:fldChar w:fldCharType="separate"/>
            </w:r>
            <w:r>
              <w:rPr>
                <w:noProof/>
                <w:webHidden/>
              </w:rPr>
              <w:t>8</w:t>
            </w:r>
            <w:r>
              <w:rPr>
                <w:noProof/>
                <w:webHidden/>
              </w:rPr>
              <w:fldChar w:fldCharType="end"/>
            </w:r>
          </w:hyperlink>
        </w:p>
        <w:p w:rsidR="000E6FE4" w:rsidRDefault="000E6FE4" w14:paraId="23A93499" w14:textId="6409378E">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5">
            <w:r w:rsidRPr="000E126F">
              <w:rPr>
                <w:rStyle w:val="Hyperlink"/>
                <w:noProof/>
              </w:rPr>
              <w:t>Day 3: Task 3</w:t>
            </w:r>
            <w:r>
              <w:rPr>
                <w:noProof/>
                <w:webHidden/>
              </w:rPr>
              <w:tab/>
            </w:r>
            <w:r>
              <w:rPr>
                <w:noProof/>
                <w:webHidden/>
              </w:rPr>
              <w:fldChar w:fldCharType="begin"/>
            </w:r>
            <w:r>
              <w:rPr>
                <w:noProof/>
                <w:webHidden/>
              </w:rPr>
              <w:instrText xml:space="preserve"> PAGEREF _Toc237600735 \h </w:instrText>
            </w:r>
            <w:r>
              <w:rPr>
                <w:noProof/>
                <w:webHidden/>
              </w:rPr>
            </w:r>
            <w:r>
              <w:rPr>
                <w:noProof/>
                <w:webHidden/>
              </w:rPr>
              <w:fldChar w:fldCharType="separate"/>
            </w:r>
            <w:r>
              <w:rPr>
                <w:noProof/>
                <w:webHidden/>
              </w:rPr>
              <w:t>9</w:t>
            </w:r>
            <w:r>
              <w:rPr>
                <w:noProof/>
                <w:webHidden/>
              </w:rPr>
              <w:fldChar w:fldCharType="end"/>
            </w:r>
          </w:hyperlink>
        </w:p>
        <w:p w:rsidR="000E6FE4" w:rsidRDefault="000E6FE4" w14:paraId="2D538EA6" w14:textId="6BD85565">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6">
            <w:r w:rsidRPr="000E126F">
              <w:rPr>
                <w:rStyle w:val="Hyperlink"/>
                <w:b/>
                <w:bCs/>
                <w:noProof/>
              </w:rPr>
              <w:t>Course Notes</w:t>
            </w:r>
            <w:r>
              <w:rPr>
                <w:noProof/>
                <w:webHidden/>
              </w:rPr>
              <w:tab/>
            </w:r>
            <w:r>
              <w:rPr>
                <w:noProof/>
                <w:webHidden/>
              </w:rPr>
              <w:fldChar w:fldCharType="begin"/>
            </w:r>
            <w:r>
              <w:rPr>
                <w:noProof/>
                <w:webHidden/>
              </w:rPr>
              <w:instrText xml:space="preserve"> PAGEREF _Toc237600736 \h </w:instrText>
            </w:r>
            <w:r>
              <w:rPr>
                <w:noProof/>
                <w:webHidden/>
              </w:rPr>
            </w:r>
            <w:r>
              <w:rPr>
                <w:noProof/>
                <w:webHidden/>
              </w:rPr>
              <w:fldChar w:fldCharType="separate"/>
            </w:r>
            <w:r>
              <w:rPr>
                <w:noProof/>
                <w:webHidden/>
              </w:rPr>
              <w:t>10</w:t>
            </w:r>
            <w:r>
              <w:rPr>
                <w:noProof/>
                <w:webHidden/>
              </w:rPr>
              <w:fldChar w:fldCharType="end"/>
            </w:r>
          </w:hyperlink>
        </w:p>
        <w:p w:rsidR="000E6FE4" w:rsidRDefault="000E6FE4" w14:paraId="79945190" w14:textId="6B4F5091">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7">
            <w:r w:rsidRPr="000E126F">
              <w:rPr>
                <w:rStyle w:val="Hyperlink"/>
                <w:b/>
                <w:bCs/>
                <w:noProof/>
              </w:rPr>
              <w:t>Additional Resources</w:t>
            </w:r>
            <w:r>
              <w:rPr>
                <w:noProof/>
                <w:webHidden/>
              </w:rPr>
              <w:tab/>
            </w:r>
            <w:r>
              <w:rPr>
                <w:noProof/>
                <w:webHidden/>
              </w:rPr>
              <w:fldChar w:fldCharType="begin"/>
            </w:r>
            <w:r>
              <w:rPr>
                <w:noProof/>
                <w:webHidden/>
              </w:rPr>
              <w:instrText xml:space="preserve"> PAGEREF _Toc237600737 \h </w:instrText>
            </w:r>
            <w:r>
              <w:rPr>
                <w:noProof/>
                <w:webHidden/>
              </w:rPr>
            </w:r>
            <w:r>
              <w:rPr>
                <w:noProof/>
                <w:webHidden/>
              </w:rPr>
              <w:fldChar w:fldCharType="separate"/>
            </w:r>
            <w:r>
              <w:rPr>
                <w:noProof/>
                <w:webHidden/>
              </w:rPr>
              <w:t>11</w:t>
            </w:r>
            <w:r>
              <w:rPr>
                <w:noProof/>
                <w:webHidden/>
              </w:rPr>
              <w:fldChar w:fldCharType="end"/>
            </w:r>
          </w:hyperlink>
        </w:p>
        <w:p w:rsidR="000E6FE4" w:rsidRDefault="000E6FE4" w14:paraId="4A0A0AA8" w14:textId="1A73B174">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8">
            <w:r w:rsidRPr="000E126F">
              <w:rPr>
                <w:rStyle w:val="Hyperlink"/>
                <w:b/>
                <w:bCs/>
                <w:noProof/>
              </w:rPr>
              <w:t>Additional formation</w:t>
            </w:r>
            <w:r>
              <w:rPr>
                <w:noProof/>
                <w:webHidden/>
              </w:rPr>
              <w:tab/>
            </w:r>
            <w:r>
              <w:rPr>
                <w:noProof/>
                <w:webHidden/>
              </w:rPr>
              <w:fldChar w:fldCharType="begin"/>
            </w:r>
            <w:r>
              <w:rPr>
                <w:noProof/>
                <w:webHidden/>
              </w:rPr>
              <w:instrText xml:space="preserve"> PAGEREF _Toc237600738 \h </w:instrText>
            </w:r>
            <w:r>
              <w:rPr>
                <w:noProof/>
                <w:webHidden/>
              </w:rPr>
            </w:r>
            <w:r>
              <w:rPr>
                <w:noProof/>
                <w:webHidden/>
              </w:rPr>
              <w:fldChar w:fldCharType="separate"/>
            </w:r>
            <w:r>
              <w:rPr>
                <w:noProof/>
                <w:webHidden/>
              </w:rPr>
              <w:t>12</w:t>
            </w:r>
            <w:r>
              <w:rPr>
                <w:noProof/>
                <w:webHidden/>
              </w:rPr>
              <w:fldChar w:fldCharType="end"/>
            </w:r>
          </w:hyperlink>
        </w:p>
        <w:p w:rsidR="1E064045" w:rsidP="1E064045" w:rsidRDefault="1E064045" w14:paraId="44CAC55C" w14:textId="7E47A6EB">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Pr="00A858C6" w:rsidR="007D6E12" w:rsidP="007D6E12" w:rsidRDefault="007D6E12" w14:paraId="2CAAEFD3" w14:textId="77777777">
      <w:pPr>
        <w:pStyle w:val="Heading1"/>
        <w:rPr>
          <w:rFonts w:asciiTheme="minorHAnsi" w:hAnsiTheme="minorHAnsi" w:cstheme="minorBidi"/>
          <w:color w:val="144D4D"/>
        </w:rPr>
      </w:pPr>
      <w:bookmarkStart w:name="_Toc77637984" w:id="0"/>
      <w:bookmarkStart w:name="_Toc237600726" w:id="1"/>
      <w:r w:rsidRPr="00A858C6">
        <w:rPr>
          <w:rFonts w:asciiTheme="minorHAnsi" w:hAnsiTheme="minorHAnsi" w:cstheme="minorBidi"/>
          <w:color w:val="144D4D"/>
        </w:rPr>
        <w:lastRenderedPageBreak/>
        <w:t xml:space="preserve">Day 1: </w:t>
      </w:r>
      <w:bookmarkStart w:name="_Toc168490834" w:id="2"/>
      <w:r w:rsidRPr="00A858C6">
        <w:rPr>
          <w:rFonts w:asciiTheme="minorHAnsi" w:hAnsiTheme="minorHAnsi" w:cstheme="minorBidi"/>
          <w:color w:val="144D4D"/>
        </w:rPr>
        <w:t>Task 1</w:t>
      </w:r>
      <w:bookmarkEnd w:id="0"/>
      <w:bookmarkEnd w:id="1"/>
      <w:bookmarkEnd w:id="2"/>
    </w:p>
    <w:p w:rsidR="007D6E12" w:rsidP="007D6E12" w:rsidRDefault="007D6E12" w14:paraId="34BF46FF" w14:textId="77777777"/>
    <w:p w:rsidR="007D6E12" w:rsidP="007D6E12" w:rsidRDefault="007D6E12" w14:paraId="29137A35" w14:textId="77777777">
      <w:r>
        <w:t xml:space="preserve">Please research and complete the below boxes on common laws and regulations that must be followed when working with customers data, use the below bulleted list to support your answers. </w:t>
      </w:r>
    </w:p>
    <w:p w:rsidR="007D6E12" w:rsidP="007D6E12" w:rsidRDefault="007D6E12" w14:paraId="6B44075D" w14:textId="77777777"/>
    <w:p w:rsidR="007D6E12" w:rsidP="007D6E12" w:rsidRDefault="007D6E12" w14:paraId="2BDB58E6" w14:textId="77777777">
      <w:pPr>
        <w:pStyle w:val="ListParagraph"/>
        <w:numPr>
          <w:ilvl w:val="0"/>
          <w:numId w:val="14"/>
        </w:numPr>
      </w:pPr>
      <w:r>
        <w:t>What is it</w:t>
      </w:r>
    </w:p>
    <w:p w:rsidR="007D6E12" w:rsidP="007D6E12" w:rsidRDefault="007D6E12" w14:paraId="18EE286E" w14:textId="77777777">
      <w:pPr>
        <w:pStyle w:val="ListParagraph"/>
        <w:numPr>
          <w:ilvl w:val="0"/>
          <w:numId w:val="14"/>
        </w:numPr>
      </w:pPr>
      <w:r>
        <w:t>Why is it important</w:t>
      </w:r>
    </w:p>
    <w:p w:rsidR="007D6E12" w:rsidP="007D6E12" w:rsidRDefault="007D6E12" w14:paraId="0391B245" w14:textId="77777777">
      <w:pPr>
        <w:pStyle w:val="ListParagraph"/>
        <w:numPr>
          <w:ilvl w:val="0"/>
          <w:numId w:val="14"/>
        </w:numPr>
      </w:pPr>
      <w:r>
        <w:t>Provide a real-world example of how you can follow it</w:t>
      </w:r>
    </w:p>
    <w:p w:rsidR="007D6E12" w:rsidP="007D6E12" w:rsidRDefault="007D6E12" w14:paraId="0770BE49" w14:textId="77777777">
      <w:pPr>
        <w:pStyle w:val="ListParagraph"/>
        <w:numPr>
          <w:ilvl w:val="0"/>
          <w:numId w:val="14"/>
        </w:numPr>
      </w:pPr>
      <w:r>
        <w:t xml:space="preserve">How does it impact working with data </w:t>
      </w:r>
    </w:p>
    <w:p w:rsidR="007D6E12" w:rsidP="007D6E12" w:rsidRDefault="007D6E12" w14:paraId="0B40B95C" w14:textId="77777777">
      <w:pPr>
        <w:pStyle w:val="ListParagraph"/>
        <w:numPr>
          <w:ilvl w:val="0"/>
          <w:numId w:val="14"/>
        </w:numPr>
      </w:pPr>
      <w:r>
        <w:t>What could happen if you breached it</w:t>
      </w:r>
    </w:p>
    <w:p w:rsidR="007D6E12" w:rsidRDefault="007D6E12" w14:paraId="2868AAB9" w14:textId="77777777">
      <w:pPr>
        <w:spacing w:after="160" w:line="259" w:lineRule="auto"/>
        <w:rPr>
          <w:rFonts w:asciiTheme="minorHAnsi" w:hAnsiTheme="minorHAnsi" w:cstheme="minorHAnsi"/>
          <w:sz w:val="28"/>
          <w:szCs w:val="28"/>
        </w:rPr>
      </w:pPr>
    </w:p>
    <w:p w:rsidR="007D6E12" w:rsidRDefault="007D6E12" w14:paraId="6BB394FC" w14:textId="77777777">
      <w:pPr>
        <w:spacing w:after="160" w:line="259" w:lineRule="auto"/>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2048"/>
        <w:gridCol w:w="7580"/>
      </w:tblGrid>
      <w:tr w:rsidR="006A2768" w:rsidTr="546ADD43" w14:paraId="4D3E405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4DF51A7" w14:textId="16563A80">
            <w:pPr>
              <w:spacing w:after="160" w:line="259" w:lineRule="auto"/>
            </w:pPr>
            <w:r w:rsidRPr="007D6E12">
              <w:rPr>
                <w:rFonts w:asciiTheme="minorHAnsi" w:hAnsiTheme="minorHAnsi" w:cstheme="minorBidi"/>
                <w:sz w:val="28"/>
                <w:szCs w:val="28"/>
              </w:rPr>
              <w:t>Data Protection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546ADD43" w:rsidRDefault="006A2768" w14:paraId="44F3AE58" w14:textId="63036154">
            <w:pPr>
              <w:pStyle w:val="ListParagraph"/>
              <w:numPr>
                <w:ilvl w:val="0"/>
                <w:numId w:val="23"/>
              </w:num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b w:val="0"/>
                <w:bCs w:val="0"/>
                <w:strike w:val="0"/>
                <w:dstrike w:val="0"/>
                <w:noProof w:val="0"/>
                <w:sz w:val="24"/>
                <w:szCs w:val="24"/>
                <w:u w:val="none"/>
                <w:lang w:val="en-GB"/>
              </w:rPr>
            </w:pPr>
            <w:r w:rsidRPr="546ADD43" w:rsidR="1AD027E8">
              <w:rPr>
                <w:rFonts w:ascii="Calibri" w:hAnsi="Calibri" w:eastAsia="Calibri" w:cs="Calibri"/>
                <w:b w:val="0"/>
                <w:bCs w:val="0"/>
                <w:noProof w:val="0"/>
                <w:sz w:val="28"/>
                <w:szCs w:val="28"/>
                <w:lang w:val="en-GB"/>
              </w:rPr>
              <w:t xml:space="preserve">It’s the UK’s comprehensive legal framework that updates and applies data protection laws for the post-Brexit landscape, running alongside the </w:t>
            </w:r>
            <w:r w:rsidRPr="546ADD43" w:rsidR="1AD027E8">
              <w:rPr>
                <w:rFonts w:ascii="Arial" w:hAnsi="Arial" w:eastAsia="Arial" w:cs="Arial"/>
                <w:b w:val="0"/>
                <w:bCs w:val="0"/>
                <w:strike w:val="0"/>
                <w:dstrike w:val="0"/>
                <w:noProof w:val="0"/>
                <w:sz w:val="24"/>
                <w:szCs w:val="24"/>
                <w:u w:val="none"/>
                <w:lang w:val="en-GB"/>
              </w:rPr>
              <w:t>UK GDPR.</w:t>
            </w:r>
          </w:p>
          <w:p w:rsidR="006A2768" w:rsidP="31099308" w:rsidRDefault="006A2768" w14:paraId="4116B1AC" w14:textId="2D710A7C">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b w:val="0"/>
                <w:bCs w:val="0"/>
                <w:strike w:val="0"/>
                <w:dstrike w:val="0"/>
                <w:noProof w:val="0"/>
                <w:sz w:val="24"/>
                <w:szCs w:val="24"/>
                <w:u w:val="none"/>
                <w:lang w:val="en-GB"/>
              </w:rPr>
            </w:pPr>
          </w:p>
          <w:p w:rsidR="006A2768" w:rsidP="546ADD43" w:rsidRDefault="006A2768" w14:paraId="6E531214" w14:textId="550D37D4">
            <w:pPr>
              <w:pStyle w:val="ListParagraph"/>
              <w:numPr>
                <w:ilvl w:val="0"/>
                <w:numId w:val="23"/>
              </w:num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b w:val="0"/>
                <w:bCs w:val="0"/>
                <w:strike w:val="0"/>
                <w:dstrike w:val="0"/>
                <w:noProof w:val="0"/>
                <w:sz w:val="24"/>
                <w:szCs w:val="24"/>
                <w:u w:val="none"/>
                <w:lang w:val="en-GB"/>
              </w:rPr>
            </w:pPr>
            <w:r w:rsidRPr="546ADD43" w:rsidR="1AD027E8">
              <w:rPr>
                <w:rFonts w:ascii="Arial" w:hAnsi="Arial" w:eastAsia="Arial" w:cs="Arial"/>
                <w:b w:val="0"/>
                <w:bCs w:val="0"/>
                <w:strike w:val="0"/>
                <w:dstrike w:val="0"/>
                <w:noProof w:val="0"/>
                <w:sz w:val="24"/>
                <w:szCs w:val="24"/>
                <w:u w:val="none"/>
                <w:lang w:val="en-GB"/>
              </w:rPr>
              <w:t>It safeguards individual privacy, ensures businesses process data fairly, and outlines specific exemptions for law enforcement, national security, and public interest.</w:t>
            </w:r>
          </w:p>
          <w:p w:rsidR="546ADD43" w:rsidP="546ADD43" w:rsidRDefault="546ADD43" w14:paraId="43E08AA1" w14:textId="577C4542">
            <w:pPr>
              <w:pStyle w:val="ListParagraph"/>
              <w:numPr>
                <w:ilvl w:val="0"/>
                <w:numId w:val="23"/>
              </w:numPr>
              <w:spacing w:after="160" w:line="259" w:lineRule="auto"/>
              <w:rPr>
                <w:rFonts w:ascii="Arial" w:hAnsi="Arial" w:eastAsia="Arial" w:cs="Arial"/>
                <w:b w:val="0"/>
                <w:bCs w:val="0"/>
                <w:strike w:val="0"/>
                <w:dstrike w:val="0"/>
                <w:noProof w:val="0"/>
                <w:sz w:val="24"/>
                <w:szCs w:val="24"/>
                <w:u w:val="none"/>
                <w:lang w:val="en-GB"/>
              </w:rPr>
            </w:pPr>
          </w:p>
          <w:p w:rsidR="006A2768" w:rsidP="31099308" w:rsidRDefault="006A2768" w14:paraId="3C23583A" w14:textId="7B20F791">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b w:val="0"/>
                <w:bCs w:val="0"/>
                <w:strike w:val="0"/>
                <w:dstrike w:val="0"/>
                <w:noProof w:val="0"/>
                <w:sz w:val="24"/>
                <w:szCs w:val="24"/>
                <w:u w:val="none"/>
                <w:lang w:val="en-GB"/>
              </w:rPr>
            </w:pPr>
          </w:p>
          <w:p w:rsidR="006A2768" w:rsidP="546ADD43" w:rsidRDefault="006A2768" w14:paraId="264C3AED" w14:textId="4A3B770D">
            <w:pPr>
              <w:pStyle w:val="ListParagraph"/>
              <w:numPr>
                <w:ilvl w:val="0"/>
                <w:numId w:val="23"/>
              </w:num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color w:val="050632"/>
                <w:sz w:val="28"/>
                <w:szCs w:val="28"/>
                <w:lang w:val="en-GB"/>
              </w:rPr>
            </w:pPr>
            <w:r w:rsidRPr="546ADD43" w:rsidR="53D3D11B">
              <w:rPr>
                <w:rFonts w:ascii="Calibri" w:hAnsi="Calibri" w:eastAsia="Calibri" w:cs="Calibri"/>
                <w:noProof w:val="0"/>
                <w:color w:val="050632"/>
                <w:sz w:val="28"/>
                <w:szCs w:val="28"/>
                <w:lang w:val="en-GB"/>
              </w:rPr>
              <w:t>Data handlers must follow the seven core principles (lawfulness, fairness, transparency, purpose limitation, data minimization, accuracy, storage limitation, integrity/confidentiality, and accountability)</w:t>
            </w:r>
          </w:p>
          <w:p w:rsidR="53D3D11B" w:rsidP="546ADD43" w:rsidRDefault="53D3D11B" w14:paraId="49DF437C" w14:textId="1231D2B9">
            <w:pPr>
              <w:pStyle w:val="ListParagraph"/>
              <w:numPr>
                <w:ilvl w:val="0"/>
                <w:numId w:val="23"/>
              </w:numPr>
              <w:spacing w:after="160" w:line="259" w:lineRule="auto"/>
              <w:rPr>
                <w:rFonts w:ascii="Arial" w:hAnsi="Arial" w:eastAsia="Arial" w:cs="Arial"/>
                <w:b w:val="0"/>
                <w:bCs w:val="0"/>
                <w:strike w:val="0"/>
                <w:dstrike w:val="0"/>
                <w:noProof w:val="0"/>
                <w:sz w:val="24"/>
                <w:szCs w:val="24"/>
                <w:u w:val="none"/>
                <w:lang w:val="en-GB"/>
              </w:rPr>
            </w:pPr>
            <w:r w:rsidRPr="546ADD43" w:rsidR="53D3D11B">
              <w:rPr>
                <w:rFonts w:ascii="Arial" w:hAnsi="Arial" w:eastAsia="Arial" w:cs="Arial"/>
                <w:b w:val="0"/>
                <w:bCs w:val="0"/>
                <w:strike w:val="0"/>
                <w:dstrike w:val="0"/>
                <w:noProof w:val="0"/>
                <w:sz w:val="24"/>
                <w:szCs w:val="24"/>
                <w:u w:val="none"/>
                <w:lang w:val="en-GB"/>
              </w:rPr>
              <w:t xml:space="preserve">The Information Commissioner's Office (ICO) can issue fines up to </w:t>
            </w:r>
            <w:r w:rsidRPr="546ADD43" w:rsidR="53D3D11B">
              <w:rPr>
                <w:rFonts w:ascii="Arial" w:hAnsi="Arial" w:eastAsia="Arial" w:cs="Arial"/>
                <w:b w:val="1"/>
                <w:bCs w:val="1"/>
                <w:strike w:val="0"/>
                <w:dstrike w:val="0"/>
                <w:noProof w:val="0"/>
                <w:sz w:val="24"/>
                <w:szCs w:val="24"/>
                <w:u w:val="none"/>
                <w:lang w:val="en-GB"/>
              </w:rPr>
              <w:t>£17.5 million</w:t>
            </w:r>
            <w:r w:rsidRPr="546ADD43" w:rsidR="53D3D11B">
              <w:rPr>
                <w:rFonts w:ascii="Arial" w:hAnsi="Arial" w:eastAsia="Arial" w:cs="Arial"/>
                <w:b w:val="0"/>
                <w:bCs w:val="0"/>
                <w:strike w:val="0"/>
                <w:dstrike w:val="0"/>
                <w:noProof w:val="0"/>
                <w:sz w:val="24"/>
                <w:szCs w:val="24"/>
                <w:u w:val="none"/>
                <w:lang w:val="en-GB"/>
              </w:rPr>
              <w:t xml:space="preserve"> or </w:t>
            </w:r>
            <w:r w:rsidRPr="546ADD43" w:rsidR="53D3D11B">
              <w:rPr>
                <w:rFonts w:ascii="Arial" w:hAnsi="Arial" w:eastAsia="Arial" w:cs="Arial"/>
                <w:b w:val="1"/>
                <w:bCs w:val="1"/>
                <w:strike w:val="0"/>
                <w:dstrike w:val="0"/>
                <w:noProof w:val="0"/>
                <w:sz w:val="24"/>
                <w:szCs w:val="24"/>
                <w:u w:val="none"/>
                <w:lang w:val="en-GB"/>
              </w:rPr>
              <w:t>4% of global annual turnover</w:t>
            </w:r>
            <w:r w:rsidRPr="546ADD43" w:rsidR="53D3D11B">
              <w:rPr>
                <w:rFonts w:ascii="Arial" w:hAnsi="Arial" w:eastAsia="Arial" w:cs="Arial"/>
                <w:b w:val="0"/>
                <w:bCs w:val="0"/>
                <w:strike w:val="0"/>
                <w:dstrike w:val="0"/>
                <w:noProof w:val="0"/>
                <w:sz w:val="24"/>
                <w:szCs w:val="24"/>
                <w:u w:val="none"/>
                <w:lang w:val="en-GB"/>
              </w:rPr>
              <w:t xml:space="preserve"> (whichever is higher), enforce temporary or permanent bans on data processing, and individuals can sue for compensation.</w:t>
            </w:r>
          </w:p>
          <w:p w:rsidR="31099308" w:rsidP="31099308" w:rsidRDefault="31099308" w14:paraId="6C81C340" w14:textId="50D1C091">
            <w:pPr>
              <w:pStyle w:val="Normal"/>
              <w:spacing w:after="160" w:line="259" w:lineRule="auto"/>
              <w:rPr>
                <w:rFonts w:ascii="Calibri" w:hAnsi="Calibri" w:eastAsia="Calibri" w:cs="Calibri"/>
                <w:noProof w:val="0"/>
                <w:color w:val="050632"/>
                <w:sz w:val="28"/>
                <w:szCs w:val="28"/>
                <w:lang w:val="en-GB"/>
              </w:rPr>
            </w:pPr>
          </w:p>
          <w:p w:rsidR="006A2768" w:rsidP="006A2768" w:rsidRDefault="006A2768" w14:paraId="557D65F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46BDCD0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7A709CD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546ADD43" w14:paraId="4159849E"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68365DA2" w14:textId="1BFB5953">
            <w:pPr>
              <w:spacing w:after="160" w:line="259" w:lineRule="auto"/>
            </w:pPr>
            <w:r w:rsidRPr="007D6E12">
              <w:rPr>
                <w:rFonts w:asciiTheme="minorHAnsi" w:hAnsiTheme="minorHAnsi" w:cstheme="minorBidi"/>
                <w:sz w:val="28"/>
                <w:szCs w:val="28"/>
              </w:rPr>
              <w:t>GDPR</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546ADD43" w:rsidRDefault="006A2768" w14:paraId="214F96BB" w14:textId="1938DFC1">
            <w:pPr>
              <w:pStyle w:val="ListParagraph"/>
              <w:numPr>
                <w:ilvl w:val="0"/>
                <w:numId w:val="24"/>
              </w:numPr>
              <w:spacing w:before="0" w:beforeAutospacing="off" w:after="180" w:afterAutospacing="off" w:line="259" w:lineRule="auto"/>
              <w:ind/>
              <w:cnfStyle w:val="000000000000" w:firstRow="0" w:lastRow="0" w:firstColumn="0" w:lastColumn="0" w:oddVBand="0" w:evenVBand="0" w:oddHBand="0" w:evenHBand="0" w:firstRowFirstColumn="0" w:firstRowLastColumn="0" w:lastRowFirstColumn="0" w:lastRowLastColumn="0"/>
              <w:rPr>
                <w:rFonts w:ascii="Arial" w:hAnsi="Arial" w:eastAsia="Arial" w:cs="Arial"/>
                <w:b w:val="0"/>
                <w:bCs w:val="0"/>
                <w:strike w:val="0"/>
                <w:dstrike w:val="0"/>
                <w:noProof w:val="0"/>
                <w:sz w:val="24"/>
                <w:szCs w:val="24"/>
                <w:u w:val="none"/>
                <w:lang w:val="en-GB"/>
              </w:rPr>
            </w:pPr>
            <w:r w:rsidRPr="546ADD43" w:rsidR="1A5C887A">
              <w:rPr>
                <w:rFonts w:ascii="Arial" w:hAnsi="Arial" w:eastAsia="Arial" w:cs="Arial"/>
                <w:b w:val="0"/>
                <w:bCs w:val="0"/>
                <w:strike w:val="0"/>
                <w:dstrike w:val="0"/>
                <w:noProof w:val="0"/>
                <w:sz w:val="24"/>
                <w:szCs w:val="24"/>
                <w:u w:val="none"/>
                <w:lang w:val="en-GB"/>
              </w:rPr>
              <w:t xml:space="preserve">GDPR is the comprehensive European Union regulation that sets the global benchmark for </w:t>
            </w:r>
            <w:r w:rsidRPr="546ADD43" w:rsidR="1A5C887A">
              <w:rPr>
                <w:rFonts w:ascii="Arial" w:hAnsi="Arial" w:eastAsia="Arial" w:cs="Arial"/>
                <w:b w:val="1"/>
                <w:bCs w:val="1"/>
                <w:strike w:val="0"/>
                <w:dstrike w:val="0"/>
                <w:noProof w:val="0"/>
                <w:sz w:val="24"/>
                <w:szCs w:val="24"/>
                <w:u w:val="none"/>
                <w:lang w:val="en-GB"/>
              </w:rPr>
              <w:t>data privacy and security</w:t>
            </w:r>
            <w:r w:rsidRPr="546ADD43" w:rsidR="1A5C887A">
              <w:rPr>
                <w:rFonts w:ascii="Arial" w:hAnsi="Arial" w:eastAsia="Arial" w:cs="Arial"/>
                <w:b w:val="0"/>
                <w:bCs w:val="0"/>
                <w:strike w:val="0"/>
                <w:dstrike w:val="0"/>
                <w:noProof w:val="0"/>
                <w:sz w:val="24"/>
                <w:szCs w:val="24"/>
                <w:u w:val="none"/>
                <w:lang w:val="en-GB"/>
              </w:rPr>
              <w:t>, giving individuals strict control over how their personal information is collected, stored, and used.</w:t>
            </w:r>
          </w:p>
          <w:p w:rsidR="006A2768" w:rsidP="546ADD43" w:rsidRDefault="006A2768" w14:paraId="29089444" w14:textId="0CEB0D45">
            <w:pPr>
              <w:pStyle w:val="ListParagraph"/>
              <w:numPr>
                <w:ilvl w:val="0"/>
                <w:numId w:val="24"/>
              </w:numPr>
              <w:spacing w:before="0" w:beforeAutospacing="off" w:after="180" w:afterAutospacing="off" w:line="259" w:lineRule="auto"/>
              <w:ind/>
              <w:cnfStyle w:val="000000000000" w:firstRow="0" w:lastRow="0" w:firstColumn="0" w:lastColumn="0" w:oddVBand="0" w:evenVBand="0" w:oddHBand="0" w:evenHBand="0" w:firstRowFirstColumn="0" w:firstRowLastColumn="0" w:lastRowFirstColumn="0" w:lastRowLastColumn="0"/>
              <w:rPr>
                <w:rFonts w:ascii="Arial" w:hAnsi="Arial" w:eastAsia="Arial" w:cs="Arial"/>
                <w:noProof w:val="0"/>
                <w:sz w:val="24"/>
                <w:szCs w:val="24"/>
                <w:lang w:val="en-GB"/>
              </w:rPr>
            </w:pPr>
            <w:r w:rsidRPr="546ADD43" w:rsidR="1A5C887A">
              <w:rPr>
                <w:rFonts w:ascii="Arial" w:hAnsi="Arial" w:eastAsia="Arial" w:cs="Arial"/>
                <w:noProof w:val="0"/>
                <w:sz w:val="24"/>
                <w:szCs w:val="24"/>
                <w:lang w:val="en-GB"/>
              </w:rPr>
              <w:t>It fundamentally protects the human right to privacy, forces corporate transparency, and holds companies globally accountable by introducing massive penalties for data mishandling.</w:t>
            </w:r>
          </w:p>
          <w:p w:rsidR="006A2768" w:rsidP="546ADD43" w:rsidRDefault="006A2768" w14:paraId="54348C08" w14:textId="456E3211">
            <w:pPr>
              <w:pStyle w:val="ListParagraph"/>
              <w:numPr>
                <w:ilvl w:val="0"/>
                <w:numId w:val="24"/>
              </w:numPr>
              <w:spacing w:line="259" w:lineRule="auto"/>
              <w:ind/>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noProof w:val="0"/>
                <w:sz w:val="24"/>
                <w:szCs w:val="24"/>
                <w:lang w:val="en-GB"/>
              </w:rPr>
            </w:pPr>
            <w:r w:rsidRPr="546ADD43" w:rsidR="1A5C887A">
              <w:rPr>
                <w:rFonts w:ascii="Segoe UI" w:hAnsi="Segoe UI" w:eastAsia="Segoe UI" w:cs="Segoe UI"/>
                <w:noProof w:val="0"/>
                <w:sz w:val="24"/>
                <w:szCs w:val="24"/>
                <w:lang w:val="en-GB"/>
              </w:rPr>
              <w:t xml:space="preserve">Example: mobile app developer includes a clear, un-ticked cookie banner allowing users to choose exactly which trackers to </w:t>
            </w:r>
            <w:r w:rsidRPr="546ADD43" w:rsidR="1A5C887A">
              <w:rPr>
                <w:rFonts w:ascii="Segoe UI" w:hAnsi="Segoe UI" w:eastAsia="Segoe UI" w:cs="Segoe UI"/>
                <w:noProof w:val="0"/>
                <w:sz w:val="24"/>
                <w:szCs w:val="24"/>
                <w:lang w:val="en-GB"/>
              </w:rPr>
              <w:t>enable and</w:t>
            </w:r>
            <w:r w:rsidRPr="546ADD43" w:rsidR="1A5C887A">
              <w:rPr>
                <w:rFonts w:ascii="Segoe UI" w:hAnsi="Segoe UI" w:eastAsia="Segoe UI" w:cs="Segoe UI"/>
                <w:noProof w:val="0"/>
                <w:sz w:val="24"/>
                <w:szCs w:val="24"/>
                <w:lang w:val="en-GB"/>
              </w:rPr>
              <w:t xml:space="preserve"> provides a simple "Download My Data" button in the settings menu.</w:t>
            </w:r>
          </w:p>
          <w:p w:rsidR="31099308" w:rsidP="31099308" w:rsidRDefault="31099308" w14:paraId="0E75FA07" w14:textId="32E9279A">
            <w:pPr>
              <w:pStyle w:val="Normal"/>
              <w:ind w:left="0"/>
              <w:rPr>
                <w:rFonts w:ascii="Segoe UI" w:hAnsi="Segoe UI" w:eastAsia="Segoe UI" w:cs="Segoe UI"/>
                <w:noProof w:val="0"/>
                <w:sz w:val="24"/>
                <w:szCs w:val="24"/>
                <w:lang w:val="en-GB"/>
              </w:rPr>
            </w:pPr>
          </w:p>
          <w:p w:rsidR="1A5C887A" w:rsidP="546ADD43" w:rsidRDefault="1A5C887A" w14:paraId="13009562" w14:textId="6DC111FD">
            <w:pPr>
              <w:pStyle w:val="ListParagraph"/>
              <w:numPr>
                <w:ilvl w:val="0"/>
                <w:numId w:val="24"/>
              </w:numPr>
              <w:spacing w:before="0" w:beforeAutospacing="off" w:after="180" w:afterAutospacing="off"/>
              <w:ind/>
              <w:rPr>
                <w:rFonts w:ascii="Arial" w:hAnsi="Arial" w:eastAsia="Arial" w:cs="Arial"/>
                <w:b w:val="0"/>
                <w:bCs w:val="0"/>
                <w:strike w:val="0"/>
                <w:dstrike w:val="0"/>
                <w:noProof w:val="0"/>
                <w:sz w:val="24"/>
                <w:szCs w:val="24"/>
                <w:u w:val="none"/>
                <w:lang w:val="en-GB"/>
              </w:rPr>
            </w:pPr>
            <w:r w:rsidRPr="546ADD43" w:rsidR="1A5C887A">
              <w:rPr>
                <w:rFonts w:ascii="Arial" w:hAnsi="Arial" w:eastAsia="Arial" w:cs="Arial"/>
                <w:b w:val="0"/>
                <w:bCs w:val="0"/>
                <w:strike w:val="0"/>
                <w:dstrike w:val="0"/>
                <w:noProof w:val="0"/>
                <w:sz w:val="24"/>
                <w:szCs w:val="24"/>
                <w:u w:val="none"/>
                <w:lang w:val="en-GB"/>
              </w:rPr>
              <w:t>Data teams must embed "privacy by design" into software, encrypt or pseudonymize datasets, document all data processing activities, and instantly halt processing if a user withdraws their consent.</w:t>
            </w:r>
          </w:p>
          <w:p w:rsidR="1A5C887A" w:rsidP="546ADD43" w:rsidRDefault="1A5C887A" w14:paraId="0817F8AB" w14:textId="5DEC342C">
            <w:pPr>
              <w:pStyle w:val="ListParagraph"/>
              <w:numPr>
                <w:ilvl w:val="0"/>
                <w:numId w:val="24"/>
              </w:numPr>
              <w:spacing w:before="0" w:beforeAutospacing="off" w:after="180" w:afterAutospacing="off"/>
              <w:ind/>
              <w:rPr>
                <w:rFonts w:ascii="Arial" w:hAnsi="Arial" w:eastAsia="Arial" w:cs="Arial"/>
                <w:b w:val="0"/>
                <w:bCs w:val="0"/>
                <w:strike w:val="0"/>
                <w:dstrike w:val="0"/>
                <w:noProof w:val="0"/>
                <w:sz w:val="24"/>
                <w:szCs w:val="24"/>
                <w:u w:val="none"/>
                <w:lang w:val="en-GB"/>
              </w:rPr>
            </w:pPr>
            <w:r w:rsidRPr="546ADD43" w:rsidR="1A5C887A">
              <w:rPr>
                <w:rFonts w:ascii="Arial" w:hAnsi="Arial" w:eastAsia="Arial" w:cs="Arial"/>
                <w:b w:val="0"/>
                <w:bCs w:val="0"/>
                <w:strike w:val="0"/>
                <w:dstrike w:val="0"/>
                <w:noProof w:val="0"/>
                <w:sz w:val="24"/>
                <w:szCs w:val="24"/>
                <w:u w:val="none"/>
                <w:lang w:val="en-GB"/>
              </w:rPr>
              <w:t xml:space="preserve">National data protection authorities can issue </w:t>
            </w:r>
            <w:r w:rsidRPr="546ADD43" w:rsidR="1A5C887A">
              <w:rPr>
                <w:rFonts w:ascii="Arial" w:hAnsi="Arial" w:eastAsia="Arial" w:cs="Arial"/>
                <w:b w:val="0"/>
                <w:bCs w:val="0"/>
                <w:strike w:val="0"/>
                <w:dstrike w:val="0"/>
                <w:noProof w:val="0"/>
                <w:sz w:val="24"/>
                <w:szCs w:val="24"/>
                <w:u w:val="none"/>
                <w:lang w:val="en-GB"/>
              </w:rPr>
              <w:t>maximum</w:t>
            </w:r>
            <w:r w:rsidRPr="546ADD43" w:rsidR="1A5C887A">
              <w:rPr>
                <w:rFonts w:ascii="Arial" w:hAnsi="Arial" w:eastAsia="Arial" w:cs="Arial"/>
                <w:b w:val="0"/>
                <w:bCs w:val="0"/>
                <w:strike w:val="0"/>
                <w:dstrike w:val="0"/>
                <w:noProof w:val="0"/>
                <w:sz w:val="24"/>
                <w:szCs w:val="24"/>
                <w:u w:val="none"/>
                <w:lang w:val="en-GB"/>
              </w:rPr>
              <w:t xml:space="preserve"> fines of up to </w:t>
            </w:r>
            <w:r w:rsidRPr="546ADD43" w:rsidR="1A5C887A">
              <w:rPr>
                <w:rFonts w:ascii="Arial" w:hAnsi="Arial" w:eastAsia="Arial" w:cs="Arial"/>
                <w:b w:val="0"/>
                <w:bCs w:val="0"/>
                <w:strike w:val="0"/>
                <w:dstrike w:val="0"/>
                <w:noProof w:val="0"/>
                <w:sz w:val="24"/>
                <w:szCs w:val="24"/>
                <w:u w:val="none"/>
                <w:lang w:val="en-GB"/>
              </w:rPr>
              <w:t>€20 million or 4% of a company's total worldwide annual turnover</w:t>
            </w:r>
            <w:r w:rsidRPr="546ADD43" w:rsidR="1A5C887A">
              <w:rPr>
                <w:rFonts w:ascii="Arial" w:hAnsi="Arial" w:eastAsia="Arial" w:cs="Arial"/>
                <w:b w:val="0"/>
                <w:bCs w:val="0"/>
                <w:strike w:val="0"/>
                <w:dstrike w:val="0"/>
                <w:noProof w:val="0"/>
                <w:sz w:val="24"/>
                <w:szCs w:val="24"/>
                <w:u w:val="none"/>
                <w:lang w:val="en-GB"/>
              </w:rPr>
              <w:t xml:space="preserve"> (whichever is higher), enforce legally binding bans on data processing, and face public reputational damage.</w:t>
            </w:r>
          </w:p>
          <w:p w:rsidR="31099308" w:rsidP="31099308" w:rsidRDefault="31099308" w14:paraId="7F85AD6F" w14:textId="5E98EFCF">
            <w:pPr>
              <w:pStyle w:val="Normal"/>
              <w:ind w:left="0"/>
              <w:rPr>
                <w:sz w:val="24"/>
                <w:szCs w:val="24"/>
              </w:rPr>
            </w:pPr>
          </w:p>
          <w:p w:rsidR="31099308" w:rsidP="31099308" w:rsidRDefault="31099308" w14:paraId="328C3B51" w14:textId="37AF29CF">
            <w:pPr>
              <w:pStyle w:val="Normal"/>
              <w:ind w:left="0"/>
              <w:rPr>
                <w:b w:val="1"/>
                <w:bCs w:val="1"/>
                <w:sz w:val="24"/>
                <w:szCs w:val="24"/>
              </w:rPr>
            </w:pPr>
          </w:p>
          <w:p w:rsidR="31099308" w:rsidP="31099308" w:rsidRDefault="31099308" w14:paraId="4F17A3E3" w14:textId="7CA9DB60">
            <w:pPr>
              <w:pStyle w:val="Normal"/>
              <w:ind w:left="0"/>
              <w:rPr>
                <w:rFonts w:ascii="Segoe UI" w:hAnsi="Segoe UI" w:eastAsia="Segoe UI" w:cs="Segoe UI"/>
                <w:noProof w:val="0"/>
                <w:sz w:val="24"/>
                <w:szCs w:val="24"/>
                <w:lang w:val="en-GB"/>
              </w:rPr>
            </w:pPr>
          </w:p>
          <w:p w:rsidR="006A2768" w:rsidP="006A2768" w:rsidRDefault="006A2768" w14:paraId="7EECE58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612E1E9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546ADD43" w14:paraId="144B7365"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241667C" w14:textId="384374AB">
            <w:pPr>
              <w:spacing w:after="160" w:line="259" w:lineRule="auto"/>
            </w:pPr>
            <w:r w:rsidRPr="007D6E12">
              <w:rPr>
                <w:rFonts w:asciiTheme="minorHAnsi" w:hAnsiTheme="minorHAnsi" w:cstheme="minorBidi"/>
                <w:sz w:val="28"/>
                <w:szCs w:val="28"/>
              </w:rPr>
              <w:t>Freedom of Information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06A2768" w:rsidRDefault="006A2768" w14:paraId="420568A8"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6A2768" w:rsidP="546ADD43" w:rsidRDefault="006A2768" w14:paraId="3D9C24D2" w14:textId="6A51D431">
            <w:pPr>
              <w:pStyle w:val="ListParagraph"/>
              <w:numPr>
                <w:ilvl w:val="0"/>
                <w:numId w:val="25"/>
              </w:numPr>
              <w:spacing w:before="0" w:beforeAutospacing="off" w:after="180" w:afterAutospacing="off" w:line="259" w:lineRule="auto"/>
              <w:ind/>
              <w:cnfStyle w:val="000000000000" w:firstRow="0" w:lastRow="0" w:firstColumn="0" w:lastColumn="0" w:oddVBand="0" w:evenVBand="0" w:oddHBand="0" w:evenHBand="0" w:firstRowFirstColumn="0" w:firstRowLastColumn="0" w:lastRowFirstColumn="0" w:lastRowLastColumn="0"/>
              <w:rPr>
                <w:rFonts w:ascii="Arial" w:hAnsi="Arial" w:eastAsia="Arial" w:cs="Arial"/>
                <w:b w:val="0"/>
                <w:bCs w:val="0"/>
                <w:strike w:val="0"/>
                <w:dstrike w:val="0"/>
                <w:noProof w:val="0"/>
                <w:sz w:val="24"/>
                <w:szCs w:val="24"/>
                <w:u w:val="none"/>
                <w:lang w:val="en-GB"/>
              </w:rPr>
            </w:pPr>
            <w:r w:rsidRPr="546ADD43" w:rsidR="2885C692">
              <w:rPr>
                <w:rFonts w:ascii="Arial" w:hAnsi="Arial" w:eastAsia="Arial" w:cs="Arial"/>
                <w:b w:val="0"/>
                <w:bCs w:val="0"/>
                <w:strike w:val="0"/>
                <w:dstrike w:val="0"/>
                <w:noProof w:val="0"/>
                <w:sz w:val="24"/>
                <w:szCs w:val="24"/>
                <w:u w:val="none"/>
                <w:lang w:val="en-GB"/>
              </w:rPr>
              <w:t xml:space="preserve">A UK legislation that grants the public a general </w:t>
            </w:r>
            <w:r w:rsidRPr="546ADD43" w:rsidR="2885C692">
              <w:rPr>
                <w:rFonts w:ascii="Arial" w:hAnsi="Arial" w:eastAsia="Arial" w:cs="Arial"/>
                <w:b w:val="0"/>
                <w:bCs w:val="0"/>
                <w:strike w:val="0"/>
                <w:dstrike w:val="0"/>
                <w:noProof w:val="0"/>
                <w:sz w:val="24"/>
                <w:szCs w:val="24"/>
                <w:u w:val="none"/>
                <w:lang w:val="en-GB"/>
              </w:rPr>
              <w:t>legal right to request and access recorded information</w:t>
            </w:r>
            <w:r w:rsidRPr="546ADD43" w:rsidR="2885C692">
              <w:rPr>
                <w:rFonts w:ascii="Arial" w:hAnsi="Arial" w:eastAsia="Arial" w:cs="Arial"/>
                <w:b w:val="0"/>
                <w:bCs w:val="0"/>
                <w:strike w:val="0"/>
                <w:dstrike w:val="0"/>
                <w:noProof w:val="0"/>
                <w:sz w:val="24"/>
                <w:szCs w:val="24"/>
                <w:u w:val="none"/>
                <w:lang w:val="en-GB"/>
              </w:rPr>
              <w:t xml:space="preserve"> held by public bodies and authorities.</w:t>
            </w:r>
          </w:p>
          <w:p w:rsidR="006A2768" w:rsidP="546ADD43" w:rsidRDefault="006A2768" w14:paraId="01E338D8" w14:textId="18068087">
            <w:pPr>
              <w:pStyle w:val="ListParagraph"/>
              <w:numPr>
                <w:ilvl w:val="0"/>
                <w:numId w:val="25"/>
              </w:numPr>
              <w:spacing w:before="0" w:beforeAutospacing="off" w:after="180" w:afterAutospacing="off" w:line="259" w:lineRule="auto"/>
              <w:ind/>
              <w:cnfStyle w:val="000000000000" w:firstRow="0" w:lastRow="0" w:firstColumn="0" w:lastColumn="0" w:oddVBand="0" w:evenVBand="0" w:oddHBand="0" w:evenHBand="0" w:firstRowFirstColumn="0" w:firstRowLastColumn="0" w:lastRowFirstColumn="0" w:lastRowLastColumn="0"/>
              <w:rPr>
                <w:rFonts w:ascii="Arial" w:hAnsi="Arial" w:eastAsia="Arial" w:cs="Arial"/>
                <w:b w:val="0"/>
                <w:bCs w:val="0"/>
                <w:strike w:val="0"/>
                <w:dstrike w:val="0"/>
                <w:noProof w:val="0"/>
                <w:sz w:val="24"/>
                <w:szCs w:val="24"/>
                <w:u w:val="none"/>
                <w:lang w:val="en-GB"/>
              </w:rPr>
            </w:pPr>
            <w:r w:rsidRPr="546ADD43" w:rsidR="2885C692">
              <w:rPr>
                <w:rFonts w:ascii="Arial" w:hAnsi="Arial" w:eastAsia="Arial" w:cs="Arial"/>
                <w:b w:val="0"/>
                <w:bCs w:val="0"/>
                <w:strike w:val="0"/>
                <w:dstrike w:val="0"/>
                <w:noProof w:val="0"/>
                <w:sz w:val="24"/>
                <w:szCs w:val="24"/>
                <w:u w:val="none"/>
                <w:lang w:val="en-GB"/>
              </w:rPr>
              <w:t>Why is it important:</w:t>
            </w:r>
            <w:r w:rsidRPr="546ADD43" w:rsidR="2885C692">
              <w:rPr>
                <w:rFonts w:ascii="Arial" w:hAnsi="Arial" w:eastAsia="Arial" w:cs="Arial"/>
                <w:b w:val="0"/>
                <w:bCs w:val="0"/>
                <w:strike w:val="0"/>
                <w:dstrike w:val="0"/>
                <w:noProof w:val="0"/>
                <w:sz w:val="24"/>
                <w:szCs w:val="24"/>
                <w:u w:val="none"/>
                <w:lang w:val="en-GB"/>
              </w:rPr>
              <w:t xml:space="preserve"> It promotes transparency, openness, and accountability in government, allowing citizens, journalists, and businesses to see how public funds are spent and how decisions are made.</w:t>
            </w:r>
          </w:p>
          <w:p w:rsidR="006A2768" w:rsidP="546ADD43" w:rsidRDefault="006A2768" w14:paraId="19081690" w14:textId="3DB17EE7">
            <w:pPr>
              <w:pStyle w:val="ListParagraph"/>
              <w:numPr>
                <w:ilvl w:val="0"/>
                <w:numId w:val="25"/>
              </w:numPr>
              <w:spacing w:before="0" w:beforeAutospacing="off" w:after="180" w:afterAutospacing="off" w:line="259" w:lineRule="auto"/>
              <w:ind/>
              <w:cnfStyle w:val="000000000000" w:firstRow="0" w:lastRow="0" w:firstColumn="0" w:lastColumn="0" w:oddVBand="0" w:evenVBand="0" w:oddHBand="0" w:evenHBand="0" w:firstRowFirstColumn="0" w:firstRowLastColumn="0" w:lastRowFirstColumn="0" w:lastRowLastColumn="0"/>
              <w:rPr>
                <w:rFonts w:ascii="Arial" w:hAnsi="Arial" w:eastAsia="Arial" w:cs="Arial"/>
                <w:b w:val="0"/>
                <w:bCs w:val="0"/>
                <w:strike w:val="0"/>
                <w:dstrike w:val="0"/>
                <w:noProof w:val="0"/>
                <w:sz w:val="24"/>
                <w:szCs w:val="24"/>
                <w:u w:val="none"/>
                <w:lang w:val="en-GB"/>
              </w:rPr>
            </w:pPr>
            <w:r w:rsidRPr="546ADD43" w:rsidR="2885C692">
              <w:rPr>
                <w:rFonts w:ascii="Arial" w:hAnsi="Arial" w:eastAsia="Arial" w:cs="Arial"/>
                <w:b w:val="0"/>
                <w:bCs w:val="0"/>
                <w:strike w:val="0"/>
                <w:dstrike w:val="0"/>
                <w:noProof w:val="0"/>
                <w:sz w:val="24"/>
                <w:szCs w:val="24"/>
                <w:u w:val="none"/>
                <w:lang w:val="en-GB"/>
              </w:rPr>
              <w:t>Provide a real-world example of how you can follow it:</w:t>
            </w:r>
            <w:r w:rsidRPr="546ADD43" w:rsidR="2885C692">
              <w:rPr>
                <w:rFonts w:ascii="Arial" w:hAnsi="Arial" w:eastAsia="Arial" w:cs="Arial"/>
                <w:b w:val="0"/>
                <w:bCs w:val="0"/>
                <w:strike w:val="0"/>
                <w:dstrike w:val="0"/>
                <w:noProof w:val="0"/>
                <w:sz w:val="24"/>
                <w:szCs w:val="24"/>
                <w:u w:val="none"/>
                <w:lang w:val="en-GB"/>
              </w:rPr>
              <w:t xml:space="preserve"> A local city council receives a formal written request asking for the total amount spent on fixing potholes over the last 12 months; the council's information officer locates the financial records and emails them to the requestor within the statutory </w:t>
            </w:r>
            <w:r w:rsidRPr="546ADD43" w:rsidR="2885C692">
              <w:rPr>
                <w:rFonts w:ascii="Arial" w:hAnsi="Arial" w:eastAsia="Arial" w:cs="Arial"/>
                <w:b w:val="0"/>
                <w:bCs w:val="0"/>
                <w:strike w:val="0"/>
                <w:dstrike w:val="0"/>
                <w:noProof w:val="0"/>
                <w:sz w:val="24"/>
                <w:szCs w:val="24"/>
                <w:u w:val="none"/>
                <w:lang w:val="en-GB"/>
              </w:rPr>
              <w:t>20 working days</w:t>
            </w:r>
            <w:r w:rsidRPr="546ADD43" w:rsidR="2885C692">
              <w:rPr>
                <w:rFonts w:ascii="Arial" w:hAnsi="Arial" w:eastAsia="Arial" w:cs="Arial"/>
                <w:b w:val="0"/>
                <w:bCs w:val="0"/>
                <w:strike w:val="0"/>
                <w:dstrike w:val="0"/>
                <w:noProof w:val="0"/>
                <w:sz w:val="24"/>
                <w:szCs w:val="24"/>
                <w:u w:val="none"/>
                <w:lang w:val="en-GB"/>
              </w:rPr>
              <w:t>.</w:t>
            </w:r>
          </w:p>
          <w:p w:rsidR="006A2768" w:rsidP="546ADD43" w:rsidRDefault="006A2768" w14:paraId="43BF387F" w14:textId="757FABD9">
            <w:pPr>
              <w:pStyle w:val="ListParagraph"/>
              <w:numPr>
                <w:ilvl w:val="0"/>
                <w:numId w:val="25"/>
              </w:numPr>
              <w:spacing w:before="0" w:beforeAutospacing="off" w:after="180" w:afterAutospacing="off" w:line="259" w:lineRule="auto"/>
              <w:ind/>
              <w:cnfStyle w:val="000000000000" w:firstRow="0" w:lastRow="0" w:firstColumn="0" w:lastColumn="0" w:oddVBand="0" w:evenVBand="0" w:oddHBand="0" w:evenHBand="0" w:firstRowFirstColumn="0" w:firstRowLastColumn="0" w:lastRowFirstColumn="0" w:lastRowLastColumn="0"/>
              <w:rPr>
                <w:rFonts w:ascii="Arial" w:hAnsi="Arial" w:eastAsia="Arial" w:cs="Arial"/>
                <w:b w:val="0"/>
                <w:bCs w:val="0"/>
                <w:strike w:val="0"/>
                <w:dstrike w:val="0"/>
                <w:noProof w:val="0"/>
                <w:sz w:val="24"/>
                <w:szCs w:val="24"/>
                <w:u w:val="none"/>
                <w:lang w:val="en-GB"/>
              </w:rPr>
            </w:pPr>
            <w:r w:rsidRPr="546ADD43" w:rsidR="2885C692">
              <w:rPr>
                <w:rFonts w:ascii="Arial" w:hAnsi="Arial" w:eastAsia="Arial" w:cs="Arial"/>
                <w:b w:val="0"/>
                <w:bCs w:val="0"/>
                <w:strike w:val="0"/>
                <w:dstrike w:val="0"/>
                <w:noProof w:val="0"/>
                <w:sz w:val="24"/>
                <w:szCs w:val="24"/>
                <w:u w:val="none"/>
                <w:lang w:val="en-GB"/>
              </w:rPr>
              <w:t>How does it impact working with data:</w:t>
            </w:r>
            <w:r w:rsidRPr="546ADD43" w:rsidR="2885C692">
              <w:rPr>
                <w:rFonts w:ascii="Arial" w:hAnsi="Arial" w:eastAsia="Arial" w:cs="Arial"/>
                <w:b w:val="0"/>
                <w:bCs w:val="0"/>
                <w:strike w:val="0"/>
                <w:dstrike w:val="0"/>
                <w:noProof w:val="0"/>
                <w:sz w:val="24"/>
                <w:szCs w:val="24"/>
                <w:u w:val="none"/>
                <w:lang w:val="en-GB"/>
              </w:rPr>
              <w:t xml:space="preserve"> Public sector workers must organize, index, and archive all corporate data, emails, minutes, and reports meticulously so they can be easily searched, reviewed for legal exemptions (like national security or commercial confidentiality), and redacted or disclosed when requested.</w:t>
            </w:r>
          </w:p>
          <w:p w:rsidR="006A2768" w:rsidP="546ADD43" w:rsidRDefault="006A2768" w14:paraId="72D20B36" w14:textId="4989CCC2">
            <w:pPr>
              <w:pStyle w:val="ListParagraph"/>
              <w:numPr>
                <w:ilvl w:val="0"/>
                <w:numId w:val="25"/>
              </w:numPr>
              <w:spacing w:before="0" w:beforeAutospacing="off" w:after="180" w:afterAutospacing="off" w:line="259" w:lineRule="auto"/>
              <w:ind/>
              <w:cnfStyle w:val="000000000000" w:firstRow="0" w:lastRow="0" w:firstColumn="0" w:lastColumn="0" w:oddVBand="0" w:evenVBand="0" w:oddHBand="0" w:evenHBand="0" w:firstRowFirstColumn="0" w:firstRowLastColumn="0" w:lastRowFirstColumn="0" w:lastRowLastColumn="0"/>
              <w:rPr>
                <w:rFonts w:ascii="Arial" w:hAnsi="Arial" w:eastAsia="Arial" w:cs="Arial"/>
                <w:b w:val="0"/>
                <w:bCs w:val="0"/>
                <w:strike w:val="0"/>
                <w:dstrike w:val="0"/>
                <w:noProof w:val="0"/>
                <w:sz w:val="24"/>
                <w:szCs w:val="24"/>
                <w:u w:val="none"/>
                <w:lang w:val="en-GB"/>
              </w:rPr>
            </w:pPr>
            <w:r w:rsidRPr="546ADD43" w:rsidR="2885C692">
              <w:rPr>
                <w:rFonts w:ascii="Arial" w:hAnsi="Arial" w:eastAsia="Arial" w:cs="Arial"/>
                <w:b w:val="0"/>
                <w:bCs w:val="0"/>
                <w:strike w:val="0"/>
                <w:dstrike w:val="0"/>
                <w:noProof w:val="0"/>
                <w:sz w:val="24"/>
                <w:szCs w:val="24"/>
                <w:u w:val="none"/>
                <w:lang w:val="en-GB"/>
              </w:rPr>
              <w:t>What could happen if you breached it:</w:t>
            </w:r>
            <w:r w:rsidRPr="546ADD43" w:rsidR="2885C692">
              <w:rPr>
                <w:rFonts w:ascii="Arial" w:hAnsi="Arial" w:eastAsia="Arial" w:cs="Arial"/>
                <w:b w:val="0"/>
                <w:bCs w:val="0"/>
                <w:strike w:val="0"/>
                <w:dstrike w:val="0"/>
                <w:noProof w:val="0"/>
                <w:sz w:val="24"/>
                <w:szCs w:val="24"/>
                <w:u w:val="none"/>
                <w:lang w:val="en-GB"/>
              </w:rPr>
              <w:t xml:space="preserve"> The Information Commissioner's Office (ICO) can issue legally binding </w:t>
            </w:r>
            <w:r w:rsidRPr="546ADD43" w:rsidR="2885C692">
              <w:rPr>
                <w:rFonts w:ascii="Arial" w:hAnsi="Arial" w:eastAsia="Arial" w:cs="Arial"/>
                <w:b w:val="0"/>
                <w:bCs w:val="0"/>
                <w:strike w:val="0"/>
                <w:dstrike w:val="0"/>
                <w:noProof w:val="0"/>
                <w:sz w:val="24"/>
                <w:szCs w:val="24"/>
                <w:u w:val="none"/>
                <w:lang w:val="en-GB"/>
              </w:rPr>
              <w:t>Enforcement Notices</w:t>
            </w:r>
            <w:r w:rsidRPr="546ADD43" w:rsidR="2885C692">
              <w:rPr>
                <w:rFonts w:ascii="Arial" w:hAnsi="Arial" w:eastAsia="Arial" w:cs="Arial"/>
                <w:b w:val="0"/>
                <w:bCs w:val="0"/>
                <w:strike w:val="0"/>
                <w:dstrike w:val="0"/>
                <w:noProof w:val="0"/>
                <w:sz w:val="24"/>
                <w:szCs w:val="24"/>
                <w:u w:val="none"/>
                <w:lang w:val="en-GB"/>
              </w:rPr>
              <w:t xml:space="preserve"> forcing disclosure, and public bodies can be held in </w:t>
            </w:r>
            <w:r w:rsidRPr="546ADD43" w:rsidR="2885C692">
              <w:rPr>
                <w:rFonts w:ascii="Arial" w:hAnsi="Arial" w:eastAsia="Arial" w:cs="Arial"/>
                <w:b w:val="0"/>
                <w:bCs w:val="0"/>
                <w:strike w:val="0"/>
                <w:dstrike w:val="0"/>
                <w:noProof w:val="0"/>
                <w:sz w:val="24"/>
                <w:szCs w:val="24"/>
                <w:u w:val="none"/>
                <w:lang w:val="en-GB"/>
              </w:rPr>
              <w:t>contempt of court</w:t>
            </w:r>
            <w:r w:rsidRPr="546ADD43" w:rsidR="2885C692">
              <w:rPr>
                <w:rFonts w:ascii="Arial" w:hAnsi="Arial" w:eastAsia="Arial" w:cs="Arial"/>
                <w:b w:val="0"/>
                <w:bCs w:val="0"/>
                <w:strike w:val="0"/>
                <w:dstrike w:val="0"/>
                <w:noProof w:val="0"/>
                <w:sz w:val="24"/>
                <w:szCs w:val="24"/>
                <w:u w:val="none"/>
                <w:lang w:val="en-GB"/>
              </w:rPr>
              <w:t xml:space="preserve"> for non-compliance; additionally, deliberately destroying, altering, or concealing records to prevent disclosure is a </w:t>
            </w:r>
            <w:r w:rsidRPr="546ADD43" w:rsidR="2885C692">
              <w:rPr>
                <w:rFonts w:ascii="Arial" w:hAnsi="Arial" w:eastAsia="Arial" w:cs="Arial"/>
                <w:b w:val="0"/>
                <w:bCs w:val="0"/>
                <w:strike w:val="0"/>
                <w:dstrike w:val="0"/>
                <w:noProof w:val="0"/>
                <w:sz w:val="24"/>
                <w:szCs w:val="24"/>
                <w:u w:val="none"/>
                <w:lang w:val="en-GB"/>
              </w:rPr>
              <w:t>criminal offence</w:t>
            </w:r>
            <w:r w:rsidRPr="546ADD43" w:rsidR="2885C692">
              <w:rPr>
                <w:rFonts w:ascii="Arial" w:hAnsi="Arial" w:eastAsia="Arial" w:cs="Arial"/>
                <w:b w:val="0"/>
                <w:bCs w:val="0"/>
                <w:strike w:val="0"/>
                <w:dstrike w:val="0"/>
                <w:noProof w:val="0"/>
                <w:sz w:val="24"/>
                <w:szCs w:val="24"/>
                <w:u w:val="none"/>
                <w:lang w:val="en-GB"/>
              </w:rPr>
              <w:t xml:space="preserve"> resulting in a fine for the individual responsible.</w:t>
            </w:r>
          </w:p>
          <w:p w:rsidR="006A2768" w:rsidP="006A2768" w:rsidRDefault="006A2768" w14:paraId="648CC50E" w14:textId="70FB1B75">
            <w:pPr>
              <w:spacing w:line="259" w:lineRule="auto"/>
              <w:cnfStyle w:val="000000000000" w:firstRow="0" w:lastRow="0" w:firstColumn="0" w:lastColumn="0" w:oddVBand="0" w:evenVBand="0" w:oddHBand="0" w:evenHBand="0" w:firstRowFirstColumn="0" w:firstRowLastColumn="0" w:lastRowFirstColumn="0" w:lastRowLastColumn="0"/>
              <w:rPr>
                <w:rStyle w:val="ANSWERS"/>
                <w:b w:val="0"/>
                <w:bCs w:val="0"/>
                <w:sz w:val="28"/>
                <w:szCs w:val="28"/>
              </w:rPr>
            </w:pPr>
          </w:p>
          <w:p w:rsidR="006A2768" w:rsidP="006A2768" w:rsidRDefault="006A2768" w14:paraId="077083A1"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02766D4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546ADD43" w14:paraId="5FFB1FEA" w14:textId="77777777">
        <w:trPr>
          <w:trHeight w:val="1959"/>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007D6E12" w:rsidR="006A2768" w:rsidP="006A2768" w:rsidRDefault="006A2768" w14:paraId="2D5960AA" w14:textId="3835D146">
            <w:pPr>
              <w:spacing w:after="160" w:line="259" w:lineRule="auto"/>
              <w:rPr>
                <w:rFonts w:asciiTheme="minorHAnsi" w:hAnsiTheme="minorHAnsi" w:cstheme="minorBidi"/>
                <w:sz w:val="28"/>
                <w:szCs w:val="28"/>
              </w:rPr>
            </w:pPr>
            <w:r w:rsidRPr="007D6E12">
              <w:rPr>
                <w:rFonts w:asciiTheme="minorHAnsi" w:hAnsiTheme="minorHAnsi" w:cstheme="minorBidi"/>
                <w:sz w:val="28"/>
                <w:szCs w:val="28"/>
              </w:rPr>
              <w:t>Computer Misuse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66E62284" w:rsidRDefault="006A2768" w14:paraId="3A63770F" w14:textId="7ED2C535">
            <w:pPr>
              <w:pStyle w:val="ListParagraph"/>
              <w:numPr>
                <w:ilvl w:val="0"/>
                <w:numId w:val="22"/>
              </w:numPr>
              <w:spacing w:before="0" w:beforeAutospacing="off" w:after="180" w:afterAutospacing="off"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b w:val="0"/>
                <w:bCs w:val="0"/>
                <w:strike w:val="0"/>
                <w:dstrike w:val="0"/>
                <w:noProof w:val="0"/>
                <w:sz w:val="24"/>
                <w:szCs w:val="24"/>
                <w:u w:val="none"/>
                <w:lang w:val="en-GB"/>
              </w:rPr>
            </w:pPr>
            <w:r w:rsidRPr="66E62284" w:rsidR="3482111D">
              <w:rPr>
                <w:rFonts w:ascii="Arial" w:hAnsi="Arial" w:eastAsia="Arial" w:cs="Arial"/>
                <w:b w:val="0"/>
                <w:bCs w:val="0"/>
                <w:strike w:val="0"/>
                <w:dstrike w:val="0"/>
                <w:noProof w:val="0"/>
                <w:sz w:val="24"/>
                <w:szCs w:val="24"/>
                <w:u w:val="none"/>
                <w:lang w:val="en-GB"/>
              </w:rPr>
              <w:t>A UK criminal statute designed to secure computer material against unauthorised access, hacking, and cybercrime.</w:t>
            </w:r>
          </w:p>
          <w:p w:rsidR="006A2768" w:rsidP="66E62284" w:rsidRDefault="006A2768" w14:paraId="05D9C91B" w14:textId="4407616E">
            <w:pPr>
              <w:pStyle w:val="ListParagraph"/>
              <w:spacing w:before="0" w:beforeAutospacing="off" w:after="180" w:afterAutospacing="off" w:line="259" w:lineRule="auto"/>
              <w:ind w:left="720"/>
              <w:cnfStyle w:val="000000000000" w:firstRow="0" w:lastRow="0" w:firstColumn="0" w:lastColumn="0" w:oddVBand="0" w:evenVBand="0" w:oddHBand="0" w:evenHBand="0" w:firstRowFirstColumn="0" w:firstRowLastColumn="0" w:lastRowFirstColumn="0" w:lastRowLastColumn="0"/>
              <w:rPr>
                <w:rFonts w:ascii="Arial" w:hAnsi="Arial" w:eastAsia="Arial" w:cs="Arial"/>
                <w:b w:val="0"/>
                <w:bCs w:val="0"/>
                <w:strike w:val="0"/>
                <w:dstrike w:val="0"/>
                <w:noProof w:val="0"/>
                <w:sz w:val="24"/>
                <w:szCs w:val="24"/>
                <w:u w:val="none"/>
                <w:lang w:val="en-GB"/>
              </w:rPr>
            </w:pPr>
          </w:p>
          <w:p w:rsidR="006A2768" w:rsidP="66E62284" w:rsidRDefault="006A2768" w14:paraId="776FAE55" w14:textId="220CB825">
            <w:pPr>
              <w:pStyle w:val="ListParagraph"/>
              <w:numPr>
                <w:ilvl w:val="0"/>
                <w:numId w:val="22"/>
              </w:numPr>
              <w:spacing w:before="0" w:beforeAutospacing="off" w:after="180" w:afterAutospacing="off"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b w:val="0"/>
                <w:bCs w:val="0"/>
                <w:strike w:val="0"/>
                <w:dstrike w:val="0"/>
                <w:noProof w:val="0"/>
                <w:sz w:val="24"/>
                <w:szCs w:val="24"/>
                <w:u w:val="none"/>
                <w:lang w:val="en-GB"/>
              </w:rPr>
            </w:pPr>
            <w:r w:rsidRPr="66E62284" w:rsidR="3482111D">
              <w:rPr>
                <w:rFonts w:ascii="Arial" w:hAnsi="Arial" w:eastAsia="Arial" w:cs="Arial"/>
                <w:b w:val="0"/>
                <w:bCs w:val="0"/>
                <w:strike w:val="0"/>
                <w:dstrike w:val="0"/>
                <w:noProof w:val="0"/>
                <w:sz w:val="24"/>
                <w:szCs w:val="24"/>
                <w:u w:val="none"/>
                <w:lang w:val="en-GB"/>
              </w:rPr>
              <w:t>It provides a legal framework to prosecute cybercriminals, deters malicious insiders from stealing data, and protects the digital infrastructure of businesses and individuals.</w:t>
            </w:r>
          </w:p>
          <w:p w:rsidR="006A2768" w:rsidP="66E62284" w:rsidRDefault="006A2768" w14:paraId="781F8842" w14:textId="62CC9466">
            <w:pPr>
              <w:pStyle w:val="ListParagraph"/>
              <w:numPr>
                <w:ilvl w:val="0"/>
                <w:numId w:val="22"/>
              </w:numPr>
              <w:spacing w:before="0" w:beforeAutospacing="off" w:after="180" w:afterAutospacing="off"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b w:val="0"/>
                <w:bCs w:val="0"/>
                <w:strike w:val="0"/>
                <w:dstrike w:val="0"/>
                <w:noProof w:val="0"/>
                <w:sz w:val="24"/>
                <w:szCs w:val="24"/>
                <w:u w:val="none"/>
                <w:lang w:val="en-GB"/>
              </w:rPr>
            </w:pPr>
            <w:r w:rsidRPr="66E62284" w:rsidR="3482111D">
              <w:rPr>
                <w:rFonts w:ascii="Arial" w:hAnsi="Arial" w:eastAsia="Arial" w:cs="Arial"/>
                <w:b w:val="0"/>
                <w:bCs w:val="0"/>
                <w:strike w:val="0"/>
                <w:dstrike w:val="0"/>
                <w:noProof w:val="0"/>
                <w:sz w:val="24"/>
                <w:szCs w:val="24"/>
                <w:u w:val="none"/>
                <w:lang w:val="en-GB"/>
              </w:rPr>
              <w:t>Provide a real-world example of how you can follow it: An employee suspects a coworker of fraudulent activity but, instead of logging into that coworker’s computer using a shared or guessed password, they report the suspicion directly to the IT security team through official, authorised channels.</w:t>
            </w:r>
          </w:p>
          <w:p w:rsidR="006A2768" w:rsidP="66E62284" w:rsidRDefault="006A2768" w14:paraId="69B23930" w14:textId="06086EBA">
            <w:pPr>
              <w:pStyle w:val="ListParagraph"/>
              <w:numPr>
                <w:ilvl w:val="0"/>
                <w:numId w:val="22"/>
              </w:numPr>
              <w:spacing w:before="0" w:beforeAutospacing="off" w:after="180" w:afterAutospacing="off"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b w:val="0"/>
                <w:bCs w:val="0"/>
                <w:strike w:val="0"/>
                <w:dstrike w:val="0"/>
                <w:noProof w:val="0"/>
                <w:sz w:val="24"/>
                <w:szCs w:val="24"/>
                <w:u w:val="none"/>
                <w:lang w:val="en-GB"/>
              </w:rPr>
            </w:pPr>
            <w:r w:rsidRPr="66E62284" w:rsidR="3482111D">
              <w:rPr>
                <w:rFonts w:ascii="Arial" w:hAnsi="Arial" w:eastAsia="Arial" w:cs="Arial"/>
                <w:b w:val="0"/>
                <w:bCs w:val="0"/>
                <w:strike w:val="0"/>
                <w:dstrike w:val="0"/>
                <w:noProof w:val="0"/>
                <w:sz w:val="24"/>
                <w:szCs w:val="24"/>
                <w:u w:val="none"/>
                <w:lang w:val="en-GB"/>
              </w:rPr>
              <w:t xml:space="preserve">How does it </w:t>
            </w:r>
            <w:r w:rsidRPr="66E62284" w:rsidR="3482111D">
              <w:rPr>
                <w:rFonts w:ascii="Arial" w:hAnsi="Arial" w:eastAsia="Arial" w:cs="Arial"/>
                <w:b w:val="0"/>
                <w:bCs w:val="0"/>
                <w:strike w:val="0"/>
                <w:dstrike w:val="0"/>
                <w:noProof w:val="0"/>
                <w:sz w:val="24"/>
                <w:szCs w:val="24"/>
                <w:u w:val="none"/>
                <w:lang w:val="en-GB"/>
              </w:rPr>
              <w:t>impact</w:t>
            </w:r>
            <w:r w:rsidRPr="66E62284" w:rsidR="3482111D">
              <w:rPr>
                <w:rFonts w:ascii="Arial" w:hAnsi="Arial" w:eastAsia="Arial" w:cs="Arial"/>
                <w:b w:val="0"/>
                <w:bCs w:val="0"/>
                <w:strike w:val="0"/>
                <w:dstrike w:val="0"/>
                <w:noProof w:val="0"/>
                <w:sz w:val="24"/>
                <w:szCs w:val="24"/>
                <w:u w:val="none"/>
                <w:lang w:val="en-GB"/>
              </w:rPr>
              <w:t xml:space="preserve"> working with data:</w:t>
            </w:r>
            <w:r w:rsidRPr="66E62284" w:rsidR="3482111D">
              <w:rPr>
                <w:rFonts w:ascii="Arial" w:hAnsi="Arial" w:eastAsia="Arial" w:cs="Arial"/>
                <w:b w:val="0"/>
                <w:bCs w:val="0"/>
                <w:strike w:val="0"/>
                <w:dstrike w:val="0"/>
                <w:noProof w:val="0"/>
                <w:sz w:val="24"/>
                <w:szCs w:val="24"/>
                <w:u w:val="none"/>
                <w:lang w:val="en-GB"/>
              </w:rPr>
              <w:t xml:space="preserve"> Data professionals must strictly adhere to role-based access controls, ensuring they only access data, databases, or systems they have explicit authorisation to use. It also means cyber security teams must clearly define system boundaries and user permissions.</w:t>
            </w:r>
          </w:p>
          <w:p w:rsidR="006A2768" w:rsidP="546ADD43" w:rsidRDefault="006A2768" w14:paraId="34F882E8" w14:textId="123A9EBE">
            <w:pPr>
              <w:pStyle w:val="ListParagraph"/>
              <w:numPr>
                <w:ilvl w:val="0"/>
                <w:numId w:val="22"/>
              </w:numPr>
              <w:spacing w:before="0" w:beforeAutospacing="off" w:after="180" w:afterAutospacing="off" w:line="259" w:lineRule="auto"/>
              <w:ind/>
              <w:cnfStyle w:val="000000000000" w:firstRow="0" w:lastRow="0" w:firstColumn="0" w:lastColumn="0" w:oddVBand="0" w:evenVBand="0" w:oddHBand="0" w:evenHBand="0" w:firstRowFirstColumn="0" w:firstRowLastColumn="0" w:lastRowFirstColumn="0" w:lastRowLastColumn="0"/>
              <w:rPr>
                <w:rFonts w:ascii="Arial" w:hAnsi="Arial" w:eastAsia="Arial" w:cs="Arial"/>
                <w:b w:val="0"/>
                <w:bCs w:val="0"/>
                <w:strike w:val="0"/>
                <w:dstrike w:val="0"/>
                <w:noProof w:val="0"/>
                <w:sz w:val="24"/>
                <w:szCs w:val="24"/>
                <w:u w:val="none"/>
                <w:lang w:val="en-GB"/>
              </w:rPr>
            </w:pPr>
            <w:r w:rsidRPr="546ADD43" w:rsidR="3482111D">
              <w:rPr>
                <w:rFonts w:ascii="Arial" w:hAnsi="Arial" w:eastAsia="Arial" w:cs="Arial"/>
                <w:b w:val="0"/>
                <w:bCs w:val="0"/>
                <w:strike w:val="0"/>
                <w:dstrike w:val="0"/>
                <w:noProof w:val="0"/>
                <w:sz w:val="24"/>
                <w:szCs w:val="24"/>
                <w:u w:val="none"/>
                <w:lang w:val="en-GB"/>
              </w:rPr>
              <w:t>What could happen if you breached it:</w:t>
            </w:r>
            <w:r w:rsidRPr="546ADD43" w:rsidR="3482111D">
              <w:rPr>
                <w:rFonts w:ascii="Arial" w:hAnsi="Arial" w:eastAsia="Arial" w:cs="Arial"/>
                <w:b w:val="0"/>
                <w:bCs w:val="0"/>
                <w:strike w:val="0"/>
                <w:dstrike w:val="0"/>
                <w:noProof w:val="0"/>
                <w:sz w:val="24"/>
                <w:szCs w:val="24"/>
                <w:u w:val="none"/>
                <w:lang w:val="en-GB"/>
              </w:rPr>
              <w:t xml:space="preserve"> Individuals can face severe criminal penalties depending on the severity of the offense. Unauthorised access can lead to up to </w:t>
            </w:r>
            <w:r w:rsidRPr="546ADD43" w:rsidR="3482111D">
              <w:rPr>
                <w:rFonts w:ascii="Arial" w:hAnsi="Arial" w:eastAsia="Arial" w:cs="Arial"/>
                <w:b w:val="0"/>
                <w:bCs w:val="0"/>
                <w:strike w:val="0"/>
                <w:dstrike w:val="0"/>
                <w:noProof w:val="0"/>
                <w:sz w:val="24"/>
                <w:szCs w:val="24"/>
                <w:u w:val="none"/>
                <w:lang w:val="en-GB"/>
              </w:rPr>
              <w:t>2 years in prison</w:t>
            </w:r>
            <w:r w:rsidRPr="546ADD43" w:rsidR="3482111D">
              <w:rPr>
                <w:rFonts w:ascii="Arial" w:hAnsi="Arial" w:eastAsia="Arial" w:cs="Arial"/>
                <w:b w:val="0"/>
                <w:bCs w:val="0"/>
                <w:strike w:val="0"/>
                <w:dstrike w:val="0"/>
                <w:noProof w:val="0"/>
                <w:sz w:val="24"/>
                <w:szCs w:val="24"/>
                <w:u w:val="none"/>
                <w:lang w:val="en-GB"/>
              </w:rPr>
              <w:t xml:space="preserve">, while introducing malware or disrupting networks can result in </w:t>
            </w:r>
            <w:r w:rsidRPr="546ADD43" w:rsidR="3482111D">
              <w:rPr>
                <w:rFonts w:ascii="Arial" w:hAnsi="Arial" w:eastAsia="Arial" w:cs="Arial"/>
                <w:b w:val="0"/>
                <w:bCs w:val="0"/>
                <w:strike w:val="0"/>
                <w:dstrike w:val="0"/>
                <w:noProof w:val="0"/>
                <w:sz w:val="24"/>
                <w:szCs w:val="24"/>
                <w:u w:val="none"/>
                <w:lang w:val="en-GB"/>
              </w:rPr>
              <w:t>10 years to life imprisonment</w:t>
            </w:r>
            <w:r w:rsidRPr="546ADD43" w:rsidR="3482111D">
              <w:rPr>
                <w:rFonts w:ascii="Arial" w:hAnsi="Arial" w:eastAsia="Arial" w:cs="Arial"/>
                <w:b w:val="0"/>
                <w:bCs w:val="0"/>
                <w:strike w:val="0"/>
                <w:dstrike w:val="0"/>
                <w:noProof w:val="0"/>
                <w:sz w:val="24"/>
                <w:szCs w:val="24"/>
                <w:u w:val="none"/>
                <w:lang w:val="en-GB"/>
              </w:rPr>
              <w:t xml:space="preserve"> for endangering national security, alongside unlimited personal fines.</w:t>
            </w:r>
          </w:p>
          <w:p w:rsidR="006A2768" w:rsidP="66E62284" w:rsidRDefault="006A2768" w14:paraId="58DE3744" w14:textId="4A8EF98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bl>
    <w:p w:rsidR="007D6E12" w:rsidRDefault="007D6E12" w14:paraId="16315E1A" w14:textId="77777777">
      <w:pPr>
        <w:spacing w:after="160" w:line="259" w:lineRule="auto"/>
        <w:rPr>
          <w:rFonts w:asciiTheme="minorHAnsi" w:hAnsiTheme="minorHAnsi" w:cstheme="minorHAnsi"/>
          <w:sz w:val="28"/>
          <w:szCs w:val="28"/>
        </w:rPr>
      </w:pPr>
    </w:p>
    <w:p w:rsidR="007D6E12" w:rsidRDefault="007D6E12" w14:paraId="6AE9F322" w14:textId="77777777">
      <w:pPr>
        <w:spacing w:after="160" w:line="259" w:lineRule="auto"/>
        <w:rPr>
          <w:rFonts w:asciiTheme="minorHAnsi" w:hAnsiTheme="minorHAnsi" w:cstheme="minorHAnsi"/>
          <w:sz w:val="28"/>
          <w:szCs w:val="28"/>
        </w:rPr>
      </w:pPr>
    </w:p>
    <w:p w:rsidR="007D6E12" w:rsidRDefault="007D6E12" w14:paraId="149E3BE4" w14:textId="77777777">
      <w:pPr>
        <w:spacing w:after="160" w:line="259" w:lineRule="auto"/>
        <w:rPr>
          <w:rFonts w:asciiTheme="minorHAnsi" w:hAnsiTheme="minorHAnsi" w:cstheme="minorHAnsi"/>
          <w:sz w:val="28"/>
          <w:szCs w:val="28"/>
        </w:rPr>
      </w:pPr>
    </w:p>
    <w:p w:rsidR="007D6E12" w:rsidRDefault="007D6E12" w14:paraId="790F01C9" w14:textId="77777777">
      <w:pPr>
        <w:spacing w:after="160" w:line="259" w:lineRule="auto"/>
        <w:rPr>
          <w:rFonts w:asciiTheme="minorHAnsi" w:hAnsiTheme="minorHAnsi" w:cstheme="minorHAnsi"/>
          <w:sz w:val="28"/>
          <w:szCs w:val="28"/>
        </w:rPr>
      </w:pPr>
    </w:p>
    <w:p w:rsidR="007D6E12" w:rsidRDefault="007D6E12" w14:paraId="401AC5AA" w14:textId="77777777">
      <w:pPr>
        <w:spacing w:after="160" w:line="259" w:lineRule="auto"/>
        <w:rPr>
          <w:rFonts w:asciiTheme="minorHAnsi" w:hAnsiTheme="minorHAnsi" w:cstheme="minorHAnsi"/>
          <w:sz w:val="28"/>
          <w:szCs w:val="28"/>
        </w:rPr>
      </w:pPr>
    </w:p>
    <w:p w:rsidR="1DF0360D" w:rsidP="1E064045" w:rsidRDefault="1DF0360D" w14:paraId="43FA3608" w14:textId="152F6E92">
      <w:pPr>
        <w:pStyle w:val="Heading1"/>
        <w:rPr>
          <w:rFonts w:asciiTheme="minorHAnsi" w:hAnsiTheme="minorHAnsi" w:cstheme="minorBidi"/>
        </w:rPr>
      </w:pPr>
      <w:bookmarkStart w:name="_Toc237600727" w:id="3"/>
      <w:r w:rsidRPr="1E064045">
        <w:rPr>
          <w:rFonts w:asciiTheme="minorHAnsi" w:hAnsiTheme="minorHAnsi" w:cstheme="minorBidi"/>
        </w:rPr>
        <w:lastRenderedPageBreak/>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3"/>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00601D2">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78F3A423"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546ADD43" w:rsidRDefault="1E064045" w14:paraId="68B8E362" w14:textId="5F4E992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EE1BC7B">
              <w:drawing>
                <wp:inline wp14:editId="108A37F7" wp14:anchorId="676B4F34">
                  <wp:extent cx="4667250" cy="2943225"/>
                  <wp:effectExtent l="0" t="0" r="0" b="0"/>
                  <wp:docPr id="2045612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5612022" name="Picture 2045612022"/>
                          <pic:cNvPicPr/>
                        </pic:nvPicPr>
                        <pic:blipFill>
                          <a:blip xmlns:r="http://schemas.openxmlformats.org/officeDocument/2006/relationships" r:embed="rId2085679513">
                            <a:extLst>
                              <a:ext uri="{28A0092B-C50C-407E-A947-70E740481C1C}">
                                <a14:useLocalDpi xmlns:a14="http://schemas.microsoft.com/office/drawing/2010/main"/>
                              </a:ext>
                            </a:extLst>
                          </a:blip>
                          <a:stretch>
                            <a:fillRect/>
                          </a:stretch>
                        </pic:blipFill>
                        <pic:spPr>
                          <a:xfrm>
                            <a:off x="0" y="0"/>
                            <a:ext cx="4667250" cy="2943225"/>
                          </a:xfrm>
                          <a:prstGeom prst="rect">
                            <a:avLst/>
                          </a:prstGeom>
                        </pic:spPr>
                      </pic:pic>
                    </a:graphicData>
                  </a:graphic>
                </wp:inline>
              </w:drawing>
            </w:r>
          </w:p>
          <w:p w:rsidR="002B7F10" w:rsidP="1E064045" w:rsidRDefault="002B7F10" w14:paraId="3739938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588095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247DCC87" w14:textId="20D9F8C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78F3A423"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45CEE73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78F3A423" w:rsidRDefault="002B7F10" w14:paraId="605F84F2" w14:textId="47254A80">
            <w:pPr>
              <w:pStyle w:val="Normal"/>
              <w:spacing w:line="259" w:lineRule="auto"/>
              <w:cnfStyle w:val="000000000000" w:firstRow="0" w:lastRow="0" w:firstColumn="0" w:lastColumn="0" w:oddVBand="0" w:evenVBand="0" w:oddHBand="0" w:evenHBand="0" w:firstRowFirstColumn="0" w:firstRowLastColumn="0" w:lastRowFirstColumn="0" w:lastRowLastColumn="0"/>
            </w:pPr>
            <w:r w:rsidRPr="78F3A423" w:rsidR="262286B7">
              <w:rPr>
                <w:rStyle w:val="ANSWERS"/>
                <w:sz w:val="28"/>
                <w:szCs w:val="28"/>
              </w:rPr>
              <w:t>Total commission for 23 and 24</w:t>
            </w:r>
            <w:r>
              <w:br/>
            </w:r>
            <w:r w:rsidR="1B7E5758">
              <w:drawing>
                <wp:inline wp14:editId="666BFC7C" wp14:anchorId="5142A569">
                  <wp:extent cx="4410075" cy="1600200"/>
                  <wp:effectExtent l="0" t="0" r="0" b="0"/>
                  <wp:docPr id="7295728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9572845" name="Picture 729572845"/>
                          <pic:cNvPicPr/>
                        </pic:nvPicPr>
                        <pic:blipFill>
                          <a:blip xmlns:r="http://schemas.openxmlformats.org/officeDocument/2006/relationships" r:embed="rId1307578738">
                            <a:extLst>
                              <a:ext uri="{28A0092B-C50C-407E-A947-70E740481C1C}">
                                <a14:useLocalDpi xmlns:a14="http://schemas.microsoft.com/office/drawing/2010/main"/>
                              </a:ext>
                            </a:extLst>
                          </a:blip>
                          <a:stretch>
                            <a:fillRect/>
                          </a:stretch>
                        </pic:blipFill>
                        <pic:spPr>
                          <a:xfrm>
                            <a:off x="0" y="0"/>
                            <a:ext cx="4410075" cy="1600200"/>
                          </a:xfrm>
                          <a:prstGeom prst="rect">
                            <a:avLst/>
                          </a:prstGeom>
                        </pic:spPr>
                      </pic:pic>
                    </a:graphicData>
                  </a:graphic>
                </wp:inline>
              </w:drawing>
            </w:r>
          </w:p>
          <w:p w:rsidR="002B7F10" w:rsidP="1E064045" w:rsidRDefault="002B7F10" w14:paraId="7542C26F"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4F035EF4" w14:textId="68C9C5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78F3A423"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708D1BB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1958156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78F3A423" w:rsidRDefault="002B7F10" w14:paraId="1FD6A87D" w14:textId="0FE26FC5">
            <w:pPr>
              <w:pStyle w:val="Normal"/>
              <w:spacing w:line="259" w:lineRule="auto"/>
              <w:cnfStyle w:val="000000000000" w:firstRow="0" w:lastRow="0" w:firstColumn="0" w:lastColumn="0" w:oddVBand="0" w:evenVBand="0" w:oddHBand="0" w:evenHBand="0" w:firstRowFirstColumn="0" w:firstRowLastColumn="0" w:lastRowFirstColumn="0" w:lastRowLastColumn="0"/>
            </w:pPr>
            <w:r w:rsidR="08CCBDE6">
              <w:drawing>
                <wp:inline wp14:editId="1AFF7F91" wp14:anchorId="59ED9389">
                  <wp:extent cx="3257550" cy="2124075"/>
                  <wp:effectExtent l="0" t="0" r="0" b="0"/>
                  <wp:docPr id="1049321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9321846" name="Picture 1049321846"/>
                          <pic:cNvPicPr/>
                        </pic:nvPicPr>
                        <pic:blipFill>
                          <a:blip xmlns:r="http://schemas.openxmlformats.org/officeDocument/2006/relationships" r:embed="rId1138785103">
                            <a:extLst>
                              <a:ext uri="{28A0092B-C50C-407E-A947-70E740481C1C}">
                                <a14:useLocalDpi xmlns:a14="http://schemas.microsoft.com/office/drawing/2010/main"/>
                              </a:ext>
                            </a:extLst>
                          </a:blip>
                          <a:stretch>
                            <a:fillRect/>
                          </a:stretch>
                        </pic:blipFill>
                        <pic:spPr>
                          <a:xfrm>
                            <a:off x="0" y="0"/>
                            <a:ext cx="3257550" cy="2124075"/>
                          </a:xfrm>
                          <a:prstGeom prst="rect">
                            <a:avLst/>
                          </a:prstGeom>
                        </pic:spPr>
                      </pic:pic>
                    </a:graphicData>
                  </a:graphic>
                </wp:inline>
              </w:drawing>
            </w:r>
          </w:p>
          <w:p w:rsidR="002B7F10" w:rsidP="1E064045" w:rsidRDefault="002B7F10" w14:paraId="56985F30" w14:textId="3B7A62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0CDE4B25">
      <w:pPr>
        <w:pStyle w:val="Heading1"/>
        <w:rPr>
          <w:rFonts w:asciiTheme="minorHAnsi" w:hAnsiTheme="minorHAnsi" w:cstheme="minorBidi"/>
        </w:rPr>
      </w:pPr>
      <w:bookmarkStart w:name="_Toc237600728" w:id="4"/>
      <w:r w:rsidRPr="1E064045">
        <w:rPr>
          <w:rFonts w:asciiTheme="minorHAnsi" w:hAnsiTheme="minorHAnsi" w:cstheme="minorBidi"/>
        </w:rPr>
        <w:lastRenderedPageBreak/>
        <w:t>Day 2</w:t>
      </w:r>
      <w:r w:rsidRPr="1E064045" w:rsidR="017510D7">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4"/>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78F3A423"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581DF75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78F3A423" w:rsidRDefault="002B7F10" w14:paraId="04AC0A68" w14:textId="76C9A52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6F031ADA">
              <w:drawing>
                <wp:inline wp14:editId="01B0334B" wp14:anchorId="04003103">
                  <wp:extent cx="4667250" cy="1857375"/>
                  <wp:effectExtent l="0" t="0" r="0" b="0"/>
                  <wp:docPr id="20572378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7237887" name="Picture 2057237887"/>
                          <pic:cNvPicPr/>
                        </pic:nvPicPr>
                        <pic:blipFill>
                          <a:blip xmlns:r="http://schemas.openxmlformats.org/officeDocument/2006/relationships" r:embed="rId337432206">
                            <a:extLst>
                              <a:ext uri="{28A0092B-C50C-407E-A947-70E740481C1C}">
                                <a14:useLocalDpi xmlns:a14="http://schemas.microsoft.com/office/drawing/2010/main"/>
                              </a:ext>
                            </a:extLst>
                          </a:blip>
                          <a:stretch>
                            <a:fillRect/>
                          </a:stretch>
                        </pic:blipFill>
                        <pic:spPr>
                          <a:xfrm>
                            <a:off x="0" y="0"/>
                            <a:ext cx="4667250" cy="1857375"/>
                          </a:xfrm>
                          <a:prstGeom prst="rect">
                            <a:avLst/>
                          </a:prstGeom>
                        </pic:spPr>
                      </pic:pic>
                    </a:graphicData>
                  </a:graphic>
                </wp:inline>
              </w:drawing>
            </w:r>
          </w:p>
          <w:p w:rsidR="002B7F10" w:rsidP="1E064045" w:rsidRDefault="002B7F10" w14:paraId="30042AF5" w14:textId="32F3E7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78F3A423"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9299741" w14:textId="797A042A">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78F3A423" w:rsidRDefault="002B7F10" w14:paraId="280F806C" w14:textId="19D35FF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0FFD3861">
              <w:drawing>
                <wp:inline wp14:editId="3ABDEFBA" wp14:anchorId="7EBFE93C">
                  <wp:extent cx="4667250" cy="1514475"/>
                  <wp:effectExtent l="0" t="0" r="0" b="0"/>
                  <wp:docPr id="6909154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0915416" name="Picture 690915416"/>
                          <pic:cNvPicPr/>
                        </pic:nvPicPr>
                        <pic:blipFill>
                          <a:blip xmlns:r="http://schemas.openxmlformats.org/officeDocument/2006/relationships" r:embed="rId1207684810">
                            <a:extLst>
                              <a:ext uri="{28A0092B-C50C-407E-A947-70E740481C1C}">
                                <a14:useLocalDpi xmlns:a14="http://schemas.microsoft.com/office/drawing/2010/main"/>
                              </a:ext>
                            </a:extLst>
                          </a:blip>
                          <a:stretch>
                            <a:fillRect/>
                          </a:stretch>
                        </pic:blipFill>
                        <pic:spPr>
                          <a:xfrm>
                            <a:off x="0" y="0"/>
                            <a:ext cx="4667250" cy="1514475"/>
                          </a:xfrm>
                          <a:prstGeom prst="rect">
                            <a:avLst/>
                          </a:prstGeom>
                        </pic:spPr>
                      </pic:pic>
                    </a:graphicData>
                  </a:graphic>
                </wp:inline>
              </w:drawing>
            </w:r>
          </w:p>
          <w:p w:rsidR="002B7F10" w:rsidP="002B7F10" w:rsidRDefault="002B7F10" w14:paraId="28419F3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B9C4F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78F3A423"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1B7338E5" w14:textId="3D80009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3</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02B7F10" w:rsidRDefault="002B7F10" w14:paraId="4D96B84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78F3A423" w:rsidRDefault="002B7F10" w14:paraId="144B801F" w14:textId="7A467AA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14823BD">
              <w:drawing>
                <wp:inline wp14:editId="01D2AFBC" wp14:anchorId="0B57E69F">
                  <wp:extent cx="3886200" cy="1733550"/>
                  <wp:effectExtent l="0" t="0" r="0" b="0"/>
                  <wp:docPr id="11179582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7958261" name="Picture 1117958261"/>
                          <pic:cNvPicPr/>
                        </pic:nvPicPr>
                        <pic:blipFill>
                          <a:blip xmlns:r="http://schemas.openxmlformats.org/officeDocument/2006/relationships" r:embed="rId721989640">
                            <a:extLst>
                              <a:ext uri="{28A0092B-C50C-407E-A947-70E740481C1C}">
                                <a14:useLocalDpi xmlns:a14="http://schemas.microsoft.com/office/drawing/2010/main"/>
                              </a:ext>
                            </a:extLst>
                          </a:blip>
                          <a:stretch>
                            <a:fillRect/>
                          </a:stretch>
                        </pic:blipFill>
                        <pic:spPr>
                          <a:xfrm>
                            <a:off x="0" y="0"/>
                            <a:ext cx="3886200" cy="1733550"/>
                          </a:xfrm>
                          <a:prstGeom prst="rect">
                            <a:avLst/>
                          </a:prstGeom>
                        </pic:spPr>
                      </pic:pic>
                    </a:graphicData>
                  </a:graphic>
                </wp:inline>
              </w:drawing>
            </w:r>
          </w:p>
          <w:p w:rsidR="002B7F10" w:rsidP="002B7F10" w:rsidRDefault="002B7F10" w14:paraId="2E5A72C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78F3A423"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3DB9859" w14:textId="7A7D655F">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02B7F10" w:rsidRDefault="002B7F10" w14:paraId="315BD02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12C7925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A70666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37600729" w:id="5"/>
      <w:r w:rsidRPr="1E064045">
        <w:rPr>
          <w:rFonts w:asciiTheme="minorHAnsi" w:hAnsiTheme="minorHAnsi" w:cstheme="minorBidi"/>
        </w:rPr>
        <w:lastRenderedPageBreak/>
        <w:t>Day 3: Task 1</w:t>
      </w:r>
      <w:bookmarkEnd w:id="5"/>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3374B6BE"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741FD07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A484110" w14:textId="3AC517B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266E1F82"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3374B6BE"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69368D53" w:rsidRDefault="1E064045" w14:paraId="1416697C" w14:textId="2CF68CF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C366580">
              <w:drawing>
                <wp:inline wp14:editId="1C3B9BCB" wp14:anchorId="6064B04D">
                  <wp:extent cx="4210050" cy="266700"/>
                  <wp:effectExtent l="0" t="0" r="0" b="0"/>
                  <wp:docPr id="19922130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2213079" name="Picture 1992213079"/>
                          <pic:cNvPicPr/>
                        </pic:nvPicPr>
                        <pic:blipFill>
                          <a:blip xmlns:r="http://schemas.openxmlformats.org/officeDocument/2006/relationships" r:embed="rId454726164">
                            <a:extLst>
                              <a:ext uri="{28A0092B-C50C-407E-A947-70E740481C1C}">
                                <a14:useLocalDpi xmlns:a14="http://schemas.microsoft.com/office/drawing/2010/main"/>
                              </a:ext>
                            </a:extLst>
                          </a:blip>
                          <a:stretch>
                            <a:fillRect/>
                          </a:stretch>
                        </pic:blipFill>
                        <pic:spPr>
                          <a:xfrm>
                            <a:off x="0" y="0"/>
                            <a:ext cx="4210050" cy="266700"/>
                          </a:xfrm>
                          <a:prstGeom prst="rect">
                            <a:avLst/>
                          </a:prstGeom>
                        </pic:spPr>
                      </pic:pic>
                    </a:graphicData>
                  </a:graphic>
                </wp:inline>
              </w:drawing>
            </w:r>
          </w:p>
        </w:tc>
      </w:tr>
      <w:tr w:rsidR="1E064045" w:rsidTr="3374B6BE"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7D53805B" w:rsidP="3374B6BE" w:rsidRDefault="7D53805B" w14:paraId="02CF2830" w14:textId="7145A696">
            <w:pPr>
              <w:pStyle w:val="Normal"/>
              <w:spacing w:after="160" w:line="259" w:lineRule="auto"/>
            </w:pPr>
            <w:r w:rsidR="7D53805B">
              <w:drawing>
                <wp:inline wp14:editId="757FDD84" wp14:anchorId="420F6BB0">
                  <wp:extent cx="4210050" cy="2038350"/>
                  <wp:effectExtent l="0" t="0" r="0" b="0"/>
                  <wp:docPr id="21029414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2941429" name="Picture 2102941429"/>
                          <pic:cNvPicPr/>
                        </pic:nvPicPr>
                        <pic:blipFill>
                          <a:blip xmlns:r="http://schemas.openxmlformats.org/officeDocument/2006/relationships" r:embed="rId1337443911">
                            <a:extLst>
                              <a:ext uri="{28A0092B-C50C-407E-A947-70E740481C1C}">
                                <a14:useLocalDpi xmlns:a14="http://schemas.microsoft.com/office/drawing/2010/main"/>
                              </a:ext>
                            </a:extLst>
                          </a:blip>
                          <a:stretch>
                            <a:fillRect/>
                          </a:stretch>
                        </pic:blipFill>
                        <pic:spPr>
                          <a:xfrm>
                            <a:off x="0" y="0"/>
                            <a:ext cx="4210050" cy="2038350"/>
                          </a:xfrm>
                          <a:prstGeom prst="rect">
                            <a:avLst/>
                          </a:prstGeom>
                        </pic:spPr>
                      </pic:pic>
                    </a:graphicData>
                  </a:graphic>
                </wp:inline>
              </w:drawing>
            </w:r>
          </w:p>
          <w:p w:rsidR="002B7F10" w:rsidP="1E064045" w:rsidRDefault="002B7F10" w14:paraId="5DB5070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3374B6BE"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54BE1AA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3374B6BE" w:rsidRDefault="002B7F10" w14:paraId="06744417" w14:textId="6E1F53F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7EE7629">
              <w:drawing>
                <wp:inline wp14:editId="64F2F866" wp14:anchorId="7E19A0AD">
                  <wp:extent cx="4210050" cy="1152525"/>
                  <wp:effectExtent l="0" t="0" r="0" b="0"/>
                  <wp:docPr id="19716169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1616907" name="Picture 1971616907"/>
                          <pic:cNvPicPr/>
                        </pic:nvPicPr>
                        <pic:blipFill>
                          <a:blip xmlns:r="http://schemas.openxmlformats.org/officeDocument/2006/relationships" r:embed="rId97194856">
                            <a:extLst>
                              <a:ext uri="{28A0092B-C50C-407E-A947-70E740481C1C}">
                                <a14:useLocalDpi xmlns:a14="http://schemas.microsoft.com/office/drawing/2010/main"/>
                              </a:ext>
                            </a:extLst>
                          </a:blip>
                          <a:stretch>
                            <a:fillRect/>
                          </a:stretch>
                        </pic:blipFill>
                        <pic:spPr>
                          <a:xfrm>
                            <a:off x="0" y="0"/>
                            <a:ext cx="4210050" cy="1152525"/>
                          </a:xfrm>
                          <a:prstGeom prst="rect">
                            <a:avLst/>
                          </a:prstGeom>
                        </pic:spPr>
                      </pic:pic>
                    </a:graphicData>
                  </a:graphic>
                </wp:inline>
              </w:drawing>
            </w:r>
          </w:p>
        </w:tc>
      </w:tr>
      <w:tr w:rsidR="1E064045" w:rsidTr="3374B6BE"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EB3D967"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23C8372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F8FBC1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37600730" w:id="6"/>
      <w:r w:rsidRPr="1E064045">
        <w:rPr>
          <w:rFonts w:asciiTheme="minorHAnsi" w:hAnsiTheme="minorHAnsi" w:cstheme="minorBidi"/>
        </w:rPr>
        <w:lastRenderedPageBreak/>
        <w:t>Day 3: Task 2</w:t>
      </w:r>
      <w:bookmarkEnd w:id="6"/>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37600731" w:id="7"/>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37600732" w:id="8"/>
      <w:r w:rsidRPr="1E064045">
        <w:rPr>
          <w:rFonts w:eastAsia="Segoe UI" w:cs="Segoe UI"/>
          <w:b/>
          <w:bCs/>
        </w:rPr>
        <w:t>Step 1: Create a Pivot Table</w:t>
      </w:r>
      <w:bookmarkEnd w:id="8"/>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37600733" w:id="9"/>
      <w:r w:rsidRPr="1E064045">
        <w:rPr>
          <w:rFonts w:eastAsia="Segoe UI" w:cs="Segoe UI"/>
          <w:b/>
          <w:bCs/>
        </w:rPr>
        <w:t>Step 2: Use the SWITCH Function</w:t>
      </w:r>
      <w:bookmarkEnd w:id="9"/>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480BBD" w:rsidP="1E064045" w:rsidRDefault="00480BBD" w14:paraId="18573A36" w14:textId="77777777">
      <w:pPr>
        <w:textAlignment w:val="baseline"/>
        <w:rPr>
          <w:rFonts w:ascii="Consolas" w:hAnsi="Consolas" w:eastAsia="Consolas" w:cs="Consolas"/>
        </w:rPr>
      </w:pPr>
    </w:p>
    <w:p w:rsidR="00480BBD" w:rsidP="1E064045" w:rsidRDefault="00480BBD" w14:paraId="510BA802" w14:textId="77777777">
      <w:pPr>
        <w:textAlignment w:val="baseline"/>
        <w:rPr>
          <w:rFonts w:ascii="Consolas" w:hAnsi="Consolas" w:eastAsia="Consolas" w:cs="Consolas"/>
        </w:rPr>
      </w:pPr>
    </w:p>
    <w:p w:rsidR="00480BBD" w:rsidP="1E064045" w:rsidRDefault="00480BBD" w14:paraId="7ACFDEE9" w14:textId="77777777">
      <w:pPr>
        <w:textAlignment w:val="baseline"/>
        <w:rPr>
          <w:rFonts w:ascii="Consolas" w:hAnsi="Consolas" w:eastAsia="Consolas" w:cs="Consolas"/>
        </w:rPr>
      </w:pPr>
    </w:p>
    <w:p w:rsidR="00A77E0E" w:rsidP="1E064045" w:rsidRDefault="00792F7B" w14:paraId="0974208A" w14:textId="6A604CE4">
      <w:pPr>
        <w:pStyle w:val="ListParagraph"/>
        <w:numPr>
          <w:ilvl w:val="0"/>
          <w:numId w:val="1"/>
        </w:numPr>
        <w:spacing w:before="240" w:after="240"/>
        <w:textAlignment w:val="baseline"/>
        <w:rPr>
          <w:rFonts w:eastAsia="Segoe UI" w:cs="Segoe UI"/>
        </w:rPr>
      </w:pPr>
      <w:r w:rsidRPr="1E064045">
        <w:rPr>
          <w:rFonts w:eastAsia="Segoe UI" w:cs="Segoe UI"/>
        </w:rPr>
        <w:lastRenderedPageBreak/>
        <w:t xml:space="preserve">Apply this formula to each </w:t>
      </w:r>
      <w:r w:rsidRPr="1E064045" w:rsidR="001E132B">
        <w:rPr>
          <w:rFonts w:eastAsia="Segoe UI" w:cs="Segoe UI"/>
        </w:rPr>
        <w:t>row and</w:t>
      </w:r>
      <w:r w:rsidRPr="1E064045">
        <w:rPr>
          <w:rFonts w:eastAsia="Segoe UI" w:cs="Segoe UI"/>
        </w:rPr>
        <w:t xml:space="preserve">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37600734" w:id="10"/>
      <w:r w:rsidRPr="1E064045">
        <w:rPr>
          <w:rFonts w:eastAsia="Segoe UI" w:cs="Segoe UI"/>
          <w:b/>
          <w:bCs/>
        </w:rPr>
        <w:t>Submission</w:t>
      </w:r>
      <w:r w:rsidRPr="1E064045" w:rsidR="00792F7B">
        <w:rPr>
          <w:rFonts w:eastAsia="Segoe UI" w:cs="Segoe UI"/>
          <w:b/>
          <w:bCs/>
        </w:rPr>
        <w:t>:</w:t>
      </w:r>
      <w:bookmarkEnd w:id="10"/>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0C515370"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F76E2BA" w14:textId="51E8482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0C515370" w:rsidRDefault="1E064045" w14:paraId="5B539CC6" w14:textId="0AE8ABE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09B7A24">
              <w:drawing>
                <wp:inline wp14:editId="2226A8A7" wp14:anchorId="68EA4A3F">
                  <wp:extent cx="3429000" cy="3590925"/>
                  <wp:effectExtent l="0" t="0" r="0" b="0"/>
                  <wp:docPr id="8385474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8547445" name="Picture 838547445"/>
                          <pic:cNvPicPr/>
                        </pic:nvPicPr>
                        <pic:blipFill>
                          <a:blip xmlns:r="http://schemas.openxmlformats.org/officeDocument/2006/relationships" r:embed="rId917895815">
                            <a:extLst>
                              <a:ext uri="{28A0092B-C50C-407E-A947-70E740481C1C}">
                                <a14:useLocalDpi xmlns:a14="http://schemas.microsoft.com/office/drawing/2010/main"/>
                              </a:ext>
                            </a:extLst>
                          </a:blip>
                          <a:stretch>
                            <a:fillRect/>
                          </a:stretch>
                        </pic:blipFill>
                        <pic:spPr>
                          <a:xfrm>
                            <a:off x="0" y="0"/>
                            <a:ext cx="3429000" cy="3590925"/>
                          </a:xfrm>
                          <a:prstGeom prst="rect">
                            <a:avLst/>
                          </a:prstGeom>
                        </pic:spPr>
                      </pic:pic>
                    </a:graphicData>
                  </a:graphic>
                </wp:inline>
              </w:drawing>
            </w:r>
            <w:r w:rsidR="309B7A24">
              <w:drawing>
                <wp:inline wp14:editId="134B129A" wp14:anchorId="6F5A3711">
                  <wp:extent cx="4210050" cy="2019300"/>
                  <wp:effectExtent l="0" t="0" r="0" b="0"/>
                  <wp:docPr id="1034715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4715389" name="Picture 1034715389"/>
                          <pic:cNvPicPr/>
                        </pic:nvPicPr>
                        <pic:blipFill>
                          <a:blip xmlns:r="http://schemas.openxmlformats.org/officeDocument/2006/relationships" r:embed="rId2144156208">
                            <a:extLst>
                              <a:ext uri="{28A0092B-C50C-407E-A947-70E740481C1C}">
                                <a14:useLocalDpi xmlns:a14="http://schemas.microsoft.com/office/drawing/2010/main"/>
                              </a:ext>
                            </a:extLst>
                          </a:blip>
                          <a:stretch>
                            <a:fillRect/>
                          </a:stretch>
                        </pic:blipFill>
                        <pic:spPr>
                          <a:xfrm>
                            <a:off x="0" y="0"/>
                            <a:ext cx="4210050" cy="2019300"/>
                          </a:xfrm>
                          <a:prstGeom prst="rect">
                            <a:avLst/>
                          </a:prstGeom>
                        </pic:spPr>
                      </pic:pic>
                    </a:graphicData>
                  </a:graphic>
                </wp:inline>
              </w:drawing>
            </w:r>
          </w:p>
          <w:p w:rsidR="1E064045" w:rsidP="1E064045" w:rsidRDefault="1E064045" w14:paraId="38487643" w14:textId="4F0CC14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64BC0CB" w14:textId="0BD8FA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D0B3A71" w14:textId="7CF75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37600735" w:id="11"/>
      <w:r w:rsidRPr="1E064045">
        <w:rPr>
          <w:rFonts w:asciiTheme="minorHAnsi" w:hAnsiTheme="minorHAnsi" w:cstheme="minorBidi"/>
        </w:rPr>
        <w:lastRenderedPageBreak/>
        <w:t>Day 3: Task 3</w:t>
      </w:r>
      <w:bookmarkEnd w:id="11"/>
    </w:p>
    <w:p w:rsidR="00A77E0E" w:rsidP="1E064045" w:rsidRDefault="00A77E0E" w14:paraId="422A4660" w14:textId="464B140E"/>
    <w:p w:rsidR="00AF2481" w:rsidP="00AF2481" w:rsidRDefault="002333F4" w14:paraId="5121A548" w14:textId="2991CD92">
      <w:r w:rsidRPr="00E035E8">
        <w:t xml:space="preserve">Please </w:t>
      </w:r>
      <w:r>
        <w:t xml:space="preserve">open and make an online copy of </w:t>
      </w:r>
      <w:r w:rsidR="00C80CDF">
        <w:t>the</w:t>
      </w:r>
      <w:r w:rsidRPr="00E035E8" w:rsidR="00C80CDF">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0019173A"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tcW w:w="6868" w:type="dxa"/>
          </w:tcPr>
          <w:p w:rsidR="1E064045" w:rsidP="1E064045" w:rsidRDefault="1E064045" w14:paraId="285414E7"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FC3C828"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6FC03D5"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B02721" w:rsidP="1E064045" w:rsidRDefault="00B02721" w14:paraId="067EC6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FD27349" w14:textId="2FFB07C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12"/>
            <w:bookmarkStart w:name="_Toc237600736" w:id="13"/>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2"/>
            <w:bookmarkEnd w:id="13"/>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37600737" w:id="14"/>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4"/>
    </w:p>
    <w:p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Pr="000C4093" w:rsidR="000C51E0" w:rsidP="00C01E65" w:rsidRDefault="000C51E0" w14:paraId="6656CD85" w14:textId="77777777">
      <w:pPr>
        <w:rPr>
          <w:sz w:val="28"/>
          <w:szCs w:val="28"/>
        </w:rPr>
      </w:pPr>
    </w:p>
    <w:p w:rsidRPr="000C51E0" w:rsidR="00A93337" w:rsidP="00E4625A" w:rsidRDefault="00A93337" w14:paraId="29ECCD09" w14:textId="193F248F">
      <w:pPr>
        <w:pStyle w:val="ListParagraph"/>
        <w:numPr>
          <w:ilvl w:val="0"/>
          <w:numId w:val="15"/>
        </w:numPr>
        <w:rPr>
          <w:rFonts w:asciiTheme="minorHAnsi" w:hAnsiTheme="minorHAnsi" w:cstheme="minorHAnsi"/>
          <w:sz w:val="28"/>
          <w:szCs w:val="28"/>
        </w:rPr>
      </w:pPr>
      <w:proofErr w:type="spellStart"/>
      <w:r w:rsidRPr="000C51E0">
        <w:rPr>
          <w:rFonts w:asciiTheme="minorHAnsi" w:hAnsiTheme="minorHAnsi" w:cstheme="minorHAnsi"/>
          <w:sz w:val="28"/>
          <w:szCs w:val="28"/>
        </w:rPr>
        <w:t>DataCamp</w:t>
      </w:r>
      <w:proofErr w:type="spellEnd"/>
      <w:r w:rsidRPr="000C51E0">
        <w:rPr>
          <w:rFonts w:asciiTheme="minorHAnsi" w:hAnsiTheme="minorHAnsi" w:cstheme="minorHAnsi"/>
          <w:sz w:val="28"/>
          <w:szCs w:val="28"/>
        </w:rPr>
        <w:t xml:space="preserve"> recommended courses.</w:t>
      </w:r>
    </w:p>
    <w:p w:rsidRPr="000C51E0" w:rsidR="000C51E0" w:rsidP="000C51E0" w:rsidRDefault="000C51E0" w14:paraId="34EAAAB1" w14:textId="1A63E748">
      <w:pPr>
        <w:pStyle w:val="ListParagraph"/>
        <w:numPr>
          <w:ilvl w:val="1"/>
          <w:numId w:val="15"/>
        </w:numPr>
        <w:spacing w:after="160" w:line="278" w:lineRule="auto"/>
        <w:rPr>
          <w:sz w:val="28"/>
          <w:szCs w:val="28"/>
        </w:rPr>
      </w:pPr>
      <w:hyperlink w:history="1" r:id="rId14">
        <w:r w:rsidRPr="000C51E0">
          <w:rPr>
            <w:rStyle w:val="Hyperlink"/>
            <w:sz w:val="28"/>
            <w:szCs w:val="28"/>
          </w:rPr>
          <w:t xml:space="preserve">Understanding GDPR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4B3F6DAE" w14:textId="77777777">
      <w:pPr>
        <w:pStyle w:val="ListParagraph"/>
        <w:numPr>
          <w:ilvl w:val="1"/>
          <w:numId w:val="15"/>
        </w:numPr>
        <w:spacing w:after="160" w:line="278" w:lineRule="auto"/>
        <w:rPr>
          <w:sz w:val="28"/>
          <w:szCs w:val="28"/>
        </w:rPr>
      </w:pPr>
      <w:hyperlink w:history="1" r:id="rId15">
        <w:r w:rsidRPr="000C51E0">
          <w:rPr>
            <w:rStyle w:val="Hyperlink"/>
            <w:sz w:val="28"/>
            <w:szCs w:val="28"/>
          </w:rPr>
          <w:t xml:space="preserve">Introduction to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5D5B3A72" w14:textId="77777777">
      <w:pPr>
        <w:pStyle w:val="ListParagraph"/>
        <w:numPr>
          <w:ilvl w:val="1"/>
          <w:numId w:val="15"/>
        </w:numPr>
        <w:spacing w:after="160" w:line="278" w:lineRule="auto"/>
        <w:rPr>
          <w:sz w:val="28"/>
          <w:szCs w:val="28"/>
        </w:rPr>
      </w:pPr>
      <w:hyperlink w:history="1" r:id="rId16">
        <w:r w:rsidRPr="000C51E0">
          <w:rPr>
            <w:rStyle w:val="Hyperlink"/>
            <w:sz w:val="28"/>
            <w:szCs w:val="28"/>
          </w:rPr>
          <w:t xml:space="preserve">Data Analysis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3922FA99" w14:textId="77777777">
      <w:pPr>
        <w:pStyle w:val="ListParagraph"/>
        <w:numPr>
          <w:ilvl w:val="1"/>
          <w:numId w:val="15"/>
        </w:numPr>
        <w:spacing w:after="160" w:line="278" w:lineRule="auto"/>
        <w:rPr>
          <w:sz w:val="28"/>
          <w:szCs w:val="28"/>
        </w:rPr>
      </w:pPr>
      <w:hyperlink w:history="1" r:id="rId17">
        <w:r w:rsidRPr="000C51E0">
          <w:rPr>
            <w:rStyle w:val="Hyperlink"/>
            <w:sz w:val="28"/>
            <w:szCs w:val="28"/>
          </w:rPr>
          <w:t xml:space="preserve">Data Preparation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A93337" w:rsidP="000C51E0" w:rsidRDefault="000C51E0" w14:paraId="576A5BE9" w14:textId="3C63EBD2">
      <w:pPr>
        <w:pStyle w:val="ListParagraph"/>
        <w:numPr>
          <w:ilvl w:val="1"/>
          <w:numId w:val="15"/>
        </w:numPr>
        <w:spacing w:after="160" w:line="278" w:lineRule="auto"/>
        <w:rPr>
          <w:sz w:val="28"/>
          <w:szCs w:val="28"/>
        </w:rPr>
      </w:pPr>
      <w:hyperlink w:history="1" r:id="rId18">
        <w:r w:rsidRPr="000C51E0">
          <w:rPr>
            <w:rStyle w:val="Hyperlink"/>
            <w:sz w:val="28"/>
            <w:szCs w:val="28"/>
          </w:rPr>
          <w:t xml:space="preserve">Data Visualization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p>
    <w:p w:rsidRPr="000C51E0" w:rsidR="000C51E0" w:rsidP="000C51E0" w:rsidRDefault="000C51E0" w14:paraId="610C6207" w14:textId="77777777">
      <w:pPr>
        <w:pStyle w:val="ListParagraph"/>
        <w:spacing w:after="160" w:line="278" w:lineRule="auto"/>
        <w:ind w:left="1440"/>
        <w:rPr>
          <w:sz w:val="28"/>
          <w:szCs w:val="28"/>
        </w:rPr>
      </w:pPr>
    </w:p>
    <w:p w:rsidRPr="000C51E0" w:rsidR="00C01E65" w:rsidP="00E4625A" w:rsidRDefault="00E4625A" w14:paraId="24F231F1" w14:textId="3C01BE42">
      <w:pPr>
        <w:pStyle w:val="ListParagraph"/>
        <w:numPr>
          <w:ilvl w:val="0"/>
          <w:numId w:val="15"/>
        </w:numPr>
        <w:rPr>
          <w:rFonts w:asciiTheme="minorHAnsi" w:hAnsiTheme="minorHAnsi" w:cstheme="minorHAnsi"/>
          <w:sz w:val="28"/>
          <w:szCs w:val="28"/>
        </w:rPr>
      </w:pPr>
      <w:hyperlink w:history="1" r:id="rId19">
        <w:r w:rsidRPr="000C51E0">
          <w:rPr>
            <w:rStyle w:val="Hyperlink"/>
            <w:rFonts w:asciiTheme="minorHAnsi" w:hAnsiTheme="minorHAnsi" w:cstheme="minorHAnsi"/>
            <w:sz w:val="28"/>
            <w:szCs w:val="28"/>
          </w:rPr>
          <w:t>Introduction to Data Analytics Essentials</w:t>
        </w:r>
      </w:hyperlink>
    </w:p>
    <w:p w:rsidRPr="000C51E0" w:rsidR="00E4625A" w:rsidP="00E4625A" w:rsidRDefault="00E73EB5" w14:paraId="4EBF1D4E" w14:textId="2D09FE6F">
      <w:pPr>
        <w:pStyle w:val="ListParagraph"/>
        <w:rPr>
          <w:rFonts w:asciiTheme="minorHAnsi" w:hAnsiTheme="minorHAnsi" w:cstheme="minorHAnsi"/>
          <w:sz w:val="28"/>
          <w:szCs w:val="28"/>
        </w:rPr>
      </w:pPr>
      <w:r w:rsidRPr="000C51E0">
        <w:rPr>
          <w:rFonts w:asciiTheme="minorHAnsi" w:hAnsiTheme="minorHAnsi" w:cstheme="minorHAnsi"/>
          <w:sz w:val="28"/>
          <w:szCs w:val="28"/>
        </w:rPr>
        <w:t>This data analytics essentials course teaches you the fundamental tools of a data analyst. You will learn to transform, organize, and visualize data with spreadsheet tools such as Excel.</w:t>
      </w:r>
    </w:p>
    <w:p w:rsidR="00506BBA" w:rsidP="00506BBA" w:rsidRDefault="00506BBA" w14:paraId="11B90FBF" w14:textId="77777777">
      <w:pPr>
        <w:rPr>
          <w:rFonts w:asciiTheme="minorHAnsi" w:hAnsiTheme="minorHAnsi" w:cstheme="minorHAnsi"/>
          <w:sz w:val="28"/>
          <w:szCs w:val="28"/>
        </w:rPr>
      </w:pPr>
    </w:p>
    <w:p w:rsidRPr="000C51E0" w:rsidR="000C51E0" w:rsidP="00506BBA" w:rsidRDefault="000C51E0" w14:paraId="748FDF12" w14:textId="77777777">
      <w:pPr>
        <w:rPr>
          <w:rFonts w:asciiTheme="minorHAnsi" w:hAnsiTheme="minorHAnsi" w:cstheme="minorHAnsi"/>
          <w:sz w:val="28"/>
          <w:szCs w:val="28"/>
        </w:rPr>
      </w:pPr>
    </w:p>
    <w:p w:rsidRPr="000C51E0" w:rsidR="00506BBA" w:rsidP="00E73EB5" w:rsidRDefault="00506BBA" w14:paraId="1FA549CF" w14:textId="475068BB">
      <w:pPr>
        <w:pStyle w:val="ListParagraph"/>
        <w:numPr>
          <w:ilvl w:val="0"/>
          <w:numId w:val="15"/>
        </w:numPr>
        <w:rPr>
          <w:rFonts w:asciiTheme="minorHAnsi" w:hAnsiTheme="minorHAnsi" w:cstheme="minorHAnsi"/>
          <w:sz w:val="28"/>
          <w:szCs w:val="28"/>
        </w:rPr>
      </w:pPr>
      <w:hyperlink w:history="1" w:anchor="intro-to-formulas" r:id="rId20">
        <w:r w:rsidRPr="000C51E0">
          <w:rPr>
            <w:rStyle w:val="Hyperlink"/>
            <w:rFonts w:asciiTheme="minorHAnsi" w:hAnsiTheme="minorHAnsi" w:cstheme="minorHAnsi"/>
            <w:sz w:val="28"/>
            <w:szCs w:val="28"/>
          </w:rPr>
          <w:t>Excel Formulas and Functions Tutorial</w:t>
        </w:r>
      </w:hyperlink>
    </w:p>
    <w:p w:rsidRPr="000C51E0" w:rsidR="00E73EB5" w:rsidP="00506BBA" w:rsidRDefault="00506BBA" w14:paraId="05BCAA9E" w14:textId="5B17159F">
      <w:pPr>
        <w:pStyle w:val="ListParagraph"/>
        <w:rPr>
          <w:rFonts w:asciiTheme="minorHAnsi" w:hAnsiTheme="minorHAnsi" w:cstheme="minorHAnsi"/>
          <w:sz w:val="28"/>
          <w:szCs w:val="28"/>
        </w:rPr>
      </w:pPr>
      <w:r w:rsidRPr="000C51E0">
        <w:rPr>
          <w:rFonts w:asciiTheme="minorHAnsi" w:hAnsiTheme="minorHAnsi" w:cstheme="minorHAnsi"/>
          <w:sz w:val="28"/>
          <w:szCs w:val="28"/>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sz w:val="28"/>
          <w:szCs w:val="28"/>
        </w:rPr>
      </w:pPr>
    </w:p>
    <w:p w:rsidRPr="000C51E0" w:rsidR="000C51E0" w:rsidP="00506BBA" w:rsidRDefault="000C51E0" w14:paraId="62D0A11C" w14:textId="77777777">
      <w:pPr>
        <w:pStyle w:val="ListParagraph"/>
        <w:rPr>
          <w:rFonts w:asciiTheme="minorHAnsi" w:hAnsiTheme="minorHAnsi" w:cstheme="minorHAnsi"/>
          <w:sz w:val="28"/>
          <w:szCs w:val="28"/>
        </w:rPr>
      </w:pPr>
    </w:p>
    <w:p w:rsidRPr="000C51E0" w:rsidR="00506BBA" w:rsidP="00A8399A" w:rsidRDefault="00A8399A" w14:paraId="2A7B7652" w14:textId="31F14C1B">
      <w:pPr>
        <w:pStyle w:val="ListParagraph"/>
        <w:numPr>
          <w:ilvl w:val="0"/>
          <w:numId w:val="15"/>
        </w:numPr>
        <w:rPr>
          <w:rFonts w:asciiTheme="minorHAnsi" w:hAnsiTheme="minorHAnsi" w:cstheme="minorHAnsi"/>
          <w:sz w:val="28"/>
          <w:szCs w:val="28"/>
        </w:rPr>
      </w:pPr>
      <w:hyperlink w:history="1" r:id="rId21">
        <w:r w:rsidRPr="000C51E0">
          <w:rPr>
            <w:rStyle w:val="Hyperlink"/>
            <w:rFonts w:asciiTheme="minorHAnsi" w:hAnsiTheme="minorHAnsi" w:cstheme="minorHAnsi"/>
            <w:sz w:val="28"/>
            <w:szCs w:val="28"/>
          </w:rPr>
          <w:t>Excel Exercises Dashboard</w:t>
        </w:r>
      </w:hyperlink>
    </w:p>
    <w:p w:rsidRPr="000C51E0" w:rsidR="00A8399A" w:rsidP="00A8399A" w:rsidRDefault="00A8399A" w14:paraId="29910AAF" w14:textId="77777777">
      <w:pPr>
        <w:pStyle w:val="ListParagraph"/>
        <w:rPr>
          <w:rFonts w:asciiTheme="minorHAnsi" w:hAnsiTheme="minorHAnsi" w:cstheme="minorHAnsi"/>
          <w:sz w:val="28"/>
          <w:szCs w:val="28"/>
        </w:rPr>
      </w:pPr>
      <w:r w:rsidRPr="000C51E0">
        <w:rPr>
          <w:rFonts w:asciiTheme="minorHAnsi" w:hAnsiTheme="minorHAnsi" w:cstheme="minorHAnsi"/>
          <w:sz w:val="28"/>
          <w:szCs w:val="28"/>
        </w:rPr>
        <w:t>Our bite-sized, interactive lessons make Excel skills easy to learn and remember.</w:t>
      </w:r>
    </w:p>
    <w:p w:rsidRPr="000C51E0" w:rsidR="005269BB" w:rsidP="00A8399A" w:rsidRDefault="005269BB" w14:paraId="35889E3C" w14:textId="77777777">
      <w:pPr>
        <w:pStyle w:val="ListParagraph"/>
        <w:rPr>
          <w:rFonts w:asciiTheme="minorHAnsi" w:hAnsiTheme="minorHAnsi" w:cstheme="minorHAnsi"/>
          <w:sz w:val="28"/>
          <w:szCs w:val="28"/>
        </w:rPr>
      </w:pPr>
    </w:p>
    <w:p w:rsidRPr="000C51E0" w:rsidR="00D70CA1" w:rsidP="00D70CA1" w:rsidRDefault="005269BB" w14:paraId="1A7D8E64" w14:textId="77777777">
      <w:pPr>
        <w:pStyle w:val="ListParagraph"/>
        <w:numPr>
          <w:ilvl w:val="0"/>
          <w:numId w:val="15"/>
        </w:numPr>
        <w:rPr>
          <w:rFonts w:asciiTheme="minorHAnsi" w:hAnsiTheme="minorHAnsi" w:cstheme="minorHAnsi"/>
          <w:sz w:val="28"/>
          <w:szCs w:val="28"/>
        </w:rPr>
      </w:pPr>
      <w:hyperlink w:history="1" r:id="rId22">
        <w:r w:rsidRPr="000C51E0">
          <w:rPr>
            <w:rStyle w:val="Hyperlink"/>
            <w:rFonts w:asciiTheme="minorHAnsi" w:hAnsiTheme="minorHAnsi" w:cstheme="minorHAnsi"/>
            <w:sz w:val="28"/>
            <w:szCs w:val="28"/>
          </w:rPr>
          <w:t>100+ Excel Interview Questions &amp; Answers To Make You Job Ready</w:t>
        </w:r>
      </w:hyperlink>
    </w:p>
    <w:p w:rsidRPr="000C51E0" w:rsidR="00D70CA1" w:rsidP="00D70CA1" w:rsidRDefault="00D70CA1" w14:paraId="6513F8AA" w14:textId="5B02EE51">
      <w:pPr>
        <w:pStyle w:val="ListParagraph"/>
        <w:rPr>
          <w:rFonts w:asciiTheme="minorHAnsi" w:hAnsiTheme="minorHAnsi" w:cstheme="minorHAnsi"/>
          <w:sz w:val="28"/>
          <w:szCs w:val="28"/>
        </w:rPr>
      </w:pPr>
      <w:r w:rsidRPr="000C51E0">
        <w:rPr>
          <w:rFonts w:asciiTheme="minorHAnsi" w:hAnsiTheme="minorHAnsi" w:cstheme="minorHAnsi"/>
          <w:sz w:val="28"/>
          <w:szCs w:val="28"/>
        </w:rPr>
        <w:t>This guide can also be used by interviewers who want to gauge the Excel skill of the candidates in the interview.</w:t>
      </w:r>
    </w:p>
    <w:p w:rsidRPr="000C51E0" w:rsidR="005269BB" w:rsidP="005269BB" w:rsidRDefault="005269BB" w14:paraId="6835BBD9" w14:textId="77777777">
      <w:pPr>
        <w:rPr>
          <w:rFonts w:asciiTheme="minorHAnsi" w:hAnsiTheme="minorHAnsi" w:cstheme="minorHAnsi"/>
          <w:sz w:val="28"/>
          <w:szCs w:val="28"/>
        </w:rPr>
      </w:pPr>
    </w:p>
    <w:p w:rsidRPr="000C51E0" w:rsidR="005269BB" w:rsidP="005269BB" w:rsidRDefault="004E070A" w14:paraId="0B306F22" w14:textId="2C1A6209">
      <w:pPr>
        <w:pStyle w:val="ListParagraph"/>
        <w:numPr>
          <w:ilvl w:val="0"/>
          <w:numId w:val="15"/>
        </w:numPr>
        <w:rPr>
          <w:rFonts w:asciiTheme="minorHAnsi" w:hAnsiTheme="minorHAnsi" w:cstheme="minorHAnsi"/>
          <w:sz w:val="28"/>
          <w:szCs w:val="28"/>
        </w:rPr>
      </w:pPr>
      <w:hyperlink w:history="1" r:id="rId23">
        <w:r w:rsidRPr="000C51E0">
          <w:rPr>
            <w:rStyle w:val="Hyperlink"/>
            <w:rFonts w:ascii="Segoe UI Emoji" w:hAnsi="Segoe UI Emoji" w:cs="Segoe UI Emoji"/>
            <w:sz w:val="28"/>
            <w:szCs w:val="28"/>
          </w:rPr>
          <w:t>❎</w:t>
        </w:r>
        <w:r w:rsidRPr="000C51E0">
          <w:rPr>
            <w:rStyle w:val="Hyperlink"/>
            <w:rFonts w:asciiTheme="minorHAnsi" w:hAnsiTheme="minorHAnsi" w:cstheme="minorHAnsi"/>
            <w:sz w:val="28"/>
            <w:szCs w:val="28"/>
          </w:rPr>
          <w:t xml:space="preserve"> How to use Excel - YouTube</w:t>
        </w:r>
      </w:hyperlink>
    </w:p>
    <w:p w:rsidRPr="000C51E0" w:rsidR="00EE526B" w:rsidP="00EE526B" w:rsidRDefault="00EE526B" w14:paraId="20C52158" w14:textId="77777777">
      <w:pPr>
        <w:pStyle w:val="ListParagraph"/>
        <w:rPr>
          <w:rFonts w:ascii="Times New Roman" w:hAnsi="Times New Roman"/>
          <w:sz w:val="28"/>
          <w:szCs w:val="28"/>
        </w:rPr>
      </w:pPr>
      <w:r w:rsidRPr="000C51E0">
        <w:rPr>
          <w:rFonts w:ascii="Times New Roman" w:hAnsi="Times New Roman"/>
          <w:sz w:val="28"/>
          <w:szCs w:val="28"/>
        </w:rPr>
        <w:t xml:space="preserve">In these step-by-step tutorials, learn how to use Microsoft Excel. Find out how to get started with MS Excel in under 10 minutes. Learn about Pivot Tables, formulas and functions, </w:t>
      </w:r>
      <w:proofErr w:type="spellStart"/>
      <w:r w:rsidRPr="000C51E0">
        <w:rPr>
          <w:rFonts w:ascii="Times New Roman" w:hAnsi="Times New Roman"/>
          <w:sz w:val="28"/>
          <w:szCs w:val="28"/>
        </w:rPr>
        <w:t>vlookup</w:t>
      </w:r>
      <w:proofErr w:type="spellEnd"/>
      <w:r w:rsidRPr="000C51E0">
        <w:rPr>
          <w:rFonts w:ascii="Times New Roman" w:hAnsi="Times New Roman"/>
          <w:sz w:val="28"/>
          <w:szCs w:val="28"/>
        </w:rPr>
        <w:t>, shortcuts. Also, find out about the latest new features and the top tips and tricks.</w:t>
      </w:r>
    </w:p>
    <w:p w:rsidRPr="000C51E0" w:rsidR="00EE526B" w:rsidP="00EE526B" w:rsidRDefault="00EE526B" w14:paraId="25DDE53A" w14:textId="77777777">
      <w:pPr>
        <w:pStyle w:val="ListParagraph"/>
        <w:rPr>
          <w:rFonts w:ascii="Times New Roman" w:hAnsi="Times New Roman"/>
          <w:sz w:val="28"/>
          <w:szCs w:val="28"/>
        </w:rPr>
      </w:pPr>
    </w:p>
    <w:p w:rsidRPr="000C51E0" w:rsidR="00A8399A" w:rsidP="00743D0B" w:rsidRDefault="00A00144" w14:paraId="6EF0DE67" w14:textId="7D87635C">
      <w:pPr>
        <w:pStyle w:val="ListParagraph"/>
        <w:numPr>
          <w:ilvl w:val="0"/>
          <w:numId w:val="15"/>
        </w:numPr>
        <w:rPr>
          <w:sz w:val="28"/>
          <w:szCs w:val="28"/>
        </w:rPr>
      </w:pPr>
      <w:r w:rsidRPr="000C51E0">
        <w:rPr>
          <w:sz w:val="28"/>
          <w:szCs w:val="28"/>
        </w:rPr>
        <w:lastRenderedPageBreak/>
        <w:t>Use Excel skills (</w:t>
      </w:r>
      <w:r w:rsidRPr="000C51E0">
        <w:rPr>
          <w:b/>
          <w:bCs/>
          <w:sz w:val="28"/>
          <w:szCs w:val="28"/>
        </w:rPr>
        <w:t>Filter, Sort, Conditional Formatting, Functions, VLOOKUP, Pivot Tables, Pivot Charts, and Slicers</w:t>
      </w:r>
      <w:r w:rsidRPr="000C51E0">
        <w:rPr>
          <w:sz w:val="28"/>
          <w:szCs w:val="28"/>
        </w:rPr>
        <w:t xml:space="preserve">) to analyse </w:t>
      </w:r>
      <w:r w:rsidRPr="000C51E0" w:rsidR="00E426CD">
        <w:rPr>
          <w:sz w:val="28"/>
          <w:szCs w:val="28"/>
        </w:rPr>
        <w:t xml:space="preserve">global </w:t>
      </w:r>
      <w:r w:rsidRPr="000C51E0">
        <w:rPr>
          <w:sz w:val="28"/>
          <w:szCs w:val="28"/>
        </w:rPr>
        <w:t>sales data and uncover key insights.</w:t>
      </w:r>
    </w:p>
    <w:p w:rsidRPr="000C51E0" w:rsidR="00743D0B" w:rsidP="00743D0B" w:rsidRDefault="00A00144" w14:paraId="23AF311E" w14:textId="3BC08A28">
      <w:pPr>
        <w:pStyle w:val="ListParagraph"/>
        <w:numPr>
          <w:ilvl w:val="0"/>
          <w:numId w:val="17"/>
        </w:numPr>
        <w:ind w:left="1276"/>
        <w:rPr>
          <w:rFonts w:asciiTheme="minorHAnsi" w:hAnsiTheme="minorHAnsi" w:cstheme="minorHAnsi"/>
          <w:sz w:val="28"/>
          <w:szCs w:val="28"/>
        </w:rPr>
      </w:pPr>
      <w:r w:rsidRPr="000C51E0">
        <w:rPr>
          <w:sz w:val="28"/>
          <w:szCs w:val="28"/>
        </w:rPr>
        <w:t>Find exercises here</w:t>
      </w:r>
      <w:r w:rsidRPr="000C51E0" w:rsidR="00743D0B">
        <w:rPr>
          <w:sz w:val="28"/>
          <w:szCs w:val="28"/>
        </w:rPr>
        <w:t xml:space="preserve"> </w:t>
      </w:r>
      <w:hyperlink w:history="1" r:id="rId24">
        <w:r w:rsidRPr="000C51E0" w:rsidR="00743D0B">
          <w:rPr>
            <w:rStyle w:val="Hyperlink"/>
            <w:rFonts w:asciiTheme="minorHAnsi" w:hAnsiTheme="minorHAnsi" w:cstheme="minorHAnsi"/>
            <w:sz w:val="28"/>
            <w:szCs w:val="28"/>
          </w:rPr>
          <w:t>Global Superstore Data Challenge.docx</w:t>
        </w:r>
      </w:hyperlink>
    </w:p>
    <w:p w:rsidRPr="000C51E0" w:rsidR="00743D0B" w:rsidP="00743D0B" w:rsidRDefault="00665742" w14:paraId="72D49BAE" w14:textId="5B612EAC">
      <w:pPr>
        <w:pStyle w:val="ListParagraph"/>
        <w:numPr>
          <w:ilvl w:val="0"/>
          <w:numId w:val="17"/>
        </w:numPr>
        <w:ind w:left="1276"/>
        <w:rPr>
          <w:rFonts w:asciiTheme="minorHAnsi" w:hAnsiTheme="minorHAnsi" w:cstheme="minorHAnsi"/>
          <w:sz w:val="28"/>
          <w:szCs w:val="28"/>
        </w:rPr>
      </w:pPr>
      <w:r w:rsidRPr="000C51E0">
        <w:rPr>
          <w:rFonts w:asciiTheme="minorHAnsi" w:hAnsiTheme="minorHAnsi" w:cstheme="minorHAnsi"/>
          <w:sz w:val="28"/>
          <w:szCs w:val="28"/>
        </w:rPr>
        <w:t xml:space="preserve">Open dataset </w:t>
      </w:r>
      <w:hyperlink w:history="1" r:id="rId25">
        <w:r w:rsidRPr="000C51E0">
          <w:rPr>
            <w:rStyle w:val="Hyperlink"/>
            <w:rFonts w:asciiTheme="minorHAnsi" w:hAnsiTheme="minorHAnsi" w:cstheme="minorHAnsi"/>
            <w:sz w:val="28"/>
            <w:szCs w:val="28"/>
          </w:rPr>
          <w:t>global_superstore_2016.xlsx</w:t>
        </w:r>
      </w:hyperlink>
      <w:r w:rsidRPr="000C51E0">
        <w:rPr>
          <w:rFonts w:asciiTheme="minorHAnsi" w:hAnsiTheme="minorHAnsi" w:cstheme="minorHAnsi"/>
          <w:sz w:val="28"/>
          <w:szCs w:val="28"/>
        </w:rPr>
        <w:t xml:space="preserve"> in Excel online and </w:t>
      </w:r>
      <w:r w:rsidRPr="000C51E0" w:rsidR="00784884">
        <w:rPr>
          <w:rFonts w:asciiTheme="minorHAnsi" w:hAnsiTheme="minorHAnsi" w:cstheme="minorHAnsi"/>
          <w:sz w:val="28"/>
          <w:szCs w:val="28"/>
        </w:rPr>
        <w:t xml:space="preserve">create an online copy. </w:t>
      </w:r>
    </w:p>
    <w:p w:rsidRPr="000C51E0" w:rsidR="00AB4E2D" w:rsidP="00AB4E2D" w:rsidRDefault="00AB4E2D" w14:paraId="026BC27A" w14:textId="77777777">
      <w:pPr>
        <w:pStyle w:val="ListParagraph"/>
        <w:ind w:left="1276"/>
        <w:rPr>
          <w:rFonts w:asciiTheme="minorHAnsi" w:hAnsiTheme="minorHAnsi" w:cstheme="minorHAnsi"/>
          <w:sz w:val="28"/>
          <w:szCs w:val="28"/>
        </w:rPr>
      </w:pPr>
    </w:p>
    <w:p w:rsidRPr="000C51E0" w:rsidR="00AB4E2D" w:rsidP="00AB4E2D" w:rsidRDefault="00AB4E2D" w14:paraId="38994455" w14:textId="77777777">
      <w:pPr>
        <w:pStyle w:val="ListParagraph"/>
        <w:numPr>
          <w:ilvl w:val="0"/>
          <w:numId w:val="15"/>
        </w:numPr>
        <w:rPr>
          <w:rFonts w:asciiTheme="minorHAnsi" w:hAnsiTheme="minorHAnsi" w:cstheme="minorHAnsi"/>
          <w:sz w:val="28"/>
          <w:szCs w:val="28"/>
        </w:rPr>
      </w:pPr>
      <w:r w:rsidRPr="000C51E0">
        <w:rPr>
          <w:rFonts w:asciiTheme="minorHAnsi" w:hAnsiTheme="minorHAnsi" w:cstheme="minorHAnsi"/>
          <w:sz w:val="28"/>
          <w:szCs w:val="28"/>
        </w:rPr>
        <w:t>In this free Excel tutorial, learn how to create formulas and charts, use functions, format cells, and do more with your spreadsheets.</w:t>
      </w:r>
    </w:p>
    <w:p w:rsidRPr="000C51E0" w:rsidR="00115C9D" w:rsidP="00AB4E2D" w:rsidRDefault="00AB4E2D" w14:paraId="2CB05556" w14:textId="404542AF">
      <w:pPr>
        <w:pStyle w:val="ListParagraph"/>
        <w:rPr>
          <w:rFonts w:asciiTheme="minorHAnsi" w:hAnsiTheme="minorHAnsi" w:cstheme="minorHAnsi"/>
          <w:sz w:val="28"/>
          <w:szCs w:val="28"/>
        </w:rPr>
      </w:pPr>
      <w:hyperlink w:history="1" r:id="rId26">
        <w:r w:rsidRPr="000C51E0">
          <w:rPr>
            <w:rStyle w:val="Hyperlink"/>
            <w:rFonts w:asciiTheme="minorHAnsi" w:hAnsiTheme="minorHAnsi" w:cstheme="minorHAnsi"/>
            <w:sz w:val="28"/>
            <w:szCs w:val="28"/>
          </w:rPr>
          <w:t xml:space="preserve">Free Excel Tutorial at </w:t>
        </w:r>
        <w:proofErr w:type="spellStart"/>
        <w:r w:rsidRPr="000C51E0">
          <w:rPr>
            <w:rStyle w:val="Hyperlink"/>
            <w:rFonts w:asciiTheme="minorHAnsi" w:hAnsiTheme="minorHAnsi" w:cstheme="minorHAnsi"/>
            <w:sz w:val="28"/>
            <w:szCs w:val="28"/>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37600738" w:id="15"/>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5"/>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7"/>
      <w:footerReference w:type="even" r:id="rId28"/>
      <w:footerReference w:type="default" r:id="rId29"/>
      <w:headerReference w:type="first" r:id="rId30"/>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1FE5" w:rsidP="009F30C8" w:rsidRDefault="002D1FE5" w14:paraId="6299DCBB" w14:textId="77777777">
      <w:r>
        <w:separator/>
      </w:r>
    </w:p>
  </w:endnote>
  <w:endnote w:type="continuationSeparator" w:id="0">
    <w:p w:rsidR="002D1FE5" w:rsidP="009F30C8" w:rsidRDefault="002D1FE5" w14:paraId="320949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1FE5" w:rsidP="009F30C8" w:rsidRDefault="002D1FE5" w14:paraId="4C02E4D0" w14:textId="77777777">
      <w:r>
        <w:separator/>
      </w:r>
    </w:p>
  </w:footnote>
  <w:footnote w:type="continuationSeparator" w:id="0">
    <w:p w:rsidR="002D1FE5" w:rsidP="009F30C8" w:rsidRDefault="002D1FE5" w14:paraId="6F1DB9D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637EF6" w14:paraId="1FFC507F" w14:textId="7090BA8E">
    <w:pPr>
      <w:pStyle w:val="Header"/>
    </w:pPr>
    <w:r w:rsidRPr="00C7001A">
      <w:rPr>
        <w:noProof/>
      </w:rPr>
      <w:drawing>
        <wp:anchor distT="0" distB="0" distL="114300" distR="114300" simplePos="0" relativeHeight="251666432" behindDoc="1" locked="0" layoutInCell="1" allowOverlap="1" wp14:anchorId="6F302EC5" wp14:editId="799F0183">
          <wp:simplePos x="0" y="0"/>
          <wp:positionH relativeFrom="page">
            <wp:posOffset>63195</wp:posOffset>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51DE48">
          <wp:simplePos x="0" y="0"/>
          <wp:positionH relativeFrom="page">
            <wp:posOffset>4432554</wp:posOffset>
          </wp:positionH>
          <wp:positionV relativeFrom="paragraph">
            <wp:posOffset>-462915</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319095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9d2d5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e0f81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a1814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5e532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944f0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6e06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5DF85049"/>
    <w:multiLevelType w:val="hybridMultilevel"/>
    <w:tmpl w:val="B142D094"/>
    <w:lvl w:ilvl="0" w:tplc="43C8AF2E">
      <w:start w:val="1"/>
      <w:numFmt w:val="decimal"/>
      <w:lvlText w:val="%1-"/>
      <w:lvlJc w:val="left"/>
      <w:pPr>
        <w:ind w:left="720" w:hanging="360"/>
      </w:pPr>
      <w:rPr>
        <w:rFonts w:hint="default"/>
      </w:rPr>
    </w:lvl>
    <w:lvl w:ilvl="1" w:tplc="4126C104">
      <w:start w:val="1"/>
      <w:numFmt w:val="lowerLetter"/>
      <w:lvlText w:val="%2."/>
      <w:lvlJc w:val="left"/>
      <w:pPr>
        <w:ind w:left="1440" w:hanging="360"/>
      </w:pPr>
      <w:rPr>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6"/>
  </w:num>
  <w:num w:numId="6" w16cid:durableId="1736969365">
    <w:abstractNumId w:val="5"/>
  </w:num>
  <w:num w:numId="7" w16cid:durableId="808132955">
    <w:abstractNumId w:val="8"/>
  </w:num>
  <w:num w:numId="8" w16cid:durableId="573320686">
    <w:abstractNumId w:val="17"/>
  </w:num>
  <w:num w:numId="9" w16cid:durableId="704211098">
    <w:abstractNumId w:val="6"/>
  </w:num>
  <w:num w:numId="10" w16cid:durableId="1441947909">
    <w:abstractNumId w:val="10"/>
  </w:num>
  <w:num w:numId="11" w16cid:durableId="1602031957">
    <w:abstractNumId w:val="1"/>
  </w:num>
  <w:num w:numId="12" w16cid:durableId="700471344">
    <w:abstractNumId w:val="15"/>
  </w:num>
  <w:num w:numId="13" w16cid:durableId="669260327">
    <w:abstractNumId w:val="14"/>
  </w:num>
  <w:num w:numId="14" w16cid:durableId="118381722">
    <w:abstractNumId w:val="4"/>
  </w:num>
  <w:num w:numId="15" w16cid:durableId="1508210053">
    <w:abstractNumId w:val="0"/>
  </w:num>
  <w:num w:numId="16" w16cid:durableId="2006662647">
    <w:abstractNumId w:val="9"/>
  </w:num>
  <w:num w:numId="17" w16cid:durableId="702023829">
    <w:abstractNumId w:val="13"/>
  </w:num>
  <w:num w:numId="18" w16cid:durableId="77677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2625"/>
    <w:rsid w:val="000072A1"/>
    <w:rsid w:val="000117BF"/>
    <w:rsid w:val="00013DF5"/>
    <w:rsid w:val="00021BF1"/>
    <w:rsid w:val="00024899"/>
    <w:rsid w:val="00025862"/>
    <w:rsid w:val="00033AA9"/>
    <w:rsid w:val="000411AE"/>
    <w:rsid w:val="00051123"/>
    <w:rsid w:val="00065FC3"/>
    <w:rsid w:val="000718EC"/>
    <w:rsid w:val="00077B34"/>
    <w:rsid w:val="000A00C5"/>
    <w:rsid w:val="000A63A8"/>
    <w:rsid w:val="000A790E"/>
    <w:rsid w:val="000C3BDF"/>
    <w:rsid w:val="000C4093"/>
    <w:rsid w:val="000C51E0"/>
    <w:rsid w:val="000E4B65"/>
    <w:rsid w:val="000E5AEA"/>
    <w:rsid w:val="000E6FE4"/>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E132B"/>
    <w:rsid w:val="001F7F69"/>
    <w:rsid w:val="00201A78"/>
    <w:rsid w:val="002079FF"/>
    <w:rsid w:val="002202D0"/>
    <w:rsid w:val="00222AB4"/>
    <w:rsid w:val="00225D24"/>
    <w:rsid w:val="0022765F"/>
    <w:rsid w:val="002333F4"/>
    <w:rsid w:val="00235F24"/>
    <w:rsid w:val="002530A4"/>
    <w:rsid w:val="002649F6"/>
    <w:rsid w:val="00270FDB"/>
    <w:rsid w:val="00271FD1"/>
    <w:rsid w:val="002750D7"/>
    <w:rsid w:val="002B7F10"/>
    <w:rsid w:val="002C2665"/>
    <w:rsid w:val="002C2788"/>
    <w:rsid w:val="002C3CFC"/>
    <w:rsid w:val="002D1FE5"/>
    <w:rsid w:val="00312DC5"/>
    <w:rsid w:val="003156A7"/>
    <w:rsid w:val="00333442"/>
    <w:rsid w:val="0034381D"/>
    <w:rsid w:val="0034584F"/>
    <w:rsid w:val="00355477"/>
    <w:rsid w:val="0036023A"/>
    <w:rsid w:val="0038707D"/>
    <w:rsid w:val="003875C8"/>
    <w:rsid w:val="0039361F"/>
    <w:rsid w:val="003943F3"/>
    <w:rsid w:val="003A4146"/>
    <w:rsid w:val="003C36E6"/>
    <w:rsid w:val="003D17F8"/>
    <w:rsid w:val="003D3FA6"/>
    <w:rsid w:val="003D79B0"/>
    <w:rsid w:val="003E0C3C"/>
    <w:rsid w:val="00400817"/>
    <w:rsid w:val="00414DAA"/>
    <w:rsid w:val="00422B9B"/>
    <w:rsid w:val="004277EF"/>
    <w:rsid w:val="0044523F"/>
    <w:rsid w:val="0045491E"/>
    <w:rsid w:val="00460B6F"/>
    <w:rsid w:val="00480BBD"/>
    <w:rsid w:val="00487499"/>
    <w:rsid w:val="004A7309"/>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00B6"/>
    <w:rsid w:val="005638C8"/>
    <w:rsid w:val="00567CC5"/>
    <w:rsid w:val="005A7320"/>
    <w:rsid w:val="005B03EB"/>
    <w:rsid w:val="005B6145"/>
    <w:rsid w:val="005B7C24"/>
    <w:rsid w:val="005C15C3"/>
    <w:rsid w:val="005E58E1"/>
    <w:rsid w:val="005F3185"/>
    <w:rsid w:val="006058D7"/>
    <w:rsid w:val="00611079"/>
    <w:rsid w:val="00624320"/>
    <w:rsid w:val="00637EF6"/>
    <w:rsid w:val="00656A1C"/>
    <w:rsid w:val="00662CF7"/>
    <w:rsid w:val="00665742"/>
    <w:rsid w:val="0069102A"/>
    <w:rsid w:val="0069344C"/>
    <w:rsid w:val="006A0027"/>
    <w:rsid w:val="006A2768"/>
    <w:rsid w:val="006B25C2"/>
    <w:rsid w:val="006B4DCD"/>
    <w:rsid w:val="006C3AC3"/>
    <w:rsid w:val="006E07ED"/>
    <w:rsid w:val="00727F3F"/>
    <w:rsid w:val="007312A7"/>
    <w:rsid w:val="00743D0B"/>
    <w:rsid w:val="007552D7"/>
    <w:rsid w:val="00760C96"/>
    <w:rsid w:val="00762425"/>
    <w:rsid w:val="0076422C"/>
    <w:rsid w:val="00771044"/>
    <w:rsid w:val="00775268"/>
    <w:rsid w:val="00780A18"/>
    <w:rsid w:val="00784884"/>
    <w:rsid w:val="00785DDE"/>
    <w:rsid w:val="00792F7B"/>
    <w:rsid w:val="007A0F2C"/>
    <w:rsid w:val="007A1E1E"/>
    <w:rsid w:val="007B0536"/>
    <w:rsid w:val="007B1E13"/>
    <w:rsid w:val="007B444A"/>
    <w:rsid w:val="007B47D7"/>
    <w:rsid w:val="007D10F8"/>
    <w:rsid w:val="007D6587"/>
    <w:rsid w:val="007D6E12"/>
    <w:rsid w:val="007E20D1"/>
    <w:rsid w:val="007F4738"/>
    <w:rsid w:val="00800891"/>
    <w:rsid w:val="00812199"/>
    <w:rsid w:val="00820201"/>
    <w:rsid w:val="00822E7E"/>
    <w:rsid w:val="008239D0"/>
    <w:rsid w:val="008309DA"/>
    <w:rsid w:val="008442E7"/>
    <w:rsid w:val="00844D51"/>
    <w:rsid w:val="00867878"/>
    <w:rsid w:val="00868CB3"/>
    <w:rsid w:val="008749E3"/>
    <w:rsid w:val="00881653"/>
    <w:rsid w:val="00883929"/>
    <w:rsid w:val="0089662E"/>
    <w:rsid w:val="00896AB0"/>
    <w:rsid w:val="008A4B84"/>
    <w:rsid w:val="008A752D"/>
    <w:rsid w:val="008B5DED"/>
    <w:rsid w:val="008C095F"/>
    <w:rsid w:val="008E0538"/>
    <w:rsid w:val="00900644"/>
    <w:rsid w:val="00920FE8"/>
    <w:rsid w:val="00936A75"/>
    <w:rsid w:val="009379A5"/>
    <w:rsid w:val="0094795E"/>
    <w:rsid w:val="0095336C"/>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93337"/>
    <w:rsid w:val="00AA2AA8"/>
    <w:rsid w:val="00AA7BF8"/>
    <w:rsid w:val="00AB4E2D"/>
    <w:rsid w:val="00AB4F1D"/>
    <w:rsid w:val="00AC77AD"/>
    <w:rsid w:val="00AD7B8D"/>
    <w:rsid w:val="00AF2481"/>
    <w:rsid w:val="00B02721"/>
    <w:rsid w:val="00B12503"/>
    <w:rsid w:val="00B213C1"/>
    <w:rsid w:val="00B25559"/>
    <w:rsid w:val="00B3355F"/>
    <w:rsid w:val="00B55AFA"/>
    <w:rsid w:val="00B7045B"/>
    <w:rsid w:val="00B86B37"/>
    <w:rsid w:val="00BA316C"/>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0CDF"/>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5E88"/>
    <w:rsid w:val="00F92253"/>
    <w:rsid w:val="00FA3F44"/>
    <w:rsid w:val="00FB2320"/>
    <w:rsid w:val="00FB401C"/>
    <w:rsid w:val="00FB51BF"/>
    <w:rsid w:val="00FB6157"/>
    <w:rsid w:val="00FC1342"/>
    <w:rsid w:val="00FC1E06"/>
    <w:rsid w:val="00FC636C"/>
    <w:rsid w:val="00FD4D42"/>
    <w:rsid w:val="00FE7B7D"/>
    <w:rsid w:val="00FE7FC7"/>
    <w:rsid w:val="00FF1A12"/>
    <w:rsid w:val="012EC623"/>
    <w:rsid w:val="017510D7"/>
    <w:rsid w:val="02B6E50A"/>
    <w:rsid w:val="02D8546A"/>
    <w:rsid w:val="035A33C8"/>
    <w:rsid w:val="035AE59D"/>
    <w:rsid w:val="05B4EE46"/>
    <w:rsid w:val="06DED1B4"/>
    <w:rsid w:val="07F655B5"/>
    <w:rsid w:val="08299852"/>
    <w:rsid w:val="08CCBDE6"/>
    <w:rsid w:val="08E2C610"/>
    <w:rsid w:val="09D7CCE0"/>
    <w:rsid w:val="0A39A651"/>
    <w:rsid w:val="0A8392A1"/>
    <w:rsid w:val="0B4D273E"/>
    <w:rsid w:val="0C0D1AE2"/>
    <w:rsid w:val="0C515370"/>
    <w:rsid w:val="0D5FB917"/>
    <w:rsid w:val="0E07C342"/>
    <w:rsid w:val="0E219B40"/>
    <w:rsid w:val="0E67F000"/>
    <w:rsid w:val="0EF5E0DA"/>
    <w:rsid w:val="0FFD3861"/>
    <w:rsid w:val="11ECC5A4"/>
    <w:rsid w:val="11F9409A"/>
    <w:rsid w:val="12B78F26"/>
    <w:rsid w:val="12C1F566"/>
    <w:rsid w:val="134E583B"/>
    <w:rsid w:val="14CDFCC4"/>
    <w:rsid w:val="1521E5B3"/>
    <w:rsid w:val="15A8858C"/>
    <w:rsid w:val="15C805AE"/>
    <w:rsid w:val="15CC893C"/>
    <w:rsid w:val="173ABE7D"/>
    <w:rsid w:val="1912D988"/>
    <w:rsid w:val="1A5C887A"/>
    <w:rsid w:val="1AD027E8"/>
    <w:rsid w:val="1B7E5758"/>
    <w:rsid w:val="1C1A0034"/>
    <w:rsid w:val="1D92BCDD"/>
    <w:rsid w:val="1DF0360D"/>
    <w:rsid w:val="1E064045"/>
    <w:rsid w:val="1EE1BC7B"/>
    <w:rsid w:val="1FE55B4E"/>
    <w:rsid w:val="201CDEF6"/>
    <w:rsid w:val="20992D50"/>
    <w:rsid w:val="20CD6839"/>
    <w:rsid w:val="20D04B14"/>
    <w:rsid w:val="214823BD"/>
    <w:rsid w:val="21B6DDE4"/>
    <w:rsid w:val="224DDB45"/>
    <w:rsid w:val="227150CA"/>
    <w:rsid w:val="2346F35E"/>
    <w:rsid w:val="2354EE57"/>
    <w:rsid w:val="23D0B216"/>
    <w:rsid w:val="25E4884A"/>
    <w:rsid w:val="262286B7"/>
    <w:rsid w:val="2718AF51"/>
    <w:rsid w:val="2885C692"/>
    <w:rsid w:val="28975506"/>
    <w:rsid w:val="298EE197"/>
    <w:rsid w:val="29D64148"/>
    <w:rsid w:val="2C84AC98"/>
    <w:rsid w:val="2CA3C15D"/>
    <w:rsid w:val="2D0B03CE"/>
    <w:rsid w:val="2D1CD3F8"/>
    <w:rsid w:val="2D8402BA"/>
    <w:rsid w:val="2DA23B4D"/>
    <w:rsid w:val="2F169952"/>
    <w:rsid w:val="309B7A24"/>
    <w:rsid w:val="30DC003A"/>
    <w:rsid w:val="31099308"/>
    <w:rsid w:val="31347AF9"/>
    <w:rsid w:val="32B99BAD"/>
    <w:rsid w:val="32C4F282"/>
    <w:rsid w:val="32C86453"/>
    <w:rsid w:val="3326604C"/>
    <w:rsid w:val="3374B6BE"/>
    <w:rsid w:val="339E10C8"/>
    <w:rsid w:val="33BDBE70"/>
    <w:rsid w:val="3482111D"/>
    <w:rsid w:val="354A0FE7"/>
    <w:rsid w:val="35515358"/>
    <w:rsid w:val="35A5D832"/>
    <w:rsid w:val="37274CBC"/>
    <w:rsid w:val="37E7224D"/>
    <w:rsid w:val="37EE7629"/>
    <w:rsid w:val="38FBB60A"/>
    <w:rsid w:val="3F0771D4"/>
    <w:rsid w:val="406A3D11"/>
    <w:rsid w:val="40836241"/>
    <w:rsid w:val="40CF5BCC"/>
    <w:rsid w:val="42871EC1"/>
    <w:rsid w:val="44F44594"/>
    <w:rsid w:val="453ED8B2"/>
    <w:rsid w:val="457F3441"/>
    <w:rsid w:val="47962B32"/>
    <w:rsid w:val="48A673B4"/>
    <w:rsid w:val="48B458CE"/>
    <w:rsid w:val="4A9EE4F9"/>
    <w:rsid w:val="4AE6706A"/>
    <w:rsid w:val="4D071E96"/>
    <w:rsid w:val="4D1568D9"/>
    <w:rsid w:val="4DF1FE46"/>
    <w:rsid w:val="4E56177D"/>
    <w:rsid w:val="4E85801A"/>
    <w:rsid w:val="4F202230"/>
    <w:rsid w:val="4F31072F"/>
    <w:rsid w:val="4FA007CF"/>
    <w:rsid w:val="5114AED7"/>
    <w:rsid w:val="515FB1A9"/>
    <w:rsid w:val="52819800"/>
    <w:rsid w:val="52B8F93F"/>
    <w:rsid w:val="52D800C3"/>
    <w:rsid w:val="52FFA7EA"/>
    <w:rsid w:val="53D3D11B"/>
    <w:rsid w:val="546ADD43"/>
    <w:rsid w:val="5490C809"/>
    <w:rsid w:val="54963FCB"/>
    <w:rsid w:val="54CB08CD"/>
    <w:rsid w:val="562DC089"/>
    <w:rsid w:val="5A820F05"/>
    <w:rsid w:val="5B513991"/>
    <w:rsid w:val="5C50A922"/>
    <w:rsid w:val="5DA54A05"/>
    <w:rsid w:val="5FB87E4C"/>
    <w:rsid w:val="608505B5"/>
    <w:rsid w:val="60BA95FA"/>
    <w:rsid w:val="618F15E2"/>
    <w:rsid w:val="622B4873"/>
    <w:rsid w:val="63AF7E10"/>
    <w:rsid w:val="6572B157"/>
    <w:rsid w:val="65E32902"/>
    <w:rsid w:val="66AB29A9"/>
    <w:rsid w:val="66E62284"/>
    <w:rsid w:val="6755D60F"/>
    <w:rsid w:val="688D5337"/>
    <w:rsid w:val="68CFBECC"/>
    <w:rsid w:val="69368D53"/>
    <w:rsid w:val="6AA1E396"/>
    <w:rsid w:val="6B23EF95"/>
    <w:rsid w:val="6B7F8821"/>
    <w:rsid w:val="6B9E626A"/>
    <w:rsid w:val="6C30D4DC"/>
    <w:rsid w:val="6C366580"/>
    <w:rsid w:val="6D9C971F"/>
    <w:rsid w:val="6DF63680"/>
    <w:rsid w:val="6E20475D"/>
    <w:rsid w:val="6EC5ECEF"/>
    <w:rsid w:val="6F031ADA"/>
    <w:rsid w:val="6F4755BD"/>
    <w:rsid w:val="6F90C342"/>
    <w:rsid w:val="6F99C2D0"/>
    <w:rsid w:val="6FAB7906"/>
    <w:rsid w:val="6FF7E5E9"/>
    <w:rsid w:val="70BC7080"/>
    <w:rsid w:val="717086B1"/>
    <w:rsid w:val="73F770CD"/>
    <w:rsid w:val="74DAB738"/>
    <w:rsid w:val="766C4BD1"/>
    <w:rsid w:val="784C33D5"/>
    <w:rsid w:val="78E45C9F"/>
    <w:rsid w:val="78F3A423"/>
    <w:rsid w:val="791885F1"/>
    <w:rsid w:val="7A88623B"/>
    <w:rsid w:val="7AF05E38"/>
    <w:rsid w:val="7B4DD77D"/>
    <w:rsid w:val="7C6E8159"/>
    <w:rsid w:val="7CFE1DCB"/>
    <w:rsid w:val="7D53805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app.datacamp.com/learn/courses/data-visualization-in-excel" TargetMode="External" Id="rId18" /><Relationship Type="http://schemas.openxmlformats.org/officeDocument/2006/relationships/hyperlink" Target="https://edu.gcfglobal.org/en/excel/" TargetMode="External" Id="rId26" /><Relationship Type="http://schemas.openxmlformats.org/officeDocument/2006/relationships/customXml" Target="../customXml/item3.xml" Id="rId3" /><Relationship Type="http://schemas.openxmlformats.org/officeDocument/2006/relationships/hyperlink" Target="https://excelexercises.com/lessons.htm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app.datacamp.com/learn/courses/data-preparation-in-excel" TargetMode="External" Id="rId17" /><Relationship Type="http://schemas.openxmlformats.org/officeDocument/2006/relationships/hyperlink" Target="https://b2wcompletetraining057-my.sharepoint.com/:x:/g/personal/yusuf_satilmis_leepgroup_com/IQB8Td0xb-kiTqO041TbZuc5Af_2YrCGVHTHCOXRlkLTX9A?e=g0srLo" TargetMode="External" Id="rId25" /><Relationship Type="http://schemas.microsoft.com/office/2020/10/relationships/intelligence" Target="intelligence2.xml" Id="rId33" /><Relationship Type="http://schemas.openxmlformats.org/officeDocument/2006/relationships/customXml" Target="../customXml/item2.xml" Id="rId2" /><Relationship Type="http://schemas.openxmlformats.org/officeDocument/2006/relationships/hyperlink" Target="https://app.datacamp.com/learn/courses/data-analysis-in-excel" TargetMode="External" Id="rId16" /><Relationship Type="http://schemas.openxmlformats.org/officeDocument/2006/relationships/hyperlink" Target="https://www.automateexcel.com/formulas-functions/" TargetMode="External"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hyperlink" Target="https://b2wcompletetraining057-my.sharepoint.com/:w:/g/personal/yusuf_satilmis_leepgroup_com/IQA7QTPPDD2QRbOlsAnYR0UOAZcdWd3Va8qDAk3x4soIQIY?e=7WKfay" TargetMode="External" Id="rId24" /><Relationship Type="http://schemas.openxmlformats.org/officeDocument/2006/relationships/theme" Target="theme/theme1.xml" Id="rId32" /><Relationship Type="http://schemas.openxmlformats.org/officeDocument/2006/relationships/styles" Target="styles.xml" Id="rId5" /><Relationship Type="http://schemas.openxmlformats.org/officeDocument/2006/relationships/hyperlink" Target="https://app.datacamp.com/learn/courses/introduction-to-excel" TargetMode="External" Id="rId15" /><Relationship Type="http://schemas.openxmlformats.org/officeDocument/2006/relationships/hyperlink" Target="https://www.youtube.com/playlist?list=PLlKpQrBME6xLYoubjOqowzcCCd0ivQVLY" TargetMode="External" Id="rId23" /><Relationship Type="http://schemas.openxmlformats.org/officeDocument/2006/relationships/footer" Target="footer1.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www.netacad.com/courses/data-analytics-essentials?courseLang=en-US" TargetMode="External" Id="rId19"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understanding-gdpr" TargetMode="External" Id="rId14" /><Relationship Type="http://schemas.openxmlformats.org/officeDocument/2006/relationships/hyperlink" Target="https://trumpexcel.com/excel-interview-questions/" TargetMode="External" Id="rId22" /><Relationship Type="http://schemas.openxmlformats.org/officeDocument/2006/relationships/header" Target="header1.xml" Id="rId27" /><Relationship Type="http://schemas.openxmlformats.org/officeDocument/2006/relationships/header" Target="header2.xml" Id="rId30" /><Relationship Type="http://schemas.openxmlformats.org/officeDocument/2006/relationships/footnotes" Target="footnotes.xml" Id="rId8" /><Relationship Type="http://schemas.openxmlformats.org/officeDocument/2006/relationships/image" Target="/media/image3.png" Id="rId454726164" /><Relationship Type="http://schemas.openxmlformats.org/officeDocument/2006/relationships/image" Target="/media/image4.png" Id="rId1337443911" /><Relationship Type="http://schemas.openxmlformats.org/officeDocument/2006/relationships/image" Target="/media/image5.png" Id="rId97194856" /><Relationship Type="http://schemas.openxmlformats.org/officeDocument/2006/relationships/image" Target="/media/image6.png" Id="rId917895815" /><Relationship Type="http://schemas.openxmlformats.org/officeDocument/2006/relationships/image" Target="/media/image7.png" Id="rId2144156208" /><Relationship Type="http://schemas.openxmlformats.org/officeDocument/2006/relationships/image" Target="/media/image8.png" Id="rId2085679513" /><Relationship Type="http://schemas.openxmlformats.org/officeDocument/2006/relationships/image" Target="/media/image9.png" Id="rId1307578738" /><Relationship Type="http://schemas.openxmlformats.org/officeDocument/2006/relationships/image" Target="/media/imagea.png" Id="rId1138785103" /><Relationship Type="http://schemas.openxmlformats.org/officeDocument/2006/relationships/image" Target="/media/imageb.png" Id="rId337432206" /><Relationship Type="http://schemas.openxmlformats.org/officeDocument/2006/relationships/image" Target="/media/imagec.png" Id="rId1207684810" /><Relationship Type="http://schemas.openxmlformats.org/officeDocument/2006/relationships/image" Target="/media/imaged.png" Id="rId721989640"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5887F96C-3FF6-40FD-97A8-2117A782D870}"/>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Gerald Iloegbunam</cp:lastModifiedBy>
  <cp:revision>265</cp:revision>
  <dcterms:created xsi:type="dcterms:W3CDTF">2023-10-30T08:54:00Z</dcterms:created>
  <dcterms:modified xsi:type="dcterms:W3CDTF">2026-09-20T21:22:28Z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