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aquellas orientadas a la consulta y gestión de bases de datos mediante SQL, como modelamiento de Base de datos, programación de base de datos o consultas,  Lo que más me atrajo fue la posibilidad de manipular información de forma estructurada para obtener resultados concretos. Esto se relaciona directamente con mis intereses profesionales, ya que actualmente ejerzo habilidades vinculadas a la gestión de datos, trabajando con distintos tipos de bases de datos en entornos laborales reales.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Sí, las certificaciones obtenidas durante la carrera tienen valor porque establecen una base sólida de conocimientos técnicos y metodológicos que siguen siendo relevantes. Sin embargo, han tenido que adaptarse al avance de herramientas de Inteligencia Artificial, que han automatizado o simplificado tareas que antes se realizaban de forma manual. A pesar de esto, los fundamentos que enseñan las certificaciones, como modelado de bases de datos, lógica de programación, arquitectura de software y buenas prácticas de codificación, siguen siendo esenciales para comprender y aplicar correctamente las nuevas tecnologías. </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ff0000"/>
                <w:sz w:val="24"/>
                <w:szCs w:val="24"/>
              </w:rPr>
            </w:pPr>
            <w:r w:rsidDel="00000000" w:rsidR="00000000" w:rsidRPr="00000000">
              <w:rPr>
                <w:color w:val="00ff00"/>
                <w:sz w:val="24"/>
                <w:szCs w:val="24"/>
                <w:rtl w:val="0"/>
              </w:rPr>
              <w:t xml:space="preserve">Mi mayor fortaleza está en el desarrollo directo de software y el diseño de arquitectura de sistemas. Me siento seguro y competente construyendo programas de distinta complejidad, aplicando buenas prácticas de codificación, diseñando la estructura arquitectónica de una solución (frontend, backend y base de datos) y definiendo cómo se comunican los componentes entre sí. Es el área donde más rápido avanzo, donde tengo mayor autonomía técnica y donde disfruto más del proceso de construcción.</w:t>
              <w:br w:type="textWrapping"/>
              <w:br w:type="textWrapping"/>
            </w:r>
            <w:r w:rsidDel="00000000" w:rsidR="00000000" w:rsidRPr="00000000">
              <w:rPr>
                <w:color w:val="ff0000"/>
                <w:sz w:val="24"/>
                <w:szCs w:val="24"/>
                <w:rtl w:val="0"/>
              </w:rPr>
              <w:t xml:space="preserve">El área que más me cuesta y que necesito reforzar es la documentación técnica del proyecto. Me resulta más natural construir la solución que redactar de forma estructurada cómo fue el proceso, la arquitectura y las decisiones de diseño. Sé que la documentación es clave para que el proyecto sea comprensible y mantenible, y es un área donde necesito adquirir mayor disciplina y práctica.</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orientados al desarrollo de software, la arquitectura de sistemas y la gestión de datos. Me interesa especialmente el área de backend y la integración de tecnologías como IoT, bases de datos y servicios web para construir soluciones completas. El trabajo con bases de datos y SQL es donde más cómodo me siento y donde veo mi futuro profesional más claro, combinando análisis de datos con desarrollo de aplicaciones.</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construir programas y rutinas de variada complejidad (programación), construir modelos de datos (diseño de BD) y programar consultas o rutinas para manipular información de bases de datos (SQL). Estas son las que más desarrollo en mi trabajo actual y en el que más avanzo. La competencia que requiero especialmente fortalecer es la gestión de proyectos informáticos, que aunque no es directamente mi área de interés, sé que es necesaria para liderar equipos y coordinar el desarrollo de software de forma integral.</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como desarrollador de software o ingeniero de datos en una empresa tecnológica o del sector productivo, participando en el diseño y construcción de soluciones que integren bases de datos, servicios web y analítica de datos. Me gustaría estar en un rol donde pueda combinar desarrollo técnico con diseño arquitectónico de sistemas, liderando decisiones técnicas sobre qué tecnologías y herramientas usar para resolver problemas reales del negocio.</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6glyy8yyiop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color w:val="767171"/>
                <w:sz w:val="24"/>
                <w:szCs w:val="24"/>
                <w:rtl w:val="0"/>
              </w:rPr>
              <w:t xml:space="preserve">No venía con una propuesta arrastrada del curso anterior; el proyecto surgió directamente este semestre. Al evaluar alternativas y definir el rumbo de Capstone, optamos por abordar una problemática real en la industria vitivinícola: la plataforma de monitoreo y analítica predictiva de fermentación (mosto).</w:t>
              <w:br w:type="textWrapping"/>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color w:val="767171"/>
                <w:sz w:val="24"/>
                <w:szCs w:val="24"/>
                <w:rtl w:val="0"/>
              </w:rPr>
              <w:t xml:space="preserve">El proyecto se relaciona directamente con mis proyecciones profesionales porque aborda el desarrollo de software (backend en Python y dashboard web en JavaScript), la arquitectura e integración de sistemas (comunicación con sensores IoT mediante protocolo MQTT) y la gestión analítica de datos (entrenamiento de modelos de Machine Learning para clasificar estados fermentativos y detectar anomalías).</w:t>
              <w:br w:type="textWrapping"/>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Es un proyecto de ciclo completo (end-to-end): no se queda en un prototipo teórico, sino que combina recepción de datos en tiempo real, lógica de negocio y visualización web. Trabajar en este tipo de desafío técnico fortalece mi portafolio como desarrollador y se alinea con mi interés de carrera en backend, bases de datos e integración de sistemas.</w:t>
              <w:br w:type="textWrapping"/>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color w:val="767171"/>
                <w:sz w:val="24"/>
                <w:szCs w:val="24"/>
                <w:rtl w:val="0"/>
              </w:rPr>
              <w:t xml:space="preserve">El contexto es el sector productivo agroindustrial vitivinícola (viñas y bodegas medianas y pequeñas, principalmente de la Región del Biobío y Valle del Itata). El problema que abordamos es la falta de monitoreo continuo durante la fermentación, que genera pérdidas económicas por lotes desviados. La solución busca automatizar la supervisión mediante tecnología accesible (sensores de bajo costo + plataforma web) para asegurar la calidad del vino.</w:t>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4QAj9e7J6535+5LdAVtIEbyGeA==">CgMxLjAyDmguNmdseXk4eXlpb3BsOAByITEyMUY0aXdHT1lTWmxsV2U1eWx0QUxJajE1YUEzemkxdg==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