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Instituto Federal do Triângulo Mineiro 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IFTM Campus Patrocínio 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Curso Superior de Tecnologia em Análise e Desenvolvimento de Sistemas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GERALDO BRUNO</w:t>
        <w:br w:type="textWrapping"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SGM - Sistema de Gestão de Matrículas</w:t>
        <w:br w:type="textWrapping"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Patrocínio, MG, Brasil</w:t>
        <w:br w:type="textWrapping"/>
        <w:t xml:space="preserve">2025</w:t>
      </w:r>
    </w:p>
    <w:p w:rsidR="00000000" w:rsidDel="00000000" w:rsidP="00000000" w:rsidRDefault="00000000" w:rsidRPr="00000000" w14:paraId="0000000A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SUMÁRIO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Será gerado automaticamente no Word (Referências &gt; Sumário).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IDENTIFICAÇÃO INICIAL DO TCD DE ENGENHARIA DE SOFTWARE 3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60" w:lineRule="auto"/>
        <w:ind w:left="720" w:firstLine="0"/>
        <w:jc w:val="both"/>
        <w:rPr/>
      </w:pPr>
      <w:bookmarkStart w:colFirst="0" w:colLast="0" w:name="_heading=h.aucug9vae75f" w:id="0"/>
      <w:bookmarkEnd w:id="0"/>
      <w:r w:rsidDel="00000000" w:rsidR="00000000" w:rsidRPr="00000000">
        <w:rPr>
          <w:rtl w:val="0"/>
        </w:rPr>
        <w:t xml:space="preserve">Nome completo do Projeto: SGM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Sistema de Gestão de Matrículas</w:t>
      </w:r>
    </w:p>
    <w:p w:rsidR="00000000" w:rsidDel="00000000" w:rsidP="00000000" w:rsidRDefault="00000000" w:rsidRPr="00000000" w14:paraId="00000014">
      <w:pPr>
        <w:pStyle w:val="Heading2"/>
        <w:spacing w:after="0" w:line="360" w:lineRule="auto"/>
        <w:ind w:left="0" w:firstLine="720"/>
        <w:jc w:val="both"/>
        <w:rPr/>
      </w:pPr>
      <w:bookmarkStart w:colFirst="0" w:colLast="0" w:name="_heading=h.vhn2b557a3fr" w:id="1"/>
      <w:bookmarkEnd w:id="1"/>
      <w:r w:rsidDel="00000000" w:rsidR="00000000" w:rsidRPr="00000000">
        <w:rPr>
          <w:rtl w:val="0"/>
        </w:rPr>
        <w:t xml:space="preserve">Objetivos da ODS atendidos: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ODS 4 - Educação de Qualidade</w:t>
      </w:r>
    </w:p>
    <w:p w:rsidR="00000000" w:rsidDel="00000000" w:rsidP="00000000" w:rsidRDefault="00000000" w:rsidRPr="00000000" w14:paraId="00000017">
      <w:pPr>
        <w:pStyle w:val="Heading2"/>
        <w:spacing w:after="0" w:line="360" w:lineRule="auto"/>
        <w:ind w:left="0" w:firstLine="0"/>
        <w:jc w:val="both"/>
        <w:rPr/>
      </w:pPr>
      <w:bookmarkStart w:colFirst="0" w:colLast="0" w:name="_heading=h.fhfzkb4hlaz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0" w:line="360" w:lineRule="auto"/>
        <w:ind w:left="0" w:firstLine="0"/>
        <w:jc w:val="both"/>
        <w:rPr/>
      </w:pPr>
      <w:bookmarkStart w:colFirst="0" w:colLast="0" w:name="_heading=h.9n25pdjlmp25" w:id="3"/>
      <w:bookmarkEnd w:id="3"/>
      <w:r w:rsidDel="00000000" w:rsidR="00000000" w:rsidRPr="00000000">
        <w:rPr>
          <w:rtl w:val="0"/>
        </w:rPr>
        <w:t xml:space="preserve">Metas atendidas :</w:t>
      </w:r>
    </w:p>
    <w:p w:rsidR="00000000" w:rsidDel="00000000" w:rsidP="00000000" w:rsidRDefault="00000000" w:rsidRPr="00000000" w14:paraId="00000019">
      <w:pPr>
        <w:pStyle w:val="Heading3"/>
        <w:spacing w:after="0" w:line="360" w:lineRule="auto"/>
        <w:ind w:left="0" w:firstLine="72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hb7grmcgmp3a" w:id="4"/>
      <w:bookmarkEnd w:id="4"/>
      <w:r w:rsidDel="00000000" w:rsidR="00000000" w:rsidRPr="00000000">
        <w:rPr>
          <w:rtl w:val="0"/>
        </w:rPr>
        <w:t xml:space="preserve">ODS 4.3 — Garantir igualdade de acesso à educação técnica, profissional e superior de qualidade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left="72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sistema torna viável a possibilidade de ajustes de matrículas de forma online e transparente, sem depender de processos presenciais e/ou burocráticos.</w:t>
      </w:r>
    </w:p>
    <w:p w:rsidR="00000000" w:rsidDel="00000000" w:rsidP="00000000" w:rsidRDefault="00000000" w:rsidRPr="00000000" w14:paraId="0000001B">
      <w:pPr>
        <w:spacing w:after="0" w:line="360" w:lineRule="auto"/>
        <w:ind w:left="72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Reduz consideravelmente empecilhos sobre o tempo de duração do processo, deslocamento das pessoas e até desigualdades de atendimento, ampliando, portanto, as oportunidades de formação superior de qualidade.</w:t>
      </w:r>
    </w:p>
    <w:p w:rsidR="00000000" w:rsidDel="00000000" w:rsidP="00000000" w:rsidRDefault="00000000" w:rsidRPr="00000000" w14:paraId="0000001C">
      <w:pPr>
        <w:pStyle w:val="Heading3"/>
        <w:spacing w:after="0" w:line="360" w:lineRule="auto"/>
        <w:ind w:firstLine="720"/>
        <w:jc w:val="both"/>
        <w:rPr/>
      </w:pPr>
      <w:bookmarkStart w:colFirst="0" w:colLast="0" w:name="_heading=h.cn9i6p6l0owf" w:id="5"/>
      <w:bookmarkEnd w:id="5"/>
      <w:r w:rsidDel="00000000" w:rsidR="00000000" w:rsidRPr="00000000">
        <w:rPr>
          <w:rtl w:val="0"/>
        </w:rPr>
        <w:t xml:space="preserve">ODS 4.4 — Aumentar substancialmente o número de jovens e adultos com competências técnicas e profissionais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automação dos processos burocraticos atuais, atrelado ao feedback constante ao aluno sobre os pré-requisitos e pendencias, torna todo aquele conjunto de operações mais enxuto, acelerando a progressão acadêmica e evitantando atrasos ou erros. 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2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Por conta disso, o prazo util de conclusão de disciplinas não é afetado por questões extraclasses relacionadas às matrículas, aumentando o número de jovens e adultos formados com as competências necessárias para o mercado de trabalho.</w:t>
      </w:r>
    </w:p>
    <w:p w:rsidR="00000000" w:rsidDel="00000000" w:rsidP="00000000" w:rsidRDefault="00000000" w:rsidRPr="00000000" w14:paraId="0000001F">
      <w:pPr>
        <w:pStyle w:val="Heading3"/>
        <w:spacing w:after="240" w:before="240" w:line="360" w:lineRule="auto"/>
        <w:ind w:left="0" w:firstLine="0"/>
        <w:jc w:val="both"/>
        <w:rPr/>
      </w:pPr>
      <w:bookmarkStart w:colFirst="0" w:colLast="0" w:name="_heading=h.s0lmj4i8w1ad" w:id="6"/>
      <w:bookmarkEnd w:id="6"/>
      <w:r w:rsidDel="00000000" w:rsidR="00000000" w:rsidRPr="00000000">
        <w:rPr>
          <w:rtl w:val="0"/>
        </w:rPr>
        <w:t xml:space="preserve">ODS 4.6 — Garantir que todos os jovens adquiram conhecimentos necessários para emprego decente e cidadania global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right="60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orgamização da jornada acadêmica fornecida a partir dos recursos de acompanhamento como histórico, pendências e conclusão de curso, permite ao aluno visualizar e planejar sua formação.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720" w:right="60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Aumentando as possibilidades de uma formação bem-sucedida, garante que os estudantes adquiram conhecimentos fundamentais para inserção profissional e participação ativa na sociedade.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1440" w:right="60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40" w:before="240" w:line="360" w:lineRule="auto"/>
        <w:ind w:left="0" w:right="600" w:firstLine="0"/>
        <w:jc w:val="both"/>
        <w:rPr/>
      </w:pPr>
      <w:bookmarkStart w:colFirst="0" w:colLast="0" w:name="_heading=h.p1x6952mh7at" w:id="7"/>
      <w:bookmarkEnd w:id="7"/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24">
      <w:pPr>
        <w:pStyle w:val="Heading3"/>
        <w:spacing w:after="240" w:before="240" w:line="360" w:lineRule="auto"/>
        <w:ind w:left="0" w:right="600" w:firstLine="720"/>
        <w:jc w:val="both"/>
        <w:rPr/>
      </w:pPr>
      <w:bookmarkStart w:colFirst="0" w:colLast="0" w:name="_heading=h.72bn8f92hq0b" w:id="8"/>
      <w:bookmarkEnd w:id="8"/>
      <w:r w:rsidDel="00000000" w:rsidR="00000000" w:rsidRPr="00000000">
        <w:rPr>
          <w:rtl w:val="0"/>
        </w:rPr>
        <w:t xml:space="preserve">Aluno – Utilizar o software para escolher as disciplinas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Atividades: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 – Ver matrículas disponíveis</w:t>
        <w:br w:type="textWrapping"/>
        <w:t xml:space="preserve"> 2 – Solicitar a matrícula</w:t>
        <w:br w:type="textWrapping"/>
        <w:t xml:space="preserve"> 3 – Ler motivo da rejeição da solicitação de matrícula</w:t>
        <w:br w:type="textWrapping"/>
        <w:t xml:space="preserve"> 4 – Cursar disciplinas atribuídas</w:t>
        <w:br w:type="textWrapping"/>
        <w:t xml:space="preserve"> 5 – Solicitar entrada no processo de conclusão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eading=h.oh312x6blw74" w:id="9"/>
      <w:bookmarkEnd w:id="9"/>
      <w:r w:rsidDel="00000000" w:rsidR="00000000" w:rsidRPr="00000000">
        <w:rPr>
          <w:rtl w:val="0"/>
        </w:rPr>
        <w:t xml:space="preserve">Coordenador de Curso – Realizar a conferência humana das solicitações de matrícula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Atividades: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 – Conferir se a solicitação de matrícula cumpre os requisitos</w:t>
        <w:br w:type="textWrapping"/>
        <w:t xml:space="preserve"> 2 – Analisar matrículas</w:t>
        <w:br w:type="textWrapping"/>
        <w:t xml:space="preserve"> 3 – Enviar justificativa de rejeição</w:t>
        <w:br w:type="textWrapping"/>
        <w:t xml:space="preserve"> 4 – Aprovar matrícula</w:t>
        <w:br w:type="textWrapping"/>
        <w:t xml:space="preserve"> 5 – Gerar documentação de matrícula</w:t>
        <w:br w:type="textWrapping"/>
        <w:t xml:space="preserve"> 6 – Encaminhar documentação para a secretaria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t1bvn8uzw5dm" w:id="10"/>
      <w:bookmarkEnd w:id="10"/>
      <w:r w:rsidDel="00000000" w:rsidR="00000000" w:rsidRPr="00000000">
        <w:rPr>
          <w:rtl w:val="0"/>
        </w:rPr>
        <w:t xml:space="preserve">Secretaria Acadêmica – Arquivar dados referentes às matrículas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Atividades: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 – Receber documentação de matrícula</w:t>
        <w:br w:type="textWrapping"/>
        <w:t xml:space="preserve"> 2 – Arquivar documentação</w:t>
        <w:br w:type="textWrapping"/>
        <w:t xml:space="preserve"> 3 – Conferir requisitos para conclusão de curso</w:t>
        <w:br w:type="textWrapping"/>
        <w:t xml:space="preserve"> 4 – Enviar justificativa da rejeição</w:t>
        <w:br w:type="textWrapping"/>
        <w:t xml:space="preserve"> 5 – Emitir documentação de conclusão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eading=h.c6pbdtquryab" w:id="11"/>
      <w:bookmarkEnd w:id="11"/>
      <w:r w:rsidDel="00000000" w:rsidR="00000000" w:rsidRPr="00000000">
        <w:rPr>
          <w:rtl w:val="0"/>
        </w:rPr>
        <w:t xml:space="preserve">Sistema de Disciplinas – Evidenciar ao aluno as inconsistências de requisitos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Atividades: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 – Conferir se a solicitação de matrícula cumpre os requisitos</w:t>
        <w:br w:type="textWrapping"/>
        <w:t xml:space="preserve"> 2 – Analisar matrículas</w:t>
        <w:br w:type="textWrapping"/>
        <w:t xml:space="preserve"> 3 – Enviar justificativa de rejeição</w:t>
        <w:br w:type="textWrapping"/>
        <w:t xml:space="preserve"> 4 – Enviar solicitação para o coordenador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right="60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0" w:right="60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line="360" w:lineRule="auto"/>
        <w:ind w:left="0" w:firstLine="0"/>
        <w:jc w:val="both"/>
        <w:rPr/>
      </w:pPr>
      <w:bookmarkStart w:colFirst="0" w:colLast="0" w:name="_heading=h.6vi4pn5fryow" w:id="12"/>
      <w:bookmarkEnd w:id="12"/>
      <w:r w:rsidDel="00000000" w:rsidR="00000000" w:rsidRPr="00000000">
        <w:rPr>
          <w:rtl w:val="0"/>
        </w:rPr>
        <w:t xml:space="preserve">Justificativa</w:t>
      </w:r>
    </w:p>
    <w:p w:rsidR="00000000" w:rsidDel="00000000" w:rsidP="00000000" w:rsidRDefault="00000000" w:rsidRPr="00000000" w14:paraId="00000030">
      <w:pPr>
        <w:spacing w:after="0" w:line="360" w:lineRule="auto"/>
        <w:ind w:left="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Analisando o processo atual de uma rede de elite académica como o IFTM, percebemos que é manual e burocrático. Sendo assim, podemos concluir a presença desse mesmo problema em instituições com menores quantidades de recursos sofrendo com barreiras semelhantes ou até piores, gerando sobrecarga administrativa, atrasos e erros.</w:t>
      </w:r>
    </w:p>
    <w:p w:rsidR="00000000" w:rsidDel="00000000" w:rsidP="00000000" w:rsidRDefault="00000000" w:rsidRPr="00000000" w14:paraId="00000031">
      <w:pPr>
        <w:spacing w:after="0" w:line="360" w:lineRule="auto"/>
        <w:ind w:left="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informatização traz eficiência, confiabilidade e autonomia ao aluno, reduzindo o esforço humano e fortalecendo a qualidade da gestão educacional.</w:t>
      </w:r>
    </w:p>
    <w:p w:rsidR="00000000" w:rsidDel="00000000" w:rsidP="00000000" w:rsidRDefault="00000000" w:rsidRPr="00000000" w14:paraId="00000032">
      <w:pPr>
        <w:spacing w:after="0" w:line="360" w:lineRule="auto"/>
        <w:ind w:left="0" w:firstLine="72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 Engenharia de Software, este projeto é relevante por integrar modelagem de processos, automação e experiência do usuário, em um sistema realista e de alto impacto social.</w:t>
      </w:r>
    </w:p>
    <w:p w:rsidR="00000000" w:rsidDel="00000000" w:rsidP="00000000" w:rsidRDefault="00000000" w:rsidRPr="00000000" w14:paraId="00000033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line="360" w:lineRule="auto"/>
        <w:jc w:val="both"/>
        <w:rPr/>
      </w:pPr>
      <w:bookmarkStart w:colFirst="0" w:colLast="0" w:name="_heading=h.rn3qrumrmy8d" w:id="13"/>
      <w:bookmarkEnd w:id="13"/>
      <w:r w:rsidDel="00000000" w:rsidR="00000000" w:rsidRPr="00000000">
        <w:rPr>
          <w:rtl w:val="0"/>
        </w:rPr>
        <w:t xml:space="preserve">Metodologia </w:t>
      </w:r>
    </w:p>
    <w:p w:rsidR="00000000" w:rsidDel="00000000" w:rsidP="00000000" w:rsidRDefault="00000000" w:rsidRPr="00000000" w14:paraId="00000036">
      <w:pPr>
        <w:pStyle w:val="Heading3"/>
        <w:spacing w:line="360" w:lineRule="auto"/>
        <w:ind w:left="720" w:firstLine="0"/>
        <w:jc w:val="both"/>
        <w:rPr/>
      </w:pPr>
      <w:bookmarkStart w:colFirst="0" w:colLast="0" w:name="_heading=h.axcpllh3xbzx" w:id="14"/>
      <w:bookmarkEnd w:id="14"/>
      <w:r w:rsidDel="00000000" w:rsidR="00000000" w:rsidRPr="00000000">
        <w:rPr>
          <w:rtl w:val="0"/>
        </w:rPr>
        <w:t xml:space="preserve">Modelagem BPMN (AS-IS e TO-BE)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Para identificar falhas e oportunidades de automação.</w:t>
        <w:br w:type="textWrapping"/>
      </w:r>
    </w:p>
    <w:p w:rsidR="00000000" w:rsidDel="00000000" w:rsidP="00000000" w:rsidRDefault="00000000" w:rsidRPr="00000000" w14:paraId="00000038">
      <w:pPr>
        <w:pStyle w:val="Heading3"/>
        <w:spacing w:after="0" w:line="360" w:lineRule="auto"/>
        <w:ind w:left="720" w:firstLine="0"/>
        <w:jc w:val="both"/>
        <w:rPr/>
      </w:pPr>
      <w:bookmarkStart w:colFirst="0" w:colLast="0" w:name="_heading=h.76exslcgwrh" w:id="15"/>
      <w:bookmarkEnd w:id="15"/>
      <w:r w:rsidDel="00000000" w:rsidR="00000000" w:rsidRPr="00000000">
        <w:rPr>
          <w:rtl w:val="0"/>
        </w:rPr>
        <w:t xml:space="preserve">Engenharia de Requisitos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Levantamento funcional e não funcional do sistema.</w:t>
        <w:br w:type="textWrapping"/>
      </w:r>
    </w:p>
    <w:p w:rsidR="00000000" w:rsidDel="00000000" w:rsidP="00000000" w:rsidRDefault="00000000" w:rsidRPr="00000000" w14:paraId="0000003A">
      <w:pPr>
        <w:pStyle w:val="Heading3"/>
        <w:spacing w:after="0" w:line="360" w:lineRule="auto"/>
        <w:ind w:left="720" w:firstLine="0"/>
        <w:jc w:val="both"/>
        <w:rPr/>
      </w:pPr>
      <w:bookmarkStart w:colFirst="0" w:colLast="0" w:name="_heading=h.lxisop8p5cvw" w:id="16"/>
      <w:bookmarkEnd w:id="16"/>
      <w:r w:rsidDel="00000000" w:rsidR="00000000" w:rsidRPr="00000000">
        <w:rPr>
          <w:rtl w:val="0"/>
        </w:rPr>
        <w:t xml:space="preserve">Prototipação (wireframes e HTML/CSS)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Construção de interfaces de baixa e média fidelidade.</w:t>
        <w:br w:type="textWrapping"/>
      </w:r>
    </w:p>
    <w:p w:rsidR="00000000" w:rsidDel="00000000" w:rsidP="00000000" w:rsidRDefault="00000000" w:rsidRPr="00000000" w14:paraId="0000003C">
      <w:pPr>
        <w:pStyle w:val="Heading3"/>
        <w:spacing w:after="0" w:line="360" w:lineRule="auto"/>
        <w:ind w:left="720" w:firstLine="0"/>
        <w:jc w:val="both"/>
        <w:rPr/>
      </w:pPr>
      <w:bookmarkStart w:colFirst="0" w:colLast="0" w:name="_heading=h.oouhmi64asjl" w:id="17"/>
      <w:bookmarkEnd w:id="17"/>
      <w:r w:rsidDel="00000000" w:rsidR="00000000" w:rsidRPr="00000000">
        <w:rPr>
          <w:rtl w:val="0"/>
        </w:rPr>
        <w:t xml:space="preserve">Processo incremental/iterativo 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Desenvolvimento evolutivo com foco inicial no Portal do Aluno.</w:t>
        <w:br w:type="textWrapping"/>
      </w:r>
    </w:p>
    <w:p w:rsidR="00000000" w:rsidDel="00000000" w:rsidP="00000000" w:rsidRDefault="00000000" w:rsidRPr="00000000" w14:paraId="0000003E">
      <w:pPr>
        <w:pStyle w:val="Heading3"/>
        <w:spacing w:after="0" w:line="360" w:lineRule="auto"/>
        <w:ind w:left="720" w:firstLine="0"/>
        <w:jc w:val="both"/>
        <w:rPr/>
      </w:pPr>
      <w:bookmarkStart w:colFirst="0" w:colLast="0" w:name="_heading=h.m8sbqukczxcs" w:id="18"/>
      <w:bookmarkEnd w:id="18"/>
      <w:r w:rsidDel="00000000" w:rsidR="00000000" w:rsidRPr="00000000">
        <w:rPr>
          <w:rtl w:val="0"/>
        </w:rPr>
        <w:t xml:space="preserve">Ferramentas utilizadas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Draw.io / Bizagi (BPMN), HTML/CSS/JS (prototipação), documentação estruturada.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w4ou532c9jv" w:id="19"/>
      <w:bookmarkEnd w:id="19"/>
      <w:r w:rsidDel="00000000" w:rsidR="00000000" w:rsidRPr="00000000">
        <w:rPr>
          <w:rtl w:val="0"/>
        </w:rPr>
        <w:t xml:space="preserve">ESPECIFICAÇÕES DA PRIMEIRA PARTE DO TCD DE ENGENHARIA DE SOFTWARE 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</w:rPr>
      </w:pPr>
      <w:bookmarkStart w:colFirst="0" w:colLast="0" w:name="_heading=h.mf7kqouqe8xu" w:id="20"/>
      <w:bookmarkEnd w:id="20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rtl w:val="0"/>
        </w:rPr>
        <w:t xml:space="preserve">INTRODUÇÃO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="360" w:lineRule="auto"/>
        <w:ind w:firstLine="72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88issaofwgw9" w:id="21"/>
      <w:bookmarkEnd w:id="21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a) Motivações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matrícula em disciplinas é um processo crítico para a vida acadêmica, mas em muitas instituições ainda é feita de forma manual, exigindo intervenção constante de coordenadores e secretarias. Isso gera demora, erros de registro e retrabalho.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equipe identificou a oportunidade de automatizar esse processo, promovendo uma experiência moderna, ágil e confiável para alunos e gestores.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="360" w:lineRule="auto"/>
        <w:ind w:left="720" w:firstLine="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jhfgoqfi133" w:id="22"/>
      <w:bookmarkEnd w:id="22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b) Objetivos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Desenvolver um sistema web acadêmico para gerenciar disciplinas, matrículas, solicitações e conclusão de curso.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Integrar diferentes atores do processo (aluno, sistema, coordenador, secretaria).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Garantir feedback instantâneo ao aluno sobre suas solicitações (pré-requisitos, choques de horário, vagas).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Reduzir esforço administrativo, tornando o coordenador validador em vez de executor.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Produzir protótipos navegáveis e documentação BPMN (AS-IS e TO-BE).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="360" w:lineRule="auto"/>
        <w:ind w:left="720" w:firstLine="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2u4mg0su59j4" w:id="23"/>
      <w:bookmarkEnd w:id="23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c) Premissas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Equipe composta por 3 desenvolvedores acadêmicos.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Uso de processo incremental/iterativo para construção do software.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Empresa fictícia de ensino superior, com 1000 alunos matriculados.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foco inicial do sistema é o Portal do Aluno (futuras expansões: coordenador e secretaria).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="360" w:lineRule="auto"/>
        <w:ind w:left="720" w:firstLine="0"/>
        <w:jc w:val="both"/>
        <w:rPr>
          <w:rFonts w:ascii="Arial" w:cs="Arial" w:eastAsia="Arial" w:hAnsi="Arial"/>
          <w:b w:val="0"/>
          <w:color w:val="000000"/>
          <w:sz w:val="26"/>
          <w:szCs w:val="26"/>
        </w:rPr>
      </w:pPr>
      <w:bookmarkStart w:colFirst="0" w:colLast="0" w:name="_heading=h.idteyluup0f" w:id="24"/>
      <w:bookmarkEnd w:id="24"/>
      <w:r w:rsidDel="00000000" w:rsidR="00000000" w:rsidRPr="00000000">
        <w:rPr>
          <w:rFonts w:ascii="Arial" w:cs="Arial" w:eastAsia="Arial" w:hAnsi="Arial"/>
          <w:b w:val="0"/>
          <w:color w:val="000000"/>
          <w:sz w:val="26"/>
          <w:szCs w:val="26"/>
          <w:rtl w:val="0"/>
        </w:rPr>
        <w:t xml:space="preserve">d) Restrições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Tempo: 1 semestre letivo para desenvolvimento e entrega do TCD.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Orçamento: sem recursos financeiros externos; uso de ferramentas gratuitas (Bizagi, Draw.io, Figma, HTML/CSS).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Recursos: apenas computadores pessoais e ambiente acadêmico.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Escopo inicial: apenas funcionalidades centrais do aluno; módulos de coordenador e secretaria planejados como fase posterior.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hyq636fjmu2g" w:id="25"/>
      <w:bookmarkEnd w:id="25"/>
      <w:r w:rsidDel="00000000" w:rsidR="00000000" w:rsidRPr="00000000">
        <w:rPr>
          <w:rtl w:val="0"/>
        </w:rPr>
        <w:t xml:space="preserve">2 DESCRIÇÃO DO MINIMUNDO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heading=h.sov6635nfly" w:id="26"/>
      <w:bookmarkEnd w:id="26"/>
      <w:r w:rsidDel="00000000" w:rsidR="00000000" w:rsidRPr="00000000">
        <w:rPr>
          <w:rtl w:val="0"/>
        </w:rPr>
        <w:t xml:space="preserve">a) Apresentação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firstLine="72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 processo atual não é automatizado, além de ser manual, burocráticos e gerar um retrabalho desnecessário: 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 aluno precisa procurar o coordenador de curso para verificar se pode se matricular.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 coordenador confere manualmente se os pré-requisitos foram cumpridos e se não há choque de horário.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 secretaria acadêmica registra e arquiva manualmente os dados de matrícula.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Problemas: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Alta demad ade solicitações sobrecarrega o coordenador.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Muitos retrabalhos devido a erros (pré-requisito não cumprido, conflito de horário).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Falta de autonomia do aluno e perda de tempo.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eading=h.e13hqapdlxp5" w:id="27"/>
      <w:bookmarkEnd w:id="27"/>
      <w:r w:rsidDel="00000000" w:rsidR="00000000" w:rsidRPr="00000000">
        <w:rPr>
          <w:rtl w:val="0"/>
        </w:rPr>
        <w:t xml:space="preserve">b) Processo da Empresa (em linhas gerais)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Atores envolvidos: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Aluno: Solicita a matrícula.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Coordenador de Curso: verifica requisitos e aprova ou rejeita a matrícula.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Secretaria Acadêmica: registra os dados e mantém arquivos históricos.</w:t>
        <w:br w:type="textWrapping"/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Processo atual (manual):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Aluno entra em contato com o coordenador para solicitar matrícula.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Coordenador analisa requisitos.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Caso tudo certo, a matrícula é aprovada.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Caso haja problema, o aluno é informado e deve escolher outra disciplina.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="360" w:lineRule="auto"/>
        <w:ind w:left="1440" w:hanging="360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 Secretaria registra a matrícula aprovada.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eading=h.824i045sn0gq" w:id="28"/>
      <w:bookmarkEnd w:id="28"/>
      <w:r w:rsidDel="00000000" w:rsidR="00000000" w:rsidRPr="00000000">
        <w:rPr>
          <w:rtl w:val="0"/>
        </w:rPr>
        <w:t xml:space="preserve">c) BPMN — Processo Atual (AS-IS)</w:t>
      </w:r>
    </w:p>
    <w:p w:rsidR="00000000" w:rsidDel="00000000" w:rsidP="00000000" w:rsidRDefault="00000000" w:rsidRPr="00000000" w14:paraId="00000073">
      <w:pPr>
        <w:spacing w:after="240" w:before="24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4864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6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bookmarkStart w:colFirst="0" w:colLast="0" w:name="_heading=h.w8lffddz1mj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eading=h.9y6xpc5hvupq" w:id="30"/>
      <w:bookmarkEnd w:id="30"/>
      <w:r w:rsidDel="00000000" w:rsidR="00000000" w:rsidRPr="00000000">
        <w:rPr>
          <w:rtl w:val="0"/>
        </w:rPr>
        <w:t xml:space="preserve">d) BPMN — Processo Futuro Automatizado (TO-BE)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b w:val="0"/>
          <w:color w:val="000000"/>
          <w:sz w:val="34"/>
          <w:szCs w:val="34"/>
        </w:rPr>
      </w:pPr>
      <w:bookmarkStart w:colFirst="0" w:colLast="0" w:name="_heading=h.5ywa1xyws1sc" w:id="31"/>
      <w:bookmarkEnd w:id="31"/>
      <w:r w:rsidDel="00000000" w:rsidR="00000000" w:rsidRPr="00000000">
        <w:rPr>
          <w:rFonts w:ascii="Arial" w:cs="Arial" w:eastAsia="Arial" w:hAnsi="Arial"/>
          <w:b w:val="0"/>
          <w:color w:val="000000"/>
          <w:sz w:val="34"/>
          <w:szCs w:val="34"/>
        </w:rPr>
        <w:drawing>
          <wp:inline distB="114300" distT="114300" distL="114300" distR="114300">
            <wp:extent cx="54864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eading=h.m2zghuytxmmr" w:id="32"/>
      <w:bookmarkEnd w:id="32"/>
      <w:r w:rsidDel="00000000" w:rsidR="00000000" w:rsidRPr="00000000">
        <w:rPr>
          <w:rtl w:val="0"/>
        </w:rPr>
        <w:t xml:space="preserve">e) Melhorias da Automação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xlpy3ztnpg3l" w:id="33"/>
      <w:bookmarkEnd w:id="33"/>
      <w:r w:rsidDel="00000000" w:rsidR="00000000" w:rsidRPr="00000000">
        <w:rPr>
          <w:rtl w:val="0"/>
        </w:rPr>
        <w:t xml:space="preserve">3 PRODUTO A SER DESENVOLVIDO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heading=h.l4cj30erjgia" w:id="34"/>
      <w:bookmarkEnd w:id="34"/>
      <w:r w:rsidDel="00000000" w:rsidR="00000000" w:rsidRPr="00000000">
        <w:rPr>
          <w:rtl w:val="0"/>
        </w:rPr>
        <w:t xml:space="preserve">a) Escopo do Produto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eading=h.mgbqvztsgqh5" w:id="35"/>
      <w:bookmarkEnd w:id="35"/>
      <w:r w:rsidDel="00000000" w:rsidR="00000000" w:rsidRPr="00000000">
        <w:rPr>
          <w:rtl w:val="0"/>
        </w:rPr>
        <w:t xml:space="preserve">b) Produto e subprodutos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4988okj64zmk" w:id="36"/>
      <w:bookmarkEnd w:id="36"/>
      <w:r w:rsidDel="00000000" w:rsidR="00000000" w:rsidRPr="00000000">
        <w:rPr>
          <w:rtl w:val="0"/>
        </w:rPr>
        <w:t xml:space="preserve">4 LEVANTAMENTO DE REQUISITOS</w:t>
      </w:r>
    </w:p>
    <w:p w:rsidR="00000000" w:rsidDel="00000000" w:rsidP="00000000" w:rsidRDefault="00000000" w:rsidRPr="00000000" w14:paraId="00000082">
      <w:pPr>
        <w:pStyle w:val="Heading3"/>
        <w:ind w:left="0" w:firstLine="0"/>
        <w:rPr/>
      </w:pPr>
      <w:bookmarkStart w:colFirst="0" w:colLast="0" w:name="_heading=h.nnmxzxbjjcb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ind w:left="0" w:firstLine="720"/>
        <w:rPr/>
      </w:pPr>
      <w:bookmarkStart w:colFirst="0" w:colLast="0" w:name="_heading=h.pvi8v07uo5ld" w:id="38"/>
      <w:bookmarkEnd w:id="38"/>
      <w:r w:rsidDel="00000000" w:rsidR="00000000" w:rsidRPr="00000000">
        <w:rPr>
          <w:rtl w:val="0"/>
        </w:rPr>
        <w:t xml:space="preserve">a) REQUISITOS FUNCIONAIS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RF01: Exibir disciplinas disponíveis para matrícula.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RF02: Permitir solicitação de matrícula em disciplinas.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RF03: Listar solicitações realizadas com status atualizado.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RF04: Mostrar contatos da secretaria e coordenação.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RF05: Apresentar dicas rápidas sobre matrícula.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RF06: Permitir exportar histórico e matrículas.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RF07: Exibir pendências e requisitos para conclusão de curso.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RF08: Habilitar solicitação de conclusão quando todos os requisitos forem atendidos.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RF09: Gerenciar dados pessoais e documentos no Perfil.</w:t>
      </w:r>
    </w:p>
    <w:p w:rsidR="00000000" w:rsidDel="00000000" w:rsidP="00000000" w:rsidRDefault="00000000" w:rsidRPr="00000000" w14:paraId="0000008E">
      <w:pPr>
        <w:pStyle w:val="Heading3"/>
        <w:ind w:firstLine="720"/>
        <w:rPr/>
      </w:pPr>
      <w:bookmarkStart w:colFirst="0" w:colLast="0" w:name="_heading=h.48zpkatdfox1" w:id="39"/>
      <w:bookmarkEnd w:id="39"/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RNF01: Interface responsiva (desktop, tablet, celular).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RNF02: Layout consistente (cores, tipografia e espaçamento padronizados).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RNF03: Tempo de resposta das páginas inferior a 2 segundos.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360" w:lineRule="auto"/>
        <w:ind w:left="144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RNF04: Segurança de dados (senhas protegidas, upload de documentos com restrição).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c2l519upt5o9" w:id="40"/>
      <w:bookmarkEnd w:id="40"/>
      <w:r w:rsidDel="00000000" w:rsidR="00000000" w:rsidRPr="00000000">
        <w:rPr>
          <w:rtl w:val="0"/>
        </w:rPr>
        <w:t xml:space="preserve">5 MODELOS COMPORTAMENTAIS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42t4loe5ku2j" w:id="41"/>
      <w:bookmarkEnd w:id="41"/>
      <w:r w:rsidDel="00000000" w:rsidR="00000000" w:rsidRPr="00000000">
        <w:rPr>
          <w:rtl w:val="0"/>
        </w:rPr>
        <w:t xml:space="preserve">6 MODELOS DE INTERAÇÃO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eading=h.kh1gyw6xaf4t" w:id="42"/>
      <w:bookmarkEnd w:id="42"/>
      <w:r w:rsidDel="00000000" w:rsidR="00000000" w:rsidRPr="00000000">
        <w:rPr>
          <w:rtl w:val="0"/>
        </w:rPr>
        <w:t xml:space="preserve">7 MODELOS ESTRUTURAIS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n21pqwi90kcm" w:id="43"/>
      <w:bookmarkEnd w:id="43"/>
      <w:r w:rsidDel="00000000" w:rsidR="00000000" w:rsidRPr="00000000">
        <w:rPr>
          <w:rtl w:val="0"/>
        </w:rPr>
        <w:t xml:space="preserve">Especificações da Segunda Parte do TCD de Engenharia de Software 3 </w:t>
      </w:r>
    </w:p>
    <w:p w:rsidR="00000000" w:rsidDel="00000000" w:rsidP="00000000" w:rsidRDefault="00000000" w:rsidRPr="00000000" w14:paraId="0000009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REFERÊNCIAS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acordo com a NBR 6023:2018. Inserir referências bibliográficas aqui.</w:t>
      </w:r>
    </w:p>
    <w:sectPr>
      <w:head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OaztCG5BoIU3lsWbjtokNYsxg==">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