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Instituto Federal do Triângulo Mineiro 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IFTM Campus Patrocínio 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Curso Superior de Tecnologia em Análise e Desenvolvimento de Sistemas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GERALDO BRUNO</w:t>
        <w:br w:type="textWrapping"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SGD - SISTEMA DE GESTÃO DE DISCIPLINAS</w:t>
        <w:br w:type="textWrapping"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Patrocíni, MG, Brasil</w:t>
        <w:br w:type="textWrapping"/>
        <w:t xml:space="preserve">2025</w:t>
      </w:r>
    </w:p>
    <w:p w:rsidR="00000000" w:rsidDel="00000000" w:rsidP="00000000" w:rsidRDefault="00000000" w:rsidRPr="00000000" w14:paraId="0000000A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SUMÁRIO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Será gerado automaticamente no Word (Referências &gt; Sumário).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IDENTIFICAÇÃO INICIAL DO TCD DE ENGENHARIA DE SOFTWARE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Nome completo do Projeto: SGD -  Sistema de Gestão de Disciplinas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Objetivos da ODS atendidos: ODS 4 - Educação de Qualidade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Metas atendidas 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ODS 4.3 — Garantir igualdade de acesso à educação técnica, profissional e superior de qualidade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torna viável a possibilidade de ajustes de matrículas de forma online e transparente, sem depender de processos presenciais e/ou burocráticos.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Reduz consideravelmente empecilhos sobre o tempo de duração do processo, deslocamento das pessoas e até desigualdades de atendimento, ampliando, portanto, as oportunidades de formação superior de qualidade.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ODS 4.4 — Aumentar substancialmente o número de jovens e adultos com competências técnicas e profissionais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automação dos processos burocraticos atuais, atrelado ao feedback constante ao aluno sobre os pré-requisitos e pendencias, torna a todo aquele conjunto de operações mais enxuto, acelerando a progressão acadêmica e evitantando atrasos ou erros.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Por conta disso, o prazo utili de conclusão de disciplinas não é afetado por questões extraclasses relacionadas às matrículas, aumentando o número de jovens e adultos formados com as competências necessárias para o mercado de trabalho.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360" w:lineRule="auto"/>
        <w:ind w:left="720" w:right="60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ODS 4.6 — Garantir que todos os jovens adquiram conhecimentos necessários para emprego decente e cidadania global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="360" w:lineRule="auto"/>
        <w:ind w:left="1440" w:right="60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orgamização da jornada acadêmica fornecida a partir dos recursos de acompanhamento como histórico, pendências e conclusão de curso, permite ao ao aluno visualizar e planejar sua formação.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="360" w:lineRule="auto"/>
        <w:ind w:left="1440" w:right="60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Aumentando as possibilidades de uma formação bem-sucedida, garante que os estudantes adquiram conhecimentos fundamentais para inserção profissional e participação ativa na sociedade.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1440" w:right="60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240" w:line="360" w:lineRule="auto"/>
        <w:ind w:left="720" w:right="60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Requisitos: O aluno deve modelar um processo com no mínimo 4 atores (raias) e 15 atividades. Além disso, é obrigatório ter gateways na modelagem.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Justificativa (Breve explicação sobre a relevância do tema escolhido e sua importância para a área de Engenharia de Software): 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Analisando o processo atual de uma rede de elite académica como o IFTM, percebemos que é manual e burocrático. Sendo assim, podemos concluir a presença desse mesmo problema em instituições com menores quantidades de recursos sofrendo com barreiras semelhantes ou até piores, gerando sobrecarga administrativa, atrasos e erros.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informatização traz eficiência, confiabilidade e autonomia ao aluno, reduzindo o esforço humano e fortalecendo a qualidade da gestão educacional.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 Engenharia de Software, este projeto é relevante por integrar modelagem de processos, automação e experiência do usuário, em um sistema realista e de alto impacto social.</w:t>
      </w:r>
    </w:p>
    <w:p w:rsidR="00000000" w:rsidDel="00000000" w:rsidP="00000000" w:rsidRDefault="00000000" w:rsidRPr="00000000" w14:paraId="00000025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• Metodologia (Métodos e abordagens que serão utilizados para a realização do trabalho):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Modelagem BPMN (AS-IS e TO-BE) 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Para identificar falhas e oportunidades de automação.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Engenharia de Requisitos 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Levantamento funcional e não funcional do sistema.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Prototipação (wireframes e HTML/CSS) 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Construção de interfaces de baixa e média fidelidade.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Processo incremental/iterativo 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Desenvolvimento evolutivo com foco inicial no Portal do Aluno.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Ferramentas utilizadas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Draw.io / Bizagi (BPMN), HTML/CSS/JS (prototipação), documentação estruturada.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Aluno.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w4ou532c9jv" w:id="0"/>
      <w:bookmarkEnd w:id="0"/>
      <w:r w:rsidDel="00000000" w:rsidR="00000000" w:rsidRPr="00000000">
        <w:rPr>
          <w:rtl w:val="0"/>
        </w:rPr>
        <w:t xml:space="preserve">ESPECIFICAÇÕES DA PRIMEIRA PARTE DO TCD DE ENGENHARIA DE SOFTWARE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</w:rPr>
      </w:pPr>
      <w:bookmarkStart w:colFirst="0" w:colLast="0" w:name="_heading=h.mf7kqouqe8xu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rtl w:val="0"/>
        </w:rPr>
        <w:t xml:space="preserve">INTRODUÇÃO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="360" w:lineRule="auto"/>
        <w:ind w:firstLine="72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88issaofwgw9" w:id="2"/>
      <w:bookmarkEnd w:id="2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a) Motivações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matrícula em disciplinas é um processo crítico para a vida acadêmica, mas em muitas instituições ainda é feita de forma manual, exigindo intervenção constante de coordenadores e secretarias. Isso gera demora, erros de registro e retrabalho.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equipe identificou a oportunidade de automatizar esse processo, promovendo uma experiência moderna, ágil e confiável para alunos e gestores.</w:t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360" w:lineRule="auto"/>
        <w:ind w:left="720" w:firstLine="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jhfgoqfi133" w:id="3"/>
      <w:bookmarkEnd w:id="3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b) Objetivos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Desenvolver um sistema web acadêmico para gerenciar disciplinas, matrículas, solicitações e conclusão de curso.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Integrar diferentes atores do processo (aluno, sistema, coordenador, secretaria).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Garantir feedback instantâneo ao aluno sobre suas solicitações (pré-requisitos, choques de horário, vagas).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Reduzir esforço administrativo, tornando o coordenador validador em vez de executor.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Produzir protótipos navegáveis e documentação BPMN (AS-IS e TO-BE).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="360" w:lineRule="auto"/>
        <w:ind w:left="720" w:firstLine="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2u4mg0su59j4" w:id="4"/>
      <w:bookmarkEnd w:id="4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c) Premissas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Equipe composta por 3 desenvolvedores acadêmicos.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Uso de processo incremental/iterativo para construção do software.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Empresa fictícia de ensino superior, com 1000 alunos matriculados.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foco inicial do sistema é o Portal do Aluno (futuras expansões: coordenador e secretaria).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="360" w:lineRule="auto"/>
        <w:ind w:left="720" w:firstLine="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idteyluup0f" w:id="5"/>
      <w:bookmarkEnd w:id="5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d) Restrições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Tempo: 1 semestre letivo para desenvolvimento e entrega do TCD.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Orçamento: sem recursos financeiros externos; uso de ferramentas gratuitas (Bizagi, Draw.io, Figma, HTML/CSS).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Recursos: apenas computadores pessoais e ambiente acadêmico.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Escopo inicial: apenas funcionalidades centrais do aluno; módulos de coordenador e secretaria planejados como fase posterior.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hyq636fjmu2g" w:id="6"/>
      <w:bookmarkEnd w:id="6"/>
      <w:r w:rsidDel="00000000" w:rsidR="00000000" w:rsidRPr="00000000">
        <w:rPr>
          <w:rtl w:val="0"/>
        </w:rPr>
        <w:t xml:space="preserve">2 DESCRIÇÃO DO MINIMUNDO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eading=h.sov6635nfly" w:id="7"/>
      <w:bookmarkEnd w:id="7"/>
      <w:r w:rsidDel="00000000" w:rsidR="00000000" w:rsidRPr="00000000">
        <w:rPr>
          <w:rtl w:val="0"/>
        </w:rPr>
        <w:tab/>
        <w:t xml:space="preserve">a) Apresentação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 processo atual não é automatizado, além de ser manual, burocráticos e gerar um retrabalho desnecessário: 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 aluno precisa procurar o coordenador de curso para verificar se pode se matricular.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 coordenador confere manualmente se os pré-requisitos foram cumpridos e se não há choque de horário.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 secretaria acadêmica registra e arquiva manualmente os dados de matrícula.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Problemas: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Alta demad ade solicitações sobrecarrega o coordenador.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Muitos retrabalhos devido a erros (pré-requisito não cumprido, conflito de horário).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Falta de autonomia do aluno e perda de tempo.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heading=h.e13hqapdlxp5" w:id="8"/>
      <w:bookmarkEnd w:id="8"/>
      <w:r w:rsidDel="00000000" w:rsidR="00000000" w:rsidRPr="00000000">
        <w:rPr>
          <w:rtl w:val="0"/>
        </w:rPr>
        <w:t xml:space="preserve">b) Processo da Empresa (em linhas gerais)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Atores envolvidos: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Aluno: Solicita a matrícula.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Coordenador de Curso: verifica requisitos e aprova ou rejeita a matrícula.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Secretaria Acadêmica: registra os dados e mantém arquivos históricos.</w:t>
        <w:br w:type="textWrapping"/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Processo atual (manual):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Aluno entra em contato com o coordenador para solicitar matrícula.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Coordenador analisa requisitos.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Caso tudo certo, a matrícula é aprovada.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Caso haja problema, o aluno é informado e deve escolher outra disciplina.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 Secretaria registra a matrícula aprovada.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eading=h.824i045sn0gq" w:id="9"/>
      <w:bookmarkEnd w:id="9"/>
      <w:r w:rsidDel="00000000" w:rsidR="00000000" w:rsidRPr="00000000">
        <w:rPr>
          <w:rtl w:val="0"/>
        </w:rPr>
        <w:t xml:space="preserve">c) BPMN — Processo Atual (AS-IS)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4864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bookmarkStart w:colFirst="0" w:colLast="0" w:name="_heading=h.w8lffddz1mj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9y6xpc5hvupq" w:id="11"/>
      <w:bookmarkEnd w:id="11"/>
      <w:r w:rsidDel="00000000" w:rsidR="00000000" w:rsidRPr="00000000">
        <w:rPr>
          <w:rtl w:val="0"/>
        </w:rPr>
        <w:t xml:space="preserve">d) BPMN — Processo Futuro Automatizado (TO-BE)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bookmarkStart w:colFirst="0" w:colLast="0" w:name="_heading=h.5ywa1xyws1sc" w:id="12"/>
      <w:bookmarkEnd w:id="12"/>
      <w:r w:rsidDel="00000000" w:rsidR="00000000" w:rsidRPr="00000000">
        <w:rPr>
          <w:rFonts w:ascii="Arial" w:cs="Arial" w:eastAsia="Arial" w:hAnsi="Arial"/>
          <w:b w:val="0"/>
          <w:color w:val="000000"/>
          <w:sz w:val="34"/>
          <w:szCs w:val="34"/>
        </w:rPr>
        <w:drawing>
          <wp:inline distB="114300" distT="114300" distL="114300" distR="114300">
            <wp:extent cx="54864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eading=h.m2zghuytxmmr" w:id="13"/>
      <w:bookmarkEnd w:id="13"/>
      <w:r w:rsidDel="00000000" w:rsidR="00000000" w:rsidRPr="00000000">
        <w:rPr>
          <w:rtl w:val="0"/>
        </w:rPr>
        <w:t xml:space="preserve">e) Melhorias da Automação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xlpy3ztnpg3l" w:id="14"/>
      <w:bookmarkEnd w:id="14"/>
      <w:r w:rsidDel="00000000" w:rsidR="00000000" w:rsidRPr="00000000">
        <w:rPr>
          <w:rtl w:val="0"/>
        </w:rPr>
        <w:t xml:space="preserve">3 PRODUTO A SER DESENVOLVIDO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heading=h.l4cj30erjgia" w:id="15"/>
      <w:bookmarkEnd w:id="15"/>
      <w:r w:rsidDel="00000000" w:rsidR="00000000" w:rsidRPr="00000000">
        <w:rPr>
          <w:rtl w:val="0"/>
        </w:rPr>
        <w:t xml:space="preserve">a) Escopo do Produto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eading=h.mgbqvztsgqh5" w:id="16"/>
      <w:bookmarkEnd w:id="16"/>
      <w:r w:rsidDel="00000000" w:rsidR="00000000" w:rsidRPr="00000000">
        <w:rPr>
          <w:rtl w:val="0"/>
        </w:rPr>
        <w:t xml:space="preserve">b) Produto e subprodutos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4988okj64zmk" w:id="17"/>
      <w:bookmarkEnd w:id="17"/>
      <w:r w:rsidDel="00000000" w:rsidR="00000000" w:rsidRPr="00000000">
        <w:rPr>
          <w:rtl w:val="0"/>
        </w:rPr>
        <w:t xml:space="preserve">4 LEVANTAMENTO DE REQUISITOS</w:t>
      </w:r>
    </w:p>
    <w:p w:rsidR="00000000" w:rsidDel="00000000" w:rsidP="00000000" w:rsidRDefault="00000000" w:rsidRPr="00000000" w14:paraId="00000075">
      <w:pPr>
        <w:pStyle w:val="Heading3"/>
        <w:ind w:left="0" w:firstLine="0"/>
        <w:rPr/>
      </w:pPr>
      <w:bookmarkStart w:colFirst="0" w:colLast="0" w:name="_heading=h.nnmxzxbjjcb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ind w:left="0" w:firstLine="720"/>
        <w:rPr/>
      </w:pPr>
      <w:bookmarkStart w:colFirst="0" w:colLast="0" w:name="_heading=h.pvi8v07uo5ld" w:id="19"/>
      <w:bookmarkEnd w:id="19"/>
      <w:r w:rsidDel="00000000" w:rsidR="00000000" w:rsidRPr="00000000">
        <w:rPr>
          <w:rtl w:val="0"/>
        </w:rPr>
        <w:t xml:space="preserve">a) REQUISITOS FUNCIONAIS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RF01: Exibir disciplinas disponíveis para matrícula.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RF02: Permitir solicitação de matrícula em disciplinas.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RF03: Listar solicitações realizadas com status atualizado.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RF04: Mostrar contatos da secretaria e coordenação.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RF05: Apresentar dicas rápidas sobre matrícula.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RF06: Permitir exportar histórico e matrículas.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RF07: Exibir pendências e requisitos para conclusão de curso.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RF08: Habilitar solicitação de conclusão quando todos os requisitos forem atendidos.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RF09: Gerenciar dados pessoais e documentos no Perfil.</w:t>
      </w:r>
    </w:p>
    <w:p w:rsidR="00000000" w:rsidDel="00000000" w:rsidP="00000000" w:rsidRDefault="00000000" w:rsidRPr="00000000" w14:paraId="00000081">
      <w:pPr>
        <w:pStyle w:val="Heading3"/>
        <w:ind w:firstLine="720"/>
        <w:rPr/>
      </w:pPr>
      <w:bookmarkStart w:colFirst="0" w:colLast="0" w:name="_heading=h.48zpkatdfox1" w:id="20"/>
      <w:bookmarkEnd w:id="20"/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RNF01: Interface responsiva (desktop, tablet, celular).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RNF02: Layout consistente (cores, tipografia e espaçamento padronizados).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RNF03: Tempo de resposta das páginas inferior a 2 segundos.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RNF04: Segurança de dados (senhas protegidas, upload de documentos com restrição).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eading=h.c2l519upt5o9" w:id="21"/>
      <w:bookmarkEnd w:id="21"/>
      <w:r w:rsidDel="00000000" w:rsidR="00000000" w:rsidRPr="00000000">
        <w:rPr>
          <w:rtl w:val="0"/>
        </w:rPr>
        <w:t xml:space="preserve">5 MODELOS COMPORTAMENTAIS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42t4loe5ku2j" w:id="22"/>
      <w:bookmarkEnd w:id="22"/>
      <w:r w:rsidDel="00000000" w:rsidR="00000000" w:rsidRPr="00000000">
        <w:rPr>
          <w:rtl w:val="0"/>
        </w:rPr>
        <w:t xml:space="preserve">6 MODELOS DE INTERAÇÃO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eading=h.kh1gyw6xaf4t" w:id="23"/>
      <w:bookmarkEnd w:id="23"/>
      <w:r w:rsidDel="00000000" w:rsidR="00000000" w:rsidRPr="00000000">
        <w:rPr>
          <w:rtl w:val="0"/>
        </w:rPr>
        <w:t xml:space="preserve">7 MODELOS ESTRUTURAIS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heading=h.n21pqwi90kcm" w:id="24"/>
      <w:bookmarkEnd w:id="24"/>
      <w:r w:rsidDel="00000000" w:rsidR="00000000" w:rsidRPr="00000000">
        <w:rPr>
          <w:rtl w:val="0"/>
        </w:rPr>
        <w:t xml:space="preserve">Especificações da Segunda Parte do TCD de Engenharia de Software 3 </w:t>
      </w:r>
    </w:p>
    <w:p w:rsidR="00000000" w:rsidDel="00000000" w:rsidP="00000000" w:rsidRDefault="00000000" w:rsidRPr="00000000" w14:paraId="0000008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REFERÊNCIAS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acordo com a NBR 6023:2018. Inserir referências bibliográficas aqui.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47BPpNI/cbLj93IT7ehrc19vQ==">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