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63317" w14:textId="6378EA3E" w:rsidR="00557DC5" w:rsidRPr="007339EC" w:rsidRDefault="003976F4" w:rsidP="003976F4">
      <w:pPr>
        <w:spacing w:after="0" w:line="240" w:lineRule="auto"/>
        <w:rPr>
          <w:b/>
          <w:bCs/>
        </w:rPr>
      </w:pPr>
      <w:r w:rsidRPr="007339EC">
        <w:rPr>
          <w:b/>
          <w:bCs/>
        </w:rPr>
        <w:t>Cor Marrom: #</w:t>
      </w:r>
      <w:r w:rsidRPr="007339EC">
        <w:rPr>
          <w:b/>
          <w:bCs/>
        </w:rPr>
        <w:t>67462e</w:t>
      </w:r>
    </w:p>
    <w:p w14:paraId="34A1DC3F" w14:textId="4F6E685D" w:rsidR="003976F4" w:rsidRPr="007339EC" w:rsidRDefault="003976F4" w:rsidP="003976F4">
      <w:pPr>
        <w:spacing w:after="0" w:line="240" w:lineRule="auto"/>
        <w:rPr>
          <w:b/>
          <w:bCs/>
        </w:rPr>
      </w:pPr>
      <w:r w:rsidRPr="007339EC">
        <w:rPr>
          <w:b/>
          <w:bCs/>
        </w:rPr>
        <w:t>Cor Verde: #</w:t>
      </w:r>
      <w:r w:rsidRPr="007339EC">
        <w:rPr>
          <w:b/>
          <w:bCs/>
        </w:rPr>
        <w:t>698434</w:t>
      </w:r>
      <w:r w:rsidR="00734BC4" w:rsidRPr="007339EC">
        <w:rPr>
          <w:b/>
          <w:bCs/>
        </w:rPr>
        <w:br/>
        <w:t>Cor Cinza para Degradê: #</w:t>
      </w:r>
      <w:r w:rsidR="00734BC4" w:rsidRPr="007339EC">
        <w:rPr>
          <w:b/>
          <w:bCs/>
        </w:rPr>
        <w:t>e5e6e7</w:t>
      </w:r>
    </w:p>
    <w:p w14:paraId="0D0AD033" w14:textId="77777777" w:rsidR="003976F4" w:rsidRDefault="003976F4" w:rsidP="003976F4">
      <w:pPr>
        <w:spacing w:after="0" w:line="240" w:lineRule="auto"/>
      </w:pPr>
    </w:p>
    <w:p w14:paraId="5FBF1DD6" w14:textId="33DD577A" w:rsidR="003976F4" w:rsidRPr="00210EE6" w:rsidRDefault="003976F4" w:rsidP="003976F4">
      <w:pPr>
        <w:spacing w:after="0" w:line="240" w:lineRule="auto"/>
        <w:rPr>
          <w:b/>
          <w:bCs/>
        </w:rPr>
      </w:pPr>
      <w:r w:rsidRPr="00210EE6">
        <w:rPr>
          <w:b/>
          <w:bCs/>
          <w:highlight w:val="yellow"/>
        </w:rPr>
        <w:t>TEXTOS</w:t>
      </w:r>
      <w:r w:rsidR="007339EC">
        <w:rPr>
          <w:b/>
          <w:bCs/>
          <w:highlight w:val="yellow"/>
        </w:rPr>
        <w:t xml:space="preserve"> GRANDES</w:t>
      </w:r>
      <w:r w:rsidRPr="00210EE6">
        <w:rPr>
          <w:b/>
          <w:bCs/>
          <w:highlight w:val="yellow"/>
        </w:rPr>
        <w:t>:</w:t>
      </w:r>
    </w:p>
    <w:p w14:paraId="5C400CB4" w14:textId="77777777" w:rsidR="003976F4" w:rsidRDefault="003976F4" w:rsidP="003976F4">
      <w:pPr>
        <w:spacing w:after="0" w:line="240" w:lineRule="auto"/>
      </w:pPr>
    </w:p>
    <w:p w14:paraId="0CF65CC1" w14:textId="0FA8EA56" w:rsidR="003976F4" w:rsidRPr="00210EE6" w:rsidRDefault="00210EE6" w:rsidP="00210EE6">
      <w:pPr>
        <w:spacing w:after="0" w:line="240" w:lineRule="auto"/>
        <w:rPr>
          <w:b/>
          <w:bCs/>
        </w:rPr>
      </w:pPr>
      <w:r w:rsidRPr="00210EE6">
        <w:rPr>
          <w:b/>
          <w:bCs/>
        </w:rPr>
        <w:t>Somos a AgroCafé, uma empresa que atua no agronegócio com mais de 15 anos de mercado.</w:t>
      </w:r>
    </w:p>
    <w:p w14:paraId="57CBA8FC" w14:textId="77777777" w:rsidR="00210EE6" w:rsidRDefault="00210EE6" w:rsidP="00210EE6">
      <w:pPr>
        <w:spacing w:after="0" w:line="240" w:lineRule="auto"/>
      </w:pPr>
    </w:p>
    <w:p w14:paraId="64D13DCD" w14:textId="77777777" w:rsidR="00210EE6" w:rsidRDefault="00210EE6" w:rsidP="00210EE6">
      <w:pPr>
        <w:spacing w:after="0" w:line="240" w:lineRule="auto"/>
      </w:pPr>
      <w:r w:rsidRPr="00210EE6">
        <w:t xml:space="preserve">Oferecemos inovadores sistemas de irrigação, sem a necessidade de expandir a sua propriedade. </w:t>
      </w:r>
    </w:p>
    <w:p w14:paraId="1C48BFEB" w14:textId="77777777" w:rsidR="00210EE6" w:rsidRDefault="00210EE6" w:rsidP="00210EE6">
      <w:pPr>
        <w:spacing w:after="0" w:line="240" w:lineRule="auto"/>
      </w:pPr>
    </w:p>
    <w:p w14:paraId="07212517" w14:textId="77777777" w:rsidR="00210EE6" w:rsidRDefault="00210EE6" w:rsidP="00210EE6">
      <w:pPr>
        <w:spacing w:after="0" w:line="240" w:lineRule="auto"/>
      </w:pPr>
      <w:r w:rsidRPr="00210EE6">
        <w:t xml:space="preserve">Assim, você pode atingir altas produtividades, aumentar a qualidade do seu cultivo e ainda reduzir, significativamente, o uso de insumos e de mão de obra. </w:t>
      </w:r>
    </w:p>
    <w:p w14:paraId="00750B5A" w14:textId="77777777" w:rsidR="00210EE6" w:rsidRDefault="00210EE6" w:rsidP="00210EE6">
      <w:pPr>
        <w:spacing w:after="0" w:line="240" w:lineRule="auto"/>
      </w:pPr>
    </w:p>
    <w:p w14:paraId="42B08919" w14:textId="77777777" w:rsidR="00210EE6" w:rsidRDefault="00210EE6" w:rsidP="00210EE6">
      <w:pPr>
        <w:spacing w:after="0" w:line="240" w:lineRule="auto"/>
      </w:pPr>
      <w:r w:rsidRPr="00210EE6">
        <w:t xml:space="preserve">Uma de nossas unidades está, estrategicamente, localizada em Patrocínio/MG. O município é o maior produtor de café do Brasil. Essa unidade é revendedora autorizada da Netafim, empresa referência internacional em irrigação. </w:t>
      </w:r>
    </w:p>
    <w:p w14:paraId="4EBBE196" w14:textId="77777777" w:rsidR="00210EE6" w:rsidRDefault="00210EE6" w:rsidP="00210EE6">
      <w:pPr>
        <w:spacing w:after="0" w:line="240" w:lineRule="auto"/>
      </w:pPr>
    </w:p>
    <w:p w14:paraId="262545D0" w14:textId="0988589B" w:rsidR="00210EE6" w:rsidRDefault="00210EE6" w:rsidP="00210EE6">
      <w:pPr>
        <w:spacing w:after="0" w:line="240" w:lineRule="auto"/>
      </w:pPr>
      <w:r w:rsidRPr="00210EE6">
        <w:t>Além da cultura do café, atendemos também lavouras brancas e pastagens.</w:t>
      </w:r>
    </w:p>
    <w:p w14:paraId="1E9132D1" w14:textId="77777777" w:rsidR="00210EE6" w:rsidRDefault="00210EE6" w:rsidP="00210EE6">
      <w:pPr>
        <w:spacing w:after="0" w:line="240" w:lineRule="auto"/>
      </w:pPr>
    </w:p>
    <w:p w14:paraId="039FAA23" w14:textId="549F1DEC" w:rsidR="00210EE6" w:rsidRDefault="00210EE6" w:rsidP="00210EE6">
      <w:pPr>
        <w:spacing w:after="0" w:line="240" w:lineRule="auto"/>
      </w:pPr>
      <w:r>
        <w:t>x-x-x-x-x</w:t>
      </w:r>
    </w:p>
    <w:p w14:paraId="340D0C33" w14:textId="77777777" w:rsidR="00210EE6" w:rsidRDefault="00210EE6" w:rsidP="00210EE6">
      <w:pPr>
        <w:spacing w:after="0" w:line="240" w:lineRule="auto"/>
      </w:pPr>
    </w:p>
    <w:p w14:paraId="6EB76CB3" w14:textId="12CFA469" w:rsidR="00210EE6" w:rsidRPr="00210EE6" w:rsidRDefault="00210EE6" w:rsidP="00210EE6">
      <w:pPr>
        <w:spacing w:after="0" w:line="240" w:lineRule="auto"/>
        <w:rPr>
          <w:b/>
          <w:bCs/>
        </w:rPr>
      </w:pPr>
      <w:r w:rsidRPr="00210EE6">
        <w:rPr>
          <w:b/>
          <w:bCs/>
        </w:rPr>
        <w:t>1) Projeto Preliminar</w:t>
      </w:r>
    </w:p>
    <w:p w14:paraId="5868FE75" w14:textId="07A6E0C9" w:rsidR="00210EE6" w:rsidRDefault="00210EE6" w:rsidP="00210EE6">
      <w:pPr>
        <w:spacing w:after="0" w:line="240" w:lineRule="auto"/>
      </w:pPr>
      <w:r>
        <w:t xml:space="preserve">O primeiro passo inclui uma detalhada avaliação do seu projeto e de sua viabilidade </w:t>
      </w:r>
    </w:p>
    <w:p w14:paraId="6A935645" w14:textId="280A2BE7" w:rsidR="00210EE6" w:rsidRDefault="00210EE6" w:rsidP="00210EE6">
      <w:pPr>
        <w:spacing w:after="0" w:line="240" w:lineRule="auto"/>
      </w:pPr>
      <w:r>
        <w:t xml:space="preserve">financeira. Examinaremos tudo, desde sua tecnologia de preferência e necessidade de </w:t>
      </w:r>
    </w:p>
    <w:p w14:paraId="1CD4BC7E" w14:textId="29430F31" w:rsidR="00210EE6" w:rsidRDefault="00210EE6" w:rsidP="00210EE6">
      <w:pPr>
        <w:spacing w:after="0" w:line="240" w:lineRule="auto"/>
      </w:pPr>
      <w:r>
        <w:t>mão de obra, até soluções de financiamento, seguro e detalhes legais.</w:t>
      </w:r>
    </w:p>
    <w:p w14:paraId="0644DE3E" w14:textId="77777777" w:rsidR="00210EE6" w:rsidRDefault="00210EE6" w:rsidP="00210EE6">
      <w:pPr>
        <w:spacing w:after="0" w:line="240" w:lineRule="auto"/>
      </w:pPr>
    </w:p>
    <w:p w14:paraId="1A0CF8D1" w14:textId="5AD12780" w:rsidR="00210EE6" w:rsidRPr="00210EE6" w:rsidRDefault="00210EE6" w:rsidP="00210EE6">
      <w:pPr>
        <w:spacing w:after="0" w:line="240" w:lineRule="auto"/>
        <w:rPr>
          <w:b/>
          <w:bCs/>
        </w:rPr>
      </w:pPr>
      <w:r w:rsidRPr="00210EE6">
        <w:rPr>
          <w:b/>
          <w:bCs/>
        </w:rPr>
        <w:t>2) Projeto Detalhado</w:t>
      </w:r>
    </w:p>
    <w:p w14:paraId="0C2551C9" w14:textId="612E6276" w:rsidR="00210EE6" w:rsidRDefault="00210EE6" w:rsidP="00210EE6">
      <w:pPr>
        <w:spacing w:after="0" w:line="240" w:lineRule="auto"/>
      </w:pPr>
      <w:r w:rsidRPr="00210EE6">
        <w:t>O próximo passo é desenhar um plano geral para o projeto - o fornecimento de um sistema de suprimento de água e de irrigação localizada, além de demais equipamentos. Depois, usaremos nossos 15 anos de experiência em agronomia e engenharia para condensar essas ferramentas em uma estratégia sólida e definida.</w:t>
      </w:r>
    </w:p>
    <w:p w14:paraId="2A0E6A94" w14:textId="77777777" w:rsidR="00210EE6" w:rsidRDefault="00210EE6" w:rsidP="00210EE6">
      <w:pPr>
        <w:spacing w:after="0" w:line="240" w:lineRule="auto"/>
      </w:pPr>
    </w:p>
    <w:p w14:paraId="67C5E4A3" w14:textId="3B740093" w:rsidR="00210EE6" w:rsidRPr="00210EE6" w:rsidRDefault="00210EE6" w:rsidP="00210EE6">
      <w:pPr>
        <w:spacing w:after="0" w:line="240" w:lineRule="auto"/>
        <w:rPr>
          <w:b/>
          <w:bCs/>
        </w:rPr>
      </w:pPr>
      <w:r w:rsidRPr="00210EE6">
        <w:rPr>
          <w:b/>
          <w:bCs/>
        </w:rPr>
        <w:t>3) Execução</w:t>
      </w:r>
    </w:p>
    <w:p w14:paraId="756A1105" w14:textId="253A2B13" w:rsidR="00210EE6" w:rsidRDefault="00210EE6" w:rsidP="00210EE6">
      <w:pPr>
        <w:spacing w:after="0" w:line="240" w:lineRule="auto"/>
      </w:pPr>
      <w:r w:rsidRPr="00210EE6">
        <w:t>Após o aperfeiçoamento do plano geral, é hora de colocá-lo em prática, com gerenciamento local e remoto, que inclui controle do orçamento e dos recursos humanos. Dessa forma, podemos garantir que o projeto será entregue como combinado.</w:t>
      </w:r>
    </w:p>
    <w:p w14:paraId="02652DC9" w14:textId="77777777" w:rsidR="00210EE6" w:rsidRDefault="00210EE6" w:rsidP="00210EE6">
      <w:pPr>
        <w:spacing w:after="0" w:line="240" w:lineRule="auto"/>
      </w:pPr>
    </w:p>
    <w:p w14:paraId="7C3890A9" w14:textId="6C4BAEB0" w:rsidR="00210EE6" w:rsidRPr="00210EE6" w:rsidRDefault="00210EE6" w:rsidP="00210EE6">
      <w:pPr>
        <w:spacing w:after="0" w:line="240" w:lineRule="auto"/>
        <w:rPr>
          <w:b/>
          <w:bCs/>
        </w:rPr>
      </w:pPr>
      <w:r w:rsidRPr="00210EE6">
        <w:rPr>
          <w:b/>
          <w:bCs/>
        </w:rPr>
        <w:t xml:space="preserve">4) </w:t>
      </w:r>
      <w:r w:rsidRPr="00210EE6">
        <w:rPr>
          <w:b/>
          <w:bCs/>
        </w:rPr>
        <w:t>Operação e Manutenção</w:t>
      </w:r>
    </w:p>
    <w:p w14:paraId="617504E2" w14:textId="224D416E" w:rsidR="00210EE6" w:rsidRDefault="00210EE6" w:rsidP="00210EE6">
      <w:pPr>
        <w:spacing w:after="0" w:line="240" w:lineRule="auto"/>
      </w:pPr>
      <w:r w:rsidRPr="00210EE6">
        <w:t>O sucesso do seu projeto dependerá, principalmente, da qualidade do apoio técnico e agrônomo, e da eficácia da capacitação, anos após a sua implementação. É por isso que personalizamos e aperfeiçoamos nossos serviços nesta etapa, da mesma forma que as anteriores, para garantirmos um ótimo retorno sobre o seu investimento.</w:t>
      </w:r>
    </w:p>
    <w:p w14:paraId="42F4783A" w14:textId="77777777" w:rsidR="00210EE6" w:rsidRDefault="00210EE6" w:rsidP="00210EE6">
      <w:pPr>
        <w:spacing w:after="0" w:line="240" w:lineRule="auto"/>
      </w:pPr>
    </w:p>
    <w:p w14:paraId="3ACCB908" w14:textId="267CC40A" w:rsidR="00210EE6" w:rsidRDefault="00210EE6" w:rsidP="00210EE6">
      <w:pPr>
        <w:spacing w:after="0" w:line="240" w:lineRule="auto"/>
      </w:pPr>
      <w:r>
        <w:t>x-x-x-x-x</w:t>
      </w:r>
    </w:p>
    <w:p w14:paraId="1BA92C85" w14:textId="77777777" w:rsidR="00210EE6" w:rsidRDefault="00210EE6" w:rsidP="00210EE6">
      <w:pPr>
        <w:spacing w:after="0" w:line="240" w:lineRule="auto"/>
      </w:pPr>
    </w:p>
    <w:p w14:paraId="3F8BC2CC" w14:textId="07765CC4" w:rsidR="00210EE6" w:rsidRPr="00210EE6" w:rsidRDefault="00210EE6" w:rsidP="00210EE6">
      <w:pPr>
        <w:spacing w:after="0" w:line="240" w:lineRule="auto"/>
        <w:rPr>
          <w:b/>
          <w:bCs/>
        </w:rPr>
      </w:pPr>
      <w:r w:rsidRPr="00210EE6">
        <w:rPr>
          <w:b/>
          <w:bCs/>
        </w:rPr>
        <w:t>Perguntas e respostas frequentes</w:t>
      </w:r>
    </w:p>
    <w:p w14:paraId="00B67046" w14:textId="77777777" w:rsidR="00210EE6" w:rsidRDefault="00210EE6" w:rsidP="00210EE6">
      <w:pPr>
        <w:spacing w:after="0" w:line="240" w:lineRule="auto"/>
      </w:pPr>
    </w:p>
    <w:p w14:paraId="17A86566" w14:textId="47015DE3" w:rsidR="00210EE6" w:rsidRPr="00210EE6" w:rsidRDefault="00210EE6" w:rsidP="00210EE6">
      <w:pPr>
        <w:spacing w:after="0" w:line="240" w:lineRule="auto"/>
        <w:rPr>
          <w:b/>
          <w:bCs/>
        </w:rPr>
      </w:pPr>
      <w:r w:rsidRPr="00210EE6">
        <w:rPr>
          <w:b/>
          <w:bCs/>
        </w:rPr>
        <w:t>Mesmo em períodos de chuva devo irrigar?</w:t>
      </w:r>
    </w:p>
    <w:p w14:paraId="7E7EAF59" w14:textId="3245598C" w:rsidR="00210EE6" w:rsidRDefault="00210EE6" w:rsidP="00210EE6">
      <w:pPr>
        <w:spacing w:after="0" w:line="240" w:lineRule="auto"/>
      </w:pPr>
      <w:r w:rsidRPr="00210EE6">
        <w:t xml:space="preserve">O fato do solo estar com grande quantidade de água, devido às chuvas, não significa que a plantação esteja sadia e produtiva. Com o grande volume de água, pode ocorrer lixiviação (perda dos nutrientes pela água), que prejudica a produtividade e gera perdas de fertilizantes </w:t>
      </w:r>
      <w:r w:rsidRPr="00210EE6">
        <w:lastRenderedPageBreak/>
        <w:t>aplicados na cultura. O interessante da irrigação por gotejamento, mesmo em período de chuvas, é uma excelente alternativa para aplicação de defensivos agrícolas e nutrientes, a fim de controlar o surgimento de pragas e doenças sem o risco de contaminação da área e do produtor. Assim, garante a segurança da lavoura e fornece, exatamente, o que as plantas precisam para o crescimento e o desenvolvimento.</w:t>
      </w:r>
    </w:p>
    <w:p w14:paraId="0EC3C1AF" w14:textId="77777777" w:rsidR="00210EE6" w:rsidRDefault="00210EE6" w:rsidP="00210EE6">
      <w:pPr>
        <w:spacing w:after="0" w:line="240" w:lineRule="auto"/>
      </w:pPr>
    </w:p>
    <w:p w14:paraId="5D7350AB" w14:textId="485AB752" w:rsidR="00210EE6" w:rsidRPr="00210EE6" w:rsidRDefault="00210EE6" w:rsidP="00210EE6">
      <w:pPr>
        <w:spacing w:after="0" w:line="240" w:lineRule="auto"/>
        <w:rPr>
          <w:b/>
          <w:bCs/>
        </w:rPr>
      </w:pPr>
      <w:r w:rsidRPr="00210EE6">
        <w:rPr>
          <w:b/>
          <w:bCs/>
        </w:rPr>
        <w:t>Qual a durabilidade do sistema de irrigação por gotejamento?</w:t>
      </w:r>
    </w:p>
    <w:p w14:paraId="02067E8F" w14:textId="29926202" w:rsidR="00210EE6" w:rsidRDefault="00210EE6" w:rsidP="00210EE6">
      <w:pPr>
        <w:spacing w:after="0" w:line="240" w:lineRule="auto"/>
      </w:pPr>
      <w:r w:rsidRPr="00210EE6">
        <w:t>O sistema de irrigação por gotejamento tem longa durabilidade. No Brasil, temos áreas com gotejadores de mais de 20 anos e que ainda tem boa performance. A durabilidade dos tubos gotejadores depende muito da realização das operações de manutenção, preventivas, recomendadas. Da mesma forma que um trator ou outra máquina qualquer, sua durabilidade está vinculada ao seu correto uso e a realização das revisões, conforme recomendação do fabricante.</w:t>
      </w:r>
    </w:p>
    <w:p w14:paraId="327DDE66" w14:textId="77777777" w:rsidR="00210EE6" w:rsidRDefault="00210EE6" w:rsidP="00210EE6">
      <w:pPr>
        <w:spacing w:after="0" w:line="240" w:lineRule="auto"/>
      </w:pPr>
    </w:p>
    <w:p w14:paraId="52A8E7D5" w14:textId="20490201" w:rsidR="00210EE6" w:rsidRPr="00210EE6" w:rsidRDefault="00210EE6" w:rsidP="00210EE6">
      <w:pPr>
        <w:spacing w:after="0" w:line="240" w:lineRule="auto"/>
        <w:rPr>
          <w:b/>
          <w:bCs/>
        </w:rPr>
      </w:pPr>
      <w:r w:rsidRPr="00210EE6">
        <w:rPr>
          <w:b/>
          <w:bCs/>
        </w:rPr>
        <w:t>Se não houver manutenção, os gotejadores entopem ou não?</w:t>
      </w:r>
    </w:p>
    <w:p w14:paraId="14929403" w14:textId="5F6FB5B1" w:rsidR="00210EE6" w:rsidRDefault="00210EE6" w:rsidP="00210EE6">
      <w:pPr>
        <w:spacing w:after="0" w:line="240" w:lineRule="auto"/>
      </w:pPr>
      <w:r w:rsidRPr="00210EE6">
        <w:t>Além da manutenção, utilizar produtos de qualidade também é essencial. E, por falar em produtos de qualidade, somos representantes Netafim e atendemos Patrocínio e região. Disponibilizamos uma equipe especializada para assumir toda a operação e a manutenção preventiva do seu sistema. Nós cuidamos da sua irrigação, para que você tenha tranquilidade para focar no seu negócio, que é produzir mais com menos!</w:t>
      </w:r>
    </w:p>
    <w:p w14:paraId="45E751DE" w14:textId="77777777" w:rsidR="00210EE6" w:rsidRDefault="00210EE6" w:rsidP="00210EE6">
      <w:pPr>
        <w:spacing w:after="0" w:line="240" w:lineRule="auto"/>
      </w:pPr>
    </w:p>
    <w:p w14:paraId="6ADA166D" w14:textId="37C10D1A" w:rsidR="00210EE6" w:rsidRPr="00210EE6" w:rsidRDefault="00210EE6" w:rsidP="00210EE6">
      <w:pPr>
        <w:spacing w:after="0" w:line="240" w:lineRule="auto"/>
        <w:rPr>
          <w:b/>
          <w:bCs/>
        </w:rPr>
      </w:pPr>
      <w:r w:rsidRPr="00210EE6">
        <w:rPr>
          <w:b/>
          <w:bCs/>
        </w:rPr>
        <w:t>É possível fazer quimigação com a irrigação por gotejamento?</w:t>
      </w:r>
    </w:p>
    <w:p w14:paraId="4ECC6186" w14:textId="7A312D6D" w:rsidR="00210EE6" w:rsidRDefault="00895844" w:rsidP="00210EE6">
      <w:pPr>
        <w:spacing w:after="0" w:line="240" w:lineRule="auto"/>
      </w:pPr>
      <w:r w:rsidRPr="00895844">
        <w:t xml:space="preserve">Sim, é possível fazer a aplicação de defensivos agrícolas, produtos biológicos ou orgânicos através da tecnologia chamada de </w:t>
      </w:r>
      <w:r>
        <w:t>“</w:t>
      </w:r>
      <w:r w:rsidRPr="00895844">
        <w:t>Drip Protection</w:t>
      </w:r>
      <w:r>
        <w:t>”</w:t>
      </w:r>
      <w:r w:rsidRPr="00895844">
        <w:t>. No entanto</w:t>
      </w:r>
      <w:r>
        <w:t>,</w:t>
      </w:r>
      <w:r w:rsidRPr="00895844">
        <w:t xml:space="preserve"> é necessário que o produto seja registrado em órgãos que regularizam sua utilização para a cultura e a sua utilização via sistema, ser solúvel em água e não conter partículas sólidas em suspensão. A </w:t>
      </w:r>
      <w:r>
        <w:t>”</w:t>
      </w:r>
      <w:r w:rsidRPr="00895844">
        <w:t>Drip Protection</w:t>
      </w:r>
      <w:r>
        <w:t>”</w:t>
      </w:r>
      <w:r w:rsidRPr="00895844">
        <w:t xml:space="preserve"> ou quimigação garante melhor uniformidade, redução de custos, segurança de aplicação e agilidade.</w:t>
      </w:r>
    </w:p>
    <w:p w14:paraId="547153A3" w14:textId="77777777" w:rsidR="00895844" w:rsidRDefault="00895844" w:rsidP="00210EE6">
      <w:pPr>
        <w:spacing w:after="0" w:line="240" w:lineRule="auto"/>
      </w:pPr>
    </w:p>
    <w:p w14:paraId="0CA3691F" w14:textId="57B4A8E3" w:rsidR="00210EE6" w:rsidRPr="00210EE6" w:rsidRDefault="00210EE6" w:rsidP="00210EE6">
      <w:pPr>
        <w:spacing w:after="0" w:line="240" w:lineRule="auto"/>
        <w:rPr>
          <w:b/>
          <w:bCs/>
        </w:rPr>
      </w:pPr>
      <w:r w:rsidRPr="00210EE6">
        <w:rPr>
          <w:b/>
          <w:bCs/>
        </w:rPr>
        <w:t>Posso irrigar</w:t>
      </w:r>
      <w:r w:rsidRPr="00210EE6">
        <w:rPr>
          <w:b/>
          <w:bCs/>
        </w:rPr>
        <w:t xml:space="preserve"> </w:t>
      </w:r>
      <w:r w:rsidRPr="00210EE6">
        <w:rPr>
          <w:b/>
          <w:bCs/>
        </w:rPr>
        <w:t>em áreas com declitividade?</w:t>
      </w:r>
    </w:p>
    <w:p w14:paraId="067FBE2A" w14:textId="024F4420" w:rsidR="00210EE6" w:rsidRDefault="00210EE6" w:rsidP="00210EE6">
      <w:pPr>
        <w:spacing w:after="0" w:line="240" w:lineRule="auto"/>
      </w:pPr>
      <w:r w:rsidRPr="00210EE6">
        <w:t>Sim, o sistema pode ser utilizado tanto em áreas planas quanto naquelas que têm declividade, obtendo o mesmo nível de eficiência! Para realização do projeto executivo, é necessário que a nossa equipe faça um levantamento planialtimétrico que orienta o projetista no correto dimensionamento hidráulico. Vale ressaltar que, mesmo em terrenos com declividade, a distribuição da água será uniforme em toda a área irrigada.</w:t>
      </w:r>
    </w:p>
    <w:p w14:paraId="79F38552" w14:textId="77777777" w:rsidR="00210EE6" w:rsidRDefault="00210EE6" w:rsidP="00210EE6">
      <w:pPr>
        <w:spacing w:after="0" w:line="240" w:lineRule="auto"/>
      </w:pPr>
    </w:p>
    <w:p w14:paraId="7A0FA342" w14:textId="74AF5067" w:rsidR="00210EE6" w:rsidRPr="00210EE6" w:rsidRDefault="00210EE6" w:rsidP="00210EE6">
      <w:pPr>
        <w:spacing w:after="0" w:line="240" w:lineRule="auto"/>
        <w:rPr>
          <w:b/>
          <w:bCs/>
        </w:rPr>
      </w:pPr>
      <w:r w:rsidRPr="00210EE6">
        <w:rPr>
          <w:b/>
          <w:bCs/>
        </w:rPr>
        <w:t>Posso irrigar utilizando diferentes fontes de água?</w:t>
      </w:r>
    </w:p>
    <w:p w14:paraId="5C8A6B6E" w14:textId="3F56BF39" w:rsidR="00210EE6" w:rsidRDefault="00210EE6" w:rsidP="00210EE6">
      <w:pPr>
        <w:spacing w:after="0" w:line="240" w:lineRule="auto"/>
      </w:pPr>
      <w:r w:rsidRPr="00210EE6">
        <w:t>Um sistema de irrigação por gotejamento, diferente de outros métodos, é dimensionado baseando-se na qualidade da água disponível para irrigação, podendo utilizar diferentes fontes de água (rio, poços e reservatórios). Dessa forma, utilizam-se sistemas de tratamento da água antes que ela passe pelos tubos gotejadores. Sistemas de aeração, reservatório com decantação e filtragem são exemplos de processos realizados antes da irrigação para que se garanta a qualidade da água a ser utilizada. Além disso, os gotejadores também possuem um sistema de filtros que evitam os riscos de entupimento. Para complementar, é importante que seja feito um programa de manutenção preventiva, garantindo a limpeza dos tubos gotejadores com frequência.</w:t>
      </w:r>
    </w:p>
    <w:sectPr w:rsidR="00210E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244A4"/>
    <w:multiLevelType w:val="hybridMultilevel"/>
    <w:tmpl w:val="130C1DC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5759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6F"/>
    <w:rsid w:val="00210EE6"/>
    <w:rsid w:val="003976F4"/>
    <w:rsid w:val="00423F6F"/>
    <w:rsid w:val="00557DC5"/>
    <w:rsid w:val="007339EC"/>
    <w:rsid w:val="00734BC4"/>
    <w:rsid w:val="008958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280"/>
  <w15:chartTrackingRefBased/>
  <w15:docId w15:val="{7DF51EA7-D5B0-4D68-8E3A-E3D7115DF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10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852</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dc:creator>
  <cp:keywords/>
  <dc:description/>
  <cp:lastModifiedBy>Diogo</cp:lastModifiedBy>
  <cp:revision>5</cp:revision>
  <dcterms:created xsi:type="dcterms:W3CDTF">2023-05-19T17:43:00Z</dcterms:created>
  <dcterms:modified xsi:type="dcterms:W3CDTF">2023-05-19T17:57:00Z</dcterms:modified>
</cp:coreProperties>
</file>