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3FE5" w:rsidRDefault="00C73FE5" w:rsidP="00A74510">
      <w:pPr>
        <w:jc w:val="center"/>
        <w:rPr>
          <w:rFonts w:ascii="Times New Roman" w:hAnsi="Times New Roman" w:cs="Times New Roman"/>
          <w:b/>
          <w:sz w:val="28"/>
        </w:rPr>
      </w:pPr>
      <w:r w:rsidRPr="00A74510">
        <w:rPr>
          <w:rFonts w:ascii="Times New Roman" w:hAnsi="Times New Roman" w:cs="Times New Roman"/>
          <w:b/>
          <w:sz w:val="28"/>
        </w:rPr>
        <w:t>Actividad 3.4 – Caso Emprendimiento de Postres</w:t>
      </w:r>
    </w:p>
    <w:p w:rsidR="008F42B8" w:rsidRPr="00A74510" w:rsidRDefault="008F42B8" w:rsidP="00A74510">
      <w:pPr>
        <w:jc w:val="center"/>
        <w:rPr>
          <w:rFonts w:ascii="Times New Roman" w:hAnsi="Times New Roman" w:cs="Times New Roman"/>
          <w:b/>
          <w:sz w:val="28"/>
        </w:rPr>
      </w:pPr>
    </w:p>
    <w:p w:rsidR="00C73FE5" w:rsidRPr="00A74510" w:rsidRDefault="00C73FE5" w:rsidP="00A74510">
      <w:pPr>
        <w:jc w:val="both"/>
        <w:rPr>
          <w:rFonts w:ascii="Times New Roman" w:hAnsi="Times New Roman" w:cs="Times New Roman"/>
          <w:b/>
          <w:sz w:val="28"/>
        </w:rPr>
      </w:pPr>
      <w:r w:rsidRPr="00A74510">
        <w:rPr>
          <w:rFonts w:ascii="Times New Roman" w:hAnsi="Times New Roman" w:cs="Times New Roman"/>
          <w:b/>
          <w:sz w:val="28"/>
        </w:rPr>
        <w:t>Introducción</w:t>
      </w:r>
    </w:p>
    <w:p w:rsidR="00C73FE5" w:rsidRPr="00A74510" w:rsidRDefault="00C73FE5" w:rsidP="00A74510">
      <w:pPr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Un emprendimiento de postres sin estructura definida enfrenta el reto de crecer en un mercado competitivo. La ausencia de una página web y metodologías de gestión dificulta la promoción, toma de pedidos y control de inventario. Este informe presenta el análisis de requisitos para implementar una solución digital inicial que permita a la empresa organizarse y proyectarse hacia el futuro.</w:t>
      </w:r>
    </w:p>
    <w:p w:rsidR="00C73FE5" w:rsidRPr="00A74510" w:rsidRDefault="00C73FE5" w:rsidP="00A74510">
      <w:pPr>
        <w:jc w:val="both"/>
        <w:rPr>
          <w:rFonts w:ascii="Times New Roman" w:hAnsi="Times New Roman" w:cs="Times New Roman"/>
        </w:rPr>
      </w:pPr>
    </w:p>
    <w:p w:rsidR="00C73FE5" w:rsidRPr="008F42B8" w:rsidRDefault="00C73FE5" w:rsidP="00A74510">
      <w:p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t>Metodología empleada</w:t>
      </w:r>
    </w:p>
    <w:p w:rsidR="00C73FE5" w:rsidRPr="00A74510" w:rsidRDefault="00C73FE5" w:rsidP="00A74510">
      <w:pPr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Se realizaron entrevistas con el emprendedor, encuestas exploratorias a clientes potenciales y análisis de la competencia en redes sociales. Se aplicó depuración de la información para consolidar funcionalidades similares, como “pedidos por WhatsApp” y “pedidos en línea” en un solo requisito multicanal.</w:t>
      </w:r>
    </w:p>
    <w:p w:rsidR="00C73FE5" w:rsidRPr="008F42B8" w:rsidRDefault="00C73FE5" w:rsidP="00A74510">
      <w:p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t>Fuentes de información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Emprendedor: visión del negocio.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Clientes potenciales: expectativas de compra.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Redes sociales: tendencias del mercado.</w:t>
      </w:r>
    </w:p>
    <w:p w:rsidR="00C73FE5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Competencia: mejores prácticas digitales.</w:t>
      </w:r>
    </w:p>
    <w:p w:rsidR="008F42B8" w:rsidRPr="00A74510" w:rsidRDefault="008F42B8" w:rsidP="00A74510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C73FE5" w:rsidRPr="008F42B8" w:rsidRDefault="00C73FE5" w:rsidP="008F42B8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t>Requisitos identificados</w:t>
      </w:r>
    </w:p>
    <w:p w:rsidR="008F42B8" w:rsidRPr="008F42B8" w:rsidRDefault="008F42B8" w:rsidP="008F42B8">
      <w:pPr>
        <w:pStyle w:val="Prrafodelista"/>
        <w:jc w:val="both"/>
        <w:rPr>
          <w:rFonts w:ascii="Times New Roman" w:hAnsi="Times New Roman" w:cs="Times New Roman"/>
        </w:rPr>
      </w:pPr>
    </w:p>
    <w:p w:rsidR="00C73FE5" w:rsidRPr="008F42B8" w:rsidRDefault="00C73FE5" w:rsidP="008F42B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t>Funcionales: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1.</w:t>
      </w:r>
      <w:r w:rsidRPr="00A74510">
        <w:rPr>
          <w:rFonts w:ascii="Times New Roman" w:hAnsi="Times New Roman" w:cs="Times New Roman"/>
        </w:rPr>
        <w:tab/>
        <w:t>Catálogo digital de postres con imágenes y descripciones.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2.</w:t>
      </w:r>
      <w:r w:rsidRPr="00A74510">
        <w:rPr>
          <w:rFonts w:ascii="Times New Roman" w:hAnsi="Times New Roman" w:cs="Times New Roman"/>
        </w:rPr>
        <w:tab/>
        <w:t>Sistema de pedidos en línea.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3.</w:t>
      </w:r>
      <w:r w:rsidRPr="00A74510">
        <w:rPr>
          <w:rFonts w:ascii="Times New Roman" w:hAnsi="Times New Roman" w:cs="Times New Roman"/>
        </w:rPr>
        <w:tab/>
        <w:t>Gestión de inventario de insumos.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4.</w:t>
      </w:r>
      <w:r w:rsidRPr="00A74510">
        <w:rPr>
          <w:rFonts w:ascii="Times New Roman" w:hAnsi="Times New Roman" w:cs="Times New Roman"/>
        </w:rPr>
        <w:tab/>
        <w:t>Reportes básicos de ventas.</w:t>
      </w:r>
    </w:p>
    <w:p w:rsidR="00C73FE5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5.</w:t>
      </w:r>
      <w:r w:rsidRPr="00A74510">
        <w:rPr>
          <w:rFonts w:ascii="Times New Roman" w:hAnsi="Times New Roman" w:cs="Times New Roman"/>
        </w:rPr>
        <w:tab/>
        <w:t>Integración con redes sociales.</w:t>
      </w:r>
    </w:p>
    <w:p w:rsidR="008F42B8" w:rsidRPr="00A74510" w:rsidRDefault="008F42B8" w:rsidP="00A74510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C73FE5" w:rsidRPr="008F42B8" w:rsidRDefault="00C73FE5" w:rsidP="008F42B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t>No funcionales: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1.</w:t>
      </w:r>
      <w:r w:rsidRPr="00A74510">
        <w:rPr>
          <w:rFonts w:ascii="Times New Roman" w:hAnsi="Times New Roman" w:cs="Times New Roman"/>
        </w:rPr>
        <w:tab/>
        <w:t>Facilidad de uso.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2.</w:t>
      </w:r>
      <w:r w:rsidRPr="00A74510">
        <w:rPr>
          <w:rFonts w:ascii="Times New Roman" w:hAnsi="Times New Roman" w:cs="Times New Roman"/>
        </w:rPr>
        <w:tab/>
        <w:t>Disponibilidad en dispositivos móviles.</w:t>
      </w:r>
    </w:p>
    <w:p w:rsidR="00C73FE5" w:rsidRPr="00A74510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3.</w:t>
      </w:r>
      <w:r w:rsidRPr="00A74510">
        <w:rPr>
          <w:rFonts w:ascii="Times New Roman" w:hAnsi="Times New Roman" w:cs="Times New Roman"/>
        </w:rPr>
        <w:tab/>
        <w:t>Seguridad en pagos.</w:t>
      </w:r>
    </w:p>
    <w:p w:rsidR="00C73FE5" w:rsidRDefault="00C73FE5" w:rsidP="00A74510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4.</w:t>
      </w:r>
      <w:r w:rsidRPr="00A74510">
        <w:rPr>
          <w:rFonts w:ascii="Times New Roman" w:hAnsi="Times New Roman" w:cs="Times New Roman"/>
        </w:rPr>
        <w:tab/>
        <w:t>Bajo costo de implementación.</w:t>
      </w:r>
    </w:p>
    <w:p w:rsidR="008F42B8" w:rsidRDefault="008F42B8" w:rsidP="00A74510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C73FE5" w:rsidRPr="008F42B8" w:rsidRDefault="00C73FE5" w:rsidP="00A74510">
      <w:p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lastRenderedPageBreak/>
        <w:t>Tipificación</w:t>
      </w:r>
    </w:p>
    <w:p w:rsidR="00C73FE5" w:rsidRPr="00A74510" w:rsidRDefault="00C73FE5" w:rsidP="008F42B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Obligatorios: catálogo digital, pedidos en línea.</w:t>
      </w:r>
    </w:p>
    <w:p w:rsidR="00C73FE5" w:rsidRPr="00A74510" w:rsidRDefault="00C73FE5" w:rsidP="008F42B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Deseables: reportes de ventas, integración con redes sociales.</w:t>
      </w:r>
    </w:p>
    <w:p w:rsidR="00C73FE5" w:rsidRDefault="00C73FE5" w:rsidP="008F42B8">
      <w:pPr>
        <w:spacing w:after="0" w:line="276" w:lineRule="auto"/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•</w:t>
      </w:r>
      <w:r w:rsidRPr="00A74510">
        <w:rPr>
          <w:rFonts w:ascii="Times New Roman" w:hAnsi="Times New Roman" w:cs="Times New Roman"/>
        </w:rPr>
        <w:tab/>
        <w:t>Opcionales: programa de fidelización de clientes.</w:t>
      </w:r>
    </w:p>
    <w:p w:rsidR="008F42B8" w:rsidRDefault="008F42B8" w:rsidP="008F42B8">
      <w:pPr>
        <w:spacing w:after="0" w:line="276" w:lineRule="auto"/>
        <w:jc w:val="both"/>
        <w:rPr>
          <w:rFonts w:ascii="Times New Roman" w:hAnsi="Times New Roman" w:cs="Times New Roman"/>
        </w:rPr>
      </w:pPr>
    </w:p>
    <w:p w:rsidR="008F42B8" w:rsidRPr="00A74510" w:rsidRDefault="008F42B8" w:rsidP="008F42B8">
      <w:pPr>
        <w:spacing w:after="0" w:line="276" w:lineRule="auto"/>
        <w:jc w:val="both"/>
        <w:rPr>
          <w:rFonts w:ascii="Times New Roman" w:hAnsi="Times New Roman" w:cs="Times New Roman"/>
        </w:rPr>
      </w:pPr>
    </w:p>
    <w:tbl>
      <w:tblPr>
        <w:tblW w:w="8721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"/>
        <w:gridCol w:w="3156"/>
        <w:gridCol w:w="1236"/>
        <w:gridCol w:w="1338"/>
        <w:gridCol w:w="2595"/>
      </w:tblGrid>
      <w:tr w:rsidR="008F42B8" w:rsidRPr="008F42B8" w:rsidTr="008F42B8">
        <w:trPr>
          <w:trHeight w:val="268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000000" w:fill="2F75B5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proofErr w:type="spellStart"/>
            <w:r w:rsidRPr="008F42B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Nº</w:t>
            </w:r>
            <w:proofErr w:type="spellEnd"/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2F75B5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Requisito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2F75B5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Categoría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000000" w:fill="2F75B5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000000" w:fill="2F75B5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s-CO"/>
                <w14:ligatures w14:val="none"/>
              </w:rPr>
              <w:t>Fuente / Técnica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Catálogo digital de postres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Emprendedor / Entrevista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Sistema de pedidos en línea (web/WhatsApp)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Cliente / Encuesta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3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Gestión de inventario de insumos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Deseable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Emprendedor / Entrevista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Reportes de ventas semanales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Deseable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Emprendedor / Observación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5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Integración con redes sociales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Deseable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Cliente / Encuesta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6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Programa de fidelización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Opcional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Cliente / Encuesta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7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Acceso desde móvil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Cliente / Encuesta</w:t>
            </w:r>
          </w:p>
        </w:tc>
      </w:tr>
      <w:tr w:rsidR="008F42B8" w:rsidRPr="008F42B8" w:rsidTr="008F42B8">
        <w:trPr>
          <w:trHeight w:val="319"/>
        </w:trPr>
        <w:tc>
          <w:tcPr>
            <w:tcW w:w="396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8</w:t>
            </w:r>
          </w:p>
        </w:tc>
        <w:tc>
          <w:tcPr>
            <w:tcW w:w="315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Pagos seguros en línea</w:t>
            </w:r>
          </w:p>
        </w:tc>
        <w:tc>
          <w:tcPr>
            <w:tcW w:w="1236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No funcional</w:t>
            </w:r>
          </w:p>
        </w:tc>
        <w:tc>
          <w:tcPr>
            <w:tcW w:w="1338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Obligatorio</w:t>
            </w:r>
          </w:p>
        </w:tc>
        <w:tc>
          <w:tcPr>
            <w:tcW w:w="259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auto" w:fill="auto"/>
            <w:vAlign w:val="center"/>
            <w:hideMark/>
          </w:tcPr>
          <w:p w:rsidR="008F42B8" w:rsidRPr="008F42B8" w:rsidRDefault="008F42B8" w:rsidP="008F42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</w:pPr>
            <w:r w:rsidRPr="008F42B8">
              <w:rPr>
                <w:rFonts w:ascii="Times New Roman" w:eastAsia="Times New Roman" w:hAnsi="Times New Roman" w:cs="Times New Roman"/>
                <w:color w:val="000000"/>
                <w:kern w:val="0"/>
                <w:lang w:eastAsia="es-CO"/>
                <w14:ligatures w14:val="none"/>
              </w:rPr>
              <w:t>Emprendedor / Entrevista</w:t>
            </w:r>
          </w:p>
        </w:tc>
      </w:tr>
    </w:tbl>
    <w:p w:rsidR="00A74510" w:rsidRPr="00A74510" w:rsidRDefault="00A74510" w:rsidP="00A74510">
      <w:pPr>
        <w:jc w:val="both"/>
        <w:rPr>
          <w:rFonts w:ascii="Times New Roman" w:hAnsi="Times New Roman" w:cs="Times New Roman"/>
        </w:rPr>
      </w:pPr>
    </w:p>
    <w:p w:rsidR="00A74510" w:rsidRPr="00A74510" w:rsidRDefault="00A74510" w:rsidP="00A74510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C73FE5" w:rsidRPr="008F42B8" w:rsidRDefault="00C73FE5" w:rsidP="00A74510">
      <w:pPr>
        <w:jc w:val="both"/>
        <w:rPr>
          <w:rFonts w:ascii="Times New Roman" w:hAnsi="Times New Roman" w:cs="Times New Roman"/>
          <w:b/>
        </w:rPr>
      </w:pPr>
      <w:r w:rsidRPr="008F42B8">
        <w:rPr>
          <w:rFonts w:ascii="Times New Roman" w:hAnsi="Times New Roman" w:cs="Times New Roman"/>
          <w:b/>
        </w:rPr>
        <w:t>Conclusión</w:t>
      </w:r>
    </w:p>
    <w:p w:rsidR="00C73FE5" w:rsidRPr="00A74510" w:rsidRDefault="00C73FE5" w:rsidP="00A74510">
      <w:pPr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El levantamiento de requisitos para el emprendimiento de postres permitió identificar los elementos básicos que garantizarán su competitividad: catálogo digital y sistema de pedidos. La depuración de requisitos redundantes y la consolidación de funcionalidades dispersas dio como resultado un documento claro y accionable.</w:t>
      </w:r>
    </w:p>
    <w:p w:rsidR="00C73FE5" w:rsidRPr="00A74510" w:rsidRDefault="00C73FE5" w:rsidP="00A74510">
      <w:pPr>
        <w:jc w:val="both"/>
        <w:rPr>
          <w:rFonts w:ascii="Times New Roman" w:hAnsi="Times New Roman" w:cs="Times New Roman"/>
        </w:rPr>
      </w:pPr>
      <w:r w:rsidRPr="00A74510">
        <w:rPr>
          <w:rFonts w:ascii="Times New Roman" w:hAnsi="Times New Roman" w:cs="Times New Roman"/>
        </w:rPr>
        <w:t>Este catálogo constituye una hoja de ruta inicial para la digitalización progresiva del negocio, con posibilidades de escalar hacia reportes avanzados, fidelización de clientes e integración con plataformas de pago seguras.</w:t>
      </w:r>
    </w:p>
    <w:p w:rsidR="00835DA2" w:rsidRPr="00A74510" w:rsidRDefault="00835DA2" w:rsidP="00A74510">
      <w:pPr>
        <w:jc w:val="both"/>
        <w:rPr>
          <w:rFonts w:ascii="Times New Roman" w:hAnsi="Times New Roman" w:cs="Times New Roman"/>
        </w:rPr>
      </w:pPr>
    </w:p>
    <w:sectPr w:rsidR="00835DA2" w:rsidRPr="00A74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451ED"/>
    <w:multiLevelType w:val="hybridMultilevel"/>
    <w:tmpl w:val="F9D6162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32140E"/>
    <w:multiLevelType w:val="hybridMultilevel"/>
    <w:tmpl w:val="01E635B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FE5"/>
    <w:rsid w:val="00835DA2"/>
    <w:rsid w:val="008F42B8"/>
    <w:rsid w:val="00A74510"/>
    <w:rsid w:val="00C73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21CA"/>
  <w15:chartTrackingRefBased/>
  <w15:docId w15:val="{A272179D-AD10-4FB3-B469-4C122C5BF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42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48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421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Propietario</dc:creator>
  <cp:keywords/>
  <dc:description/>
  <cp:lastModifiedBy>Propietario</cp:lastModifiedBy>
  <cp:revision>1</cp:revision>
  <dcterms:created xsi:type="dcterms:W3CDTF">2025-09-13T19:17:00Z</dcterms:created>
  <dcterms:modified xsi:type="dcterms:W3CDTF">2025-09-13T20:52:00Z</dcterms:modified>
</cp:coreProperties>
</file>