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标题 1"/>
        <w:spacing w:before="0" w:after="0" w:line="300" w:lineRule="auto"/>
        <w:jc w:val="center"/>
        <w:rPr>
          <w:b w:val="0"/>
          <w:bCs w:val="0"/>
          <w:color w:val="000000"/>
          <w:sz w:val="32"/>
          <w:szCs w:val="32"/>
          <w:u w:color="000000"/>
          <w:lang w:val="zh-TW" w:eastAsia="zh-TW"/>
        </w:rPr>
      </w:pPr>
      <w:r>
        <w:rPr>
          <w:rFonts w:ascii="华文新魏" w:cs="华文新魏" w:hAnsi="华文新魏" w:eastAsia="华文新魏"/>
          <w:b w:val="0"/>
          <w:bCs w:val="0"/>
          <w:color w:val="000000"/>
          <w:sz w:val="32"/>
          <w:szCs w:val="32"/>
          <w:u w:color="000000"/>
          <w:rtl w:val="0"/>
          <w:lang w:val="zh-TW" w:eastAsia="zh-TW"/>
        </w:rPr>
        <w:t>数学实验报告</w:t>
      </w:r>
    </w:p>
    <w:p>
      <w:pPr>
        <w:pStyle w:val="正文 A"/>
        <w:rPr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实验序号：    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4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日期：</w:t>
      </w:r>
      <w:r>
        <w:rPr>
          <w:rFonts w:ascii="Times New Roman" w:hAnsi="Times New Roman"/>
          <w:sz w:val="24"/>
          <w:szCs w:val="24"/>
          <w:rtl w:val="0"/>
          <w:lang w:val="en-US"/>
        </w:rPr>
        <w:t>201</w:t>
      </w:r>
      <w:r>
        <w:rPr>
          <w:rFonts w:ascii="Times New Roman" w:hAnsi="Times New Roman"/>
          <w:sz w:val="24"/>
          <w:szCs w:val="24"/>
          <w:rtl w:val="0"/>
          <w:lang w:val="en-US"/>
        </w:rPr>
        <w:t>7</w:t>
      </w:r>
      <w:r>
        <w:rPr>
          <w:rFonts w:ascii="幼圆" w:cs="幼圆" w:hAnsi="幼圆" w:eastAsia="幼圆"/>
          <w:sz w:val="24"/>
          <w:szCs w:val="24"/>
          <w:rtl w:val="0"/>
          <w:lang w:val="zh-TW" w:eastAsia="zh-TW"/>
        </w:rPr>
        <w:t xml:space="preserve">年  </w:t>
      </w:r>
      <w:r>
        <w:rPr>
          <w:rFonts w:ascii="幼圆" w:cs="幼圆" w:hAnsi="幼圆" w:eastAsia="幼圆"/>
          <w:sz w:val="24"/>
          <w:szCs w:val="24"/>
          <w:rtl w:val="0"/>
          <w:lang w:val="zh-TW" w:eastAsia="zh-TW"/>
        </w:rPr>
        <w:t>10</w:t>
      </w:r>
      <w:r>
        <w:rPr>
          <w:rFonts w:ascii="幼圆" w:cs="幼圆" w:hAnsi="幼圆" w:eastAsia="幼圆"/>
          <w:sz w:val="24"/>
          <w:szCs w:val="24"/>
          <w:rtl w:val="0"/>
          <w:lang w:val="zh-TW" w:eastAsia="zh-TW"/>
        </w:rPr>
        <w:t xml:space="preserve"> 月  </w:t>
      </w:r>
      <w:r>
        <w:rPr>
          <w:rFonts w:ascii="幼圆" w:cs="幼圆" w:hAnsi="幼圆" w:eastAsia="幼圆"/>
          <w:sz w:val="24"/>
          <w:szCs w:val="24"/>
          <w:rtl w:val="0"/>
          <w:lang w:val="zh-TW" w:eastAsia="zh-TW"/>
        </w:rPr>
        <w:t>18</w:t>
      </w:r>
      <w:r>
        <w:rPr>
          <w:rFonts w:ascii="幼圆" w:cs="幼圆" w:hAnsi="幼圆" w:eastAsia="幼圆"/>
          <w:sz w:val="24"/>
          <w:szCs w:val="24"/>
          <w:rtl w:val="0"/>
          <w:lang w:val="zh-TW" w:eastAsia="zh-TW"/>
        </w:rPr>
        <w:t xml:space="preserve">  日</w:t>
      </w:r>
    </w:p>
    <w:tbl>
      <w:tblPr>
        <w:tblW w:w="78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73"/>
        <w:gridCol w:w="1335"/>
        <w:gridCol w:w="1290"/>
        <w:gridCol w:w="1410"/>
        <w:gridCol w:w="1110"/>
        <w:gridCol w:w="123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班    级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信计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2015</w:t>
            </w:r>
          </w:p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姓  名</w:t>
            </w:r>
          </w:p>
        </w:tc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李嘉杰</w:t>
            </w:r>
          </w:p>
        </w:tc>
        <w:tc>
          <w:tcPr>
            <w:tcW w:type="dxa" w:w="1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学  号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15015118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实验名称</w:t>
            </w:r>
          </w:p>
        </w:tc>
        <w:tc>
          <w:tcPr>
            <w:tcW w:type="dxa" w:w="6375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MATLAB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结构程序</w:t>
            </w:r>
          </w:p>
        </w:tc>
      </w:tr>
      <w:tr>
        <w:tblPrEx>
          <w:shd w:val="clear" w:color="auto" w:fill="ced7e7"/>
        </w:tblPrEx>
        <w:trPr>
          <w:trHeight w:val="3021" w:hRule="atLeast"/>
        </w:trPr>
        <w:tc>
          <w:tcPr>
            <w:tcW w:type="dxa" w:w="7848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实验内容：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课后内容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4219" w:hRule="atLeast"/>
        </w:trPr>
        <w:tc>
          <w:tcPr>
            <w:tcW w:type="dxa" w:w="7848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实验结果：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cs="Arial Unicode MS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1. sy4f1(s)</w:t>
            </w:r>
            <w:r>
              <w:rPr>
                <w:rFonts w:ascii="Times New Roman" w:cs="Arial Unicode MS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 xml:space="preserve">    </w:t>
            </w:r>
            <w:r>
              <w:rPr>
                <w:rFonts w:ascii="Times New Roman" w:cs="Arial Unicode MS" w:hAnsi="Times New Roman"/>
                <w:rtl w:val="0"/>
                <w:lang w:val="zh-CN" w:eastAsia="zh-CN"/>
              </w:rPr>
              <w:t>s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为</w:t>
            </w:r>
            <w:r>
              <w:rPr>
                <w:rFonts w:ascii="Times New Roman" w:cs="Arial Unicode MS" w:hAnsi="Times New Roman"/>
                <w:rtl w:val="0"/>
                <w:lang w:val="zh-CN" w:eastAsia="zh-CN"/>
              </w:rPr>
              <w:t>0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时为</w:t>
            </w:r>
            <w:r>
              <w:rPr>
                <w:rFonts w:ascii="Times New Roman" w:cs="Arial Unicode MS" w:hAnsi="Times New Roman"/>
                <w:rtl w:val="0"/>
                <w:lang w:val="zh-CN" w:eastAsia="zh-CN"/>
              </w:rPr>
              <w:t>for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循环，</w:t>
            </w:r>
            <w:r>
              <w:rPr>
                <w:rFonts w:ascii="Times New Roman" w:cs="Arial Unicode MS" w:hAnsi="Times New Roman"/>
                <w:rtl w:val="0"/>
                <w:lang w:val="zh-CN" w:eastAsia="zh-CN"/>
              </w:rPr>
              <w:t>s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为</w:t>
            </w:r>
            <w:r>
              <w:rPr>
                <w:rFonts w:ascii="Times New Roman" w:cs="Arial Unicode MS" w:hAnsi="Times New Roman"/>
                <w:rtl w:val="0"/>
                <w:lang w:val="zh-CN" w:eastAsia="zh-CN"/>
              </w:rPr>
              <w:t>1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时为</w:t>
            </w:r>
            <w:r>
              <w:rPr>
                <w:rFonts w:ascii="Times New Roman" w:cs="Arial Unicode MS" w:hAnsi="Times New Roman"/>
                <w:rtl w:val="0"/>
                <w:lang w:val="zh-CN" w:eastAsia="zh-CN"/>
              </w:rPr>
              <w:t>while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循环</w:t>
            </w:r>
            <w:r>
              <w:rPr>
                <w:rFonts w:ascii="Times New Roman" w:cs="Arial Unicode MS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   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 xml:space="preserve">2.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</w:t>
            </w:r>
            <w:r>
              <w:rPr>
                <w:rFonts w:ascii="Times New Roman" w:hAnsi="Times New Roman"/>
                <w:rtl w:val="0"/>
                <w:lang w:val="en-US"/>
              </w:rPr>
              <w:t xml:space="preserve">y4s2.       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3. sy4ms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4. sy4f4(A). A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为待计算矩阵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1261" w:hRule="atLeast"/>
        </w:trPr>
        <w:tc>
          <w:tcPr>
            <w:tcW w:type="dxa" w:w="7848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思考与深入：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考虑到递归有次数限制</w:t>
            </w:r>
          </w:p>
          <w:p>
            <w:pPr>
              <w:pStyle w:val="正文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r>
          </w:p>
        </w:tc>
      </w:tr>
    </w:tbl>
    <w:p>
      <w:pPr>
        <w:pStyle w:val="正文 A"/>
      </w:pPr>
      <w:r>
        <w:rPr>
          <w:sz w:val="24"/>
          <w:szCs w:val="24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0440" w:h="14740" w:orient="portrait"/>
      <w:pgMar w:top="1134" w:right="1247" w:bottom="1843" w:left="1418" w:header="737" w:footer="85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华文新魏">
    <w:charset w:val="00"/>
    <w:family w:val="roman"/>
    <w:pitch w:val="default"/>
  </w:font>
  <w:font w:name="宋体">
    <w:charset w:val="00"/>
    <w:family w:val="roman"/>
    <w:pitch w:val="default"/>
  </w:font>
  <w:font w:name="幼圆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标题 1">
    <w:name w:val="标题 1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Arial Unicode MS" w:cs="Arial Unicode MS" w:hAnsi="Arial Unicode MS" w:eastAsia="Times New Roman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