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仿真波形分析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flowing_water_lights 的波形如下： （时间间隔修改为两个时间周期）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2785110"/>
            <wp:effectExtent l="0" t="0" r="4445" b="15240"/>
            <wp:docPr id="3" name="图片 3" descr="flowing_water_ligh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lowing_water_light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  <w:t>波形分析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flowing_water_lights 模块完成的是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基于计数器，设计流水灯模块，实现时间间隔约为1s的8bits循环左移的硬件流水灯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的功能，故需要关注输入的 cnt 和 button 以及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输出的 led 和 check_cnt 即可，从上述波形可以看出，在复位信号 rst_n 撤销和流水灯启动信号button置1后：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在 205ns 时，clk 信号两次由 0 变为了 1 (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经过了两次周期变化)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，发现 led 信号从 01 </w:t>
      </w:r>
      <w:bookmarkStart w:id="0" w:name="_GoBack"/>
      <w:bookmarkEnd w:id="0"/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变为了 02 ，符合预期；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在 215ns 时，clk 信号由 0 变为了 1 ，发现 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check_cnt 信号增加了 1 ，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符合预期；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在 225ns 时，clk 信号经过了两次周期变化，发现 led 信号从 02 变为了 04 ，符合预期；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故根据上述分析，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flowing_water_lights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模块实现了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时间间隔约为1s的8bits循环左移的硬件流水灯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的功能。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2021-11-14T04:41:25Z</dcterms:created>
  <dc:creator>小皓</dc:creator>
  <cp:lastModifiedBy>小皓</cp:lastModifiedBy>
  <dcterms:modified xsi:type="dcterms:W3CDTF">2021-11-14T05:18:30Z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B3F7991C1A354B83A6C23DC13ED2ABF5</vt:lpwstr>
  </property>
</Properties>
</file>