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A23D0">
      <w:pPr>
        <w:rPr>
          <w:b/>
          <w:bCs/>
        </w:rPr>
      </w:pPr>
      <w:r>
        <w:rPr>
          <w:b/>
          <w:bCs/>
        </w:rPr>
        <w:t>Slide 1: Title (about 15 seconds)</w:t>
      </w:r>
    </w:p>
    <w:p w14:paraId="78BCB881">
      <w:r>
        <w:t>Our project studies Wiener’s small-private-exponent attack against</w:t>
      </w:r>
      <w:r>
        <w:rPr>
          <w:rFonts w:hint="eastAsia"/>
        </w:rPr>
        <w:t xml:space="preserve"> </w:t>
      </w:r>
      <w:r>
        <w:t>RSA. Our main question is: even when the RSA modulus is 2048 bits long, can an</w:t>
      </w:r>
      <w:r>
        <w:rPr>
          <w:rFonts w:hint="eastAsia"/>
        </w:rPr>
        <w:t xml:space="preserve"> </w:t>
      </w:r>
      <w:r>
        <w:t>attacker recover the private exponent using only the public values e and n if d is</w:t>
      </w:r>
      <w:r>
        <w:rPr>
          <w:rFonts w:hint="eastAsia"/>
        </w:rPr>
        <w:t xml:space="preserve"> </w:t>
      </w:r>
      <w:r>
        <w:t>chosen too small?</w:t>
      </w:r>
    </w:p>
    <w:p w14:paraId="26A8029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7D6E3">
      <w:pPr>
        <w:rPr>
          <w:b/>
          <w:bCs/>
        </w:rPr>
      </w:pPr>
      <w:r>
        <w:rPr>
          <w:b/>
          <w:bCs/>
        </w:rPr>
        <w:t>Slide 2: Small Private Exponent Vulnerability and Wiener Attack (about 40 seconds)</w:t>
      </w:r>
    </w:p>
    <w:p w14:paraId="0E7B8441">
      <w:r>
        <w:t>Here is a short review of Wiener’s attack. When d satisfies the condition shown on the</w:t>
      </w:r>
      <w:r>
        <w:br w:type="textWrapping"/>
      </w:r>
      <w:r>
        <w:t>slide, k over d becomes very close to e over n.</w:t>
      </w:r>
    </w:p>
    <w:p w14:paraId="338D7786">
      <w:r>
        <w:rPr>
          <w:rFonts w:hint="eastAsia"/>
        </w:rPr>
        <w:t>W</w:t>
      </w:r>
      <w:r>
        <w:t>e write e over n in the continued-fraction form and truncate it successively. This gives the convergents shown below, and each</w:t>
      </w:r>
      <w:r>
        <w:rPr>
          <w:rFonts w:hint="eastAsia"/>
        </w:rPr>
        <w:t xml:space="preserve"> </w:t>
      </w:r>
      <w:r>
        <w:rPr>
          <w:color w:val="EE0000"/>
        </w:rPr>
        <w:t>denominator</w:t>
      </w:r>
      <w:r>
        <w:rPr>
          <w:rFonts w:hint="eastAsia"/>
        </w:rPr>
        <w:t>(分母)</w:t>
      </w:r>
      <w:r>
        <w:t xml:space="preserve"> becomes a </w:t>
      </w:r>
      <w:r>
        <w:rPr>
          <w:color w:val="0000FF"/>
        </w:rPr>
        <w:t>candidate private exponent.</w:t>
      </w:r>
    </w:p>
    <w:p w14:paraId="552F1536">
      <w:r>
        <w:rPr>
          <w:rFonts w:hint="eastAsia"/>
        </w:rPr>
        <w:t>O</w:t>
      </w:r>
      <w:r>
        <w:t xml:space="preserve">nly a small set of candidates, so we do not need to </w:t>
      </w:r>
      <w:r>
        <w:rPr>
          <w:rFonts w:hint="eastAsia"/>
        </w:rPr>
        <w:t>list all</w:t>
      </w:r>
      <w:r>
        <w:t xml:space="preserve"> possible d starting from one. </w:t>
      </w:r>
    </w:p>
    <w:p w14:paraId="0A4DA80A">
      <w:r>
        <w:t xml:space="preserve">To evaluate the </w:t>
      </w:r>
      <w:r>
        <w:rPr>
          <w:color w:val="EE0000"/>
        </w:rPr>
        <w:t>vulnerability</w:t>
      </w:r>
      <w:r>
        <w:rPr>
          <w:rFonts w:hint="eastAsia"/>
          <w:color w:val="EE0000"/>
        </w:rPr>
        <w:t>(漏洞)</w:t>
      </w:r>
      <w:r>
        <w:t>, we generate both normal RSA keys and valid RSA keys</w:t>
      </w:r>
      <w:r>
        <w:br w:type="textWrapping"/>
      </w:r>
      <w:r>
        <w:t>whose private exponent is intentionally small.</w:t>
      </w:r>
    </w:p>
    <w:p w14:paraId="60343EE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F0C3F">
      <w:pPr>
        <w:rPr>
          <w:b/>
          <w:bCs/>
        </w:rPr>
      </w:pPr>
      <w:r>
        <w:rPr>
          <w:b/>
          <w:bCs/>
        </w:rPr>
        <w:t>Slide 3: Normal RSA vs Weak RSA Key Construction (about 55 seconds)</w:t>
      </w:r>
    </w:p>
    <w:p w14:paraId="0C65BA49">
      <w:r>
        <w:t xml:space="preserve">The first half of both procedures is </w:t>
      </w:r>
      <w:r>
        <w:rPr>
          <w:rFonts w:hint="eastAsia"/>
        </w:rPr>
        <w:t>similar</w:t>
      </w:r>
      <w:r>
        <w:t>. Both generate similarly sized primes</w:t>
      </w:r>
      <w:r>
        <w:rPr>
          <w:rFonts w:hint="eastAsia"/>
        </w:rPr>
        <w:t xml:space="preserve"> </w:t>
      </w:r>
      <w:r>
        <w:t>p and q and then calculate n and phi.</w:t>
      </w:r>
    </w:p>
    <w:p w14:paraId="35A83D7D">
      <w:r>
        <w:t>The left side shows normal RSA. It first selects the common public exponent 65537 and</w:t>
      </w:r>
      <w:r>
        <w:br w:type="textWrapping"/>
      </w:r>
      <w:r>
        <w:t>then calculates the private exponent d.</w:t>
      </w:r>
    </w:p>
    <w:p w14:paraId="124BBC61">
      <w:r>
        <w:rPr>
          <w:rFonts w:hint="eastAsia"/>
        </w:rPr>
        <w:t>Wiener w</w:t>
      </w:r>
      <w:r>
        <w:t xml:space="preserve">eak </w:t>
      </w:r>
      <w:r>
        <w:rPr>
          <w:rFonts w:hint="eastAsia"/>
        </w:rPr>
        <w:t>RSA</w:t>
      </w:r>
      <w:r>
        <w:t xml:space="preserve"> first calculate the Wiener</w:t>
      </w:r>
      <w:r>
        <w:rPr>
          <w:rFonts w:hint="eastAsia"/>
        </w:rPr>
        <w:t xml:space="preserve"> </w:t>
      </w:r>
      <w:r>
        <w:rPr>
          <w:color w:val="EE0000"/>
        </w:rPr>
        <w:t>threshold</w:t>
      </w:r>
      <w:r>
        <w:rPr>
          <w:rFonts w:hint="eastAsia"/>
          <w:color w:val="EE0000"/>
        </w:rPr>
        <w:t>(阈值)</w:t>
      </w:r>
      <w:r>
        <w:t xml:space="preserve"> from n and then choose a small d using the requested ratio. Because d must</w:t>
      </w:r>
      <w:r>
        <w:rPr>
          <w:rFonts w:hint="eastAsia"/>
        </w:rPr>
        <w:t xml:space="preserve"> </w:t>
      </w:r>
      <w:r>
        <w:t>be coprime with phi, the program searches near the target for a suitable odd value and</w:t>
      </w:r>
      <w:r>
        <w:rPr>
          <w:rFonts w:hint="eastAsia"/>
        </w:rPr>
        <w:t xml:space="preserve"> </w:t>
      </w:r>
      <w:r>
        <w:t>then calculates e in the reverse direction.</w:t>
      </w:r>
    </w:p>
    <w:p w14:paraId="7E869227">
      <w:r>
        <w:t>The weak key still satisfies</w:t>
      </w:r>
      <w:r>
        <w:rPr>
          <w:rFonts w:hint="eastAsia"/>
        </w:rPr>
        <w:t xml:space="preserve"> </w:t>
      </w:r>
      <w:r>
        <w:t>the RSA parameter relationships, but d has intentionally been placed in the range</w:t>
      </w:r>
      <w:r>
        <w:rPr>
          <w:rFonts w:hint="eastAsia"/>
        </w:rPr>
        <w:t xml:space="preserve"> </w:t>
      </w:r>
      <w:r>
        <w:t>targeted by Wiener’s attack.</w:t>
      </w:r>
    </w:p>
    <w:p w14:paraId="5A961DC8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158B9">
      <w:pPr>
        <w:rPr>
          <w:b/>
          <w:bCs/>
        </w:rPr>
      </w:pPr>
      <w:r>
        <w:rPr>
          <w:b/>
          <w:bCs/>
        </w:rPr>
        <w:t>Slide 4: Wiener Attack Candidate Recovery (about 1 minute 10 seconds)</w:t>
      </w:r>
    </w:p>
    <w:p w14:paraId="2FFB9B3A">
      <w:r>
        <w:t>After key generation, the attack does not read p, q, d, or phi from the generator. It</w:t>
      </w:r>
      <w:r>
        <w:rPr>
          <w:rFonts w:hint="eastAsia"/>
        </w:rPr>
        <w:t xml:space="preserve"> </w:t>
      </w:r>
      <w:r>
        <w:t>receives only the public e and n.</w:t>
      </w:r>
    </w:p>
    <w:p w14:paraId="6AB58D97">
      <w:r>
        <w:t>It first calculates the continued</w:t>
      </w:r>
      <w:r>
        <w:rPr>
          <w:rFonts w:hint="eastAsia"/>
        </w:rPr>
        <w:t xml:space="preserve"> </w:t>
      </w:r>
      <w:r>
        <w:t>fraction of e over n and treats each convergent as a candidate k and d.</w:t>
      </w:r>
    </w:p>
    <w:p w14:paraId="5205D8A2">
      <w:r>
        <w:t>If k divides e times d minus one, the program can derive an integer</w:t>
      </w:r>
      <w:r>
        <w:rPr>
          <w:rFonts w:hint="eastAsia"/>
        </w:rPr>
        <w:t>(整数)</w:t>
      </w:r>
      <w:r>
        <w:t xml:space="preserve"> candidate for phi.</w:t>
      </w:r>
    </w:p>
    <w:p w14:paraId="13187326">
      <w:r>
        <w:t xml:space="preserve">It then uses phi to calculate p plus q. </w:t>
      </w:r>
    </w:p>
    <w:p w14:paraId="06D3A4EE">
      <w:r>
        <w:rPr>
          <w:rFonts w:hint="eastAsia"/>
        </w:rPr>
        <w:t xml:space="preserve">And then we can build </w:t>
      </w:r>
      <w:r>
        <w:t>quadratic</w:t>
      </w:r>
      <w:r>
        <w:rPr>
          <w:rFonts w:hint="eastAsia"/>
        </w:rPr>
        <w:t xml:space="preserve"> and get</w:t>
      </w:r>
      <w:r>
        <w:t xml:space="preserve"> </w:t>
      </w:r>
      <w:r>
        <w:rPr>
          <w:color w:val="EE0000"/>
        </w:rPr>
        <w:t>discriminant</w:t>
      </w:r>
      <w:r>
        <w:rPr>
          <w:rFonts w:hint="eastAsia"/>
          <w:color w:val="EE0000"/>
        </w:rPr>
        <w:t>(判别式)</w:t>
      </w:r>
      <w:r>
        <w:rPr>
          <w:rFonts w:hint="eastAsia"/>
        </w:rPr>
        <w:t xml:space="preserve"> which</w:t>
      </w:r>
      <w:r>
        <w:t xml:space="preserve"> equals the square of p minus q, so it must</w:t>
      </w:r>
      <w:r>
        <w:rPr>
          <w:rFonts w:hint="eastAsia"/>
        </w:rPr>
        <w:t xml:space="preserve"> </w:t>
      </w:r>
      <w:r>
        <w:t xml:space="preserve">be non-negative and a perfect square. </w:t>
      </w:r>
    </w:p>
    <w:p w14:paraId="5B60F9BA">
      <w:r>
        <w:t>The program then uses the quadratic formula to</w:t>
      </w:r>
      <w:r>
        <w:rPr>
          <w:rFonts w:hint="eastAsia"/>
        </w:rPr>
        <w:t xml:space="preserve"> </w:t>
      </w:r>
      <w:r>
        <w:t>recover candidate values for p and q.</w:t>
      </w:r>
    </w:p>
    <w:p w14:paraId="3259420B">
      <w:r>
        <w:t>Finally, the program verifies that p times q equals n, phi equals the product of p</w:t>
      </w:r>
      <w:r>
        <w:br w:type="textWrapping"/>
      </w:r>
      <w:r>
        <w:t>minus one and q minus one, and e times d modulo phi equals one. It returns d, p, and q</w:t>
      </w:r>
      <w:r>
        <w:rPr>
          <w:rFonts w:hint="eastAsia"/>
        </w:rPr>
        <w:t xml:space="preserve"> </w:t>
      </w:r>
      <w:r>
        <w:t>only when every check passes. Otherwise, it continues with the next convergent.</w:t>
      </w:r>
    </w:p>
    <w:p w14:paraId="254761EF">
      <w:r>
        <w:t>We will now generate two 2048-bit RSA keys live and test both keys through exactly the</w:t>
      </w:r>
      <w:r>
        <w:br w:type="textWrapping"/>
      </w:r>
      <w:r>
        <w:t>same attack interface.</w:t>
      </w:r>
    </w:p>
    <w:p w14:paraId="427DCC45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72D22"/>
    <w:p w14:paraId="5FAFE623"/>
    <w:p w14:paraId="4C9E8B79"/>
    <w:p w14:paraId="6E3AFD3D">
      <w:pPr>
        <w:rPr>
          <w:rFonts w:hint="default"/>
          <w:b/>
          <w:bCs/>
        </w:rPr>
      </w:pPr>
      <w:r>
        <w:rPr>
          <w:rFonts w:hint="default"/>
          <w:b/>
          <w:bCs/>
        </w:rPr>
        <w:t>Slide 5: Live Demo (about 3 minutes)</w:t>
      </w:r>
    </w:p>
    <w:p w14:paraId="37C62981">
      <w:pPr>
        <w:rPr>
          <w:rFonts w:hint="default"/>
        </w:rPr>
      </w:pPr>
      <w:r>
        <w:rPr>
          <w:rFonts w:hint="default"/>
        </w:rPr>
        <w:t>Now, we will demonstrate the complete attack process. All RSA parameters and attack results shown on the screen were generated and calculated during this run.</w:t>
      </w:r>
    </w:p>
    <w:p w14:paraId="7620A743">
      <w:pPr>
        <w:rPr>
          <w:rFonts w:hint="default"/>
        </w:rPr>
      </w:pPr>
    </w:p>
    <w:p w14:paraId="4B392E09">
      <w:pPr>
        <w:rPr>
          <w:rFonts w:hint="default"/>
        </w:rPr>
      </w:pPr>
      <w:r>
        <w:rPr>
          <w:rFonts w:hint="default"/>
        </w:rPr>
        <w:t>First, we construct a weak RSA key with a two-thousand-and-forty-eight-bit modulus. As we can see, we intentionally choose a small d. This d is about seventy-five percent of the Wiener bound, so this key satisfies the condition for Wiener’s attack.</w:t>
      </w:r>
    </w:p>
    <w:p w14:paraId="62895A26">
      <w:pPr>
        <w:rPr>
          <w:rFonts w:hint="default"/>
        </w:rPr>
      </w:pPr>
    </w:p>
    <w:p w14:paraId="457131E4">
      <w:pPr>
        <w:rPr>
          <w:rFonts w:hint="default"/>
        </w:rPr>
      </w:pPr>
      <w:r>
        <w:rPr>
          <w:rFonts w:hint="default"/>
        </w:rPr>
        <w:t>Next, we use this RSA key to encrypt a test message.</w:t>
      </w:r>
      <w:bookmarkStart w:id="0" w:name="_GoBack"/>
      <w:bookmarkEnd w:id="0"/>
    </w:p>
    <w:p w14:paraId="7F604CD0">
      <w:pPr>
        <w:rPr>
          <w:rFonts w:hint="default"/>
        </w:rPr>
      </w:pPr>
    </w:p>
    <w:p w14:paraId="79A0FEC7">
      <w:pPr>
        <w:rPr>
          <w:rFonts w:hint="default"/>
        </w:rPr>
      </w:pPr>
      <w:r>
        <w:rPr>
          <w:rFonts w:hint="default"/>
        </w:rPr>
        <w:t>Now, we move to the attacker’s view. The attacker knows only the public e and n. We first use these two values to calculate the continued fraction of e over n and obtain this coefficient list.</w:t>
      </w:r>
    </w:p>
    <w:p w14:paraId="132803B1">
      <w:pPr>
        <w:rPr>
          <w:rFonts w:hint="default"/>
        </w:rPr>
      </w:pPr>
      <w:r>
        <w:rPr>
          <w:rFonts w:hint="default"/>
        </w:rPr>
        <w:t>We then try the convergents one by one and look for a candidate d that can recover the other RSA parameters. When the program reaches the convergent shown here, its denominator, which is our candidate d, passes all the validation checks.</w:t>
      </w:r>
    </w:p>
    <w:p w14:paraId="6222172C">
      <w:pPr>
        <w:rPr>
          <w:rFonts w:hint="default"/>
        </w:rPr>
      </w:pPr>
    </w:p>
    <w:p w14:paraId="3077695A">
      <w:pPr>
        <w:rPr>
          <w:rFonts w:hint="default"/>
        </w:rPr>
      </w:pPr>
      <w:r>
        <w:rPr>
          <w:rFonts w:hint="default"/>
        </w:rPr>
        <w:t>First, after checking this we can make sure our candidate phi is integer. Once phi is known, we can calculate p plus q. Together with p times q equals n, then we can construct the quadratic equation we have mentioned. Then we get the two roots of the equation, which is p and q. it recoverd all the rsa parameters</w:t>
      </w:r>
    </w:p>
    <w:p w14:paraId="1DC8E5E2">
      <w:pPr>
        <w:rPr>
          <w:rFonts w:hint="default"/>
        </w:rPr>
      </w:pPr>
    </w:p>
    <w:p w14:paraId="3FA00F49">
      <w:pPr>
        <w:rPr>
          <w:rFonts w:hint="default"/>
        </w:rPr>
      </w:pPr>
      <w:r>
        <w:rPr>
          <w:rFonts w:hint="default"/>
        </w:rPr>
        <w:t>Finally, we use the recovered d to decrypt the earlier ciphertext and successfully get the original test message. Now the weak RSA key has been broken.</w:t>
      </w:r>
    </w:p>
    <w:p w14:paraId="7B807A60">
      <w:pPr>
        <w:rPr>
          <w:rFonts w:hint="default"/>
        </w:rPr>
      </w:pPr>
    </w:p>
    <w:p w14:paraId="0F3DD515">
      <w:pPr>
        <w:rPr>
          <w:rFonts w:hint="default"/>
        </w:rPr>
      </w:pPr>
      <w:r>
        <w:rPr>
          <w:rFonts w:hint="default"/>
        </w:rPr>
        <w:t>We also construct a normal RSA key as a control. It uses the same large modulus size and follows the normal process, we use this value as e, which is lot of instructions and our lecture slides recomanded. Here, d is very large and far beyond the Wiener bound.</w:t>
      </w:r>
    </w:p>
    <w:p w14:paraId="06F4D402">
      <w:pPr>
        <w:rPr>
          <w:rFonts w:hint="default"/>
        </w:rPr>
      </w:pPr>
    </w:p>
    <w:p w14:paraId="4BD39B32">
      <w:pPr>
        <w:rPr>
          <w:rFonts w:hint="default"/>
        </w:rPr>
      </w:pPr>
      <w:r>
        <w:rPr>
          <w:rFonts w:hint="default"/>
        </w:rPr>
        <w:t>We run exactly the same Wiener attack again. This continued fraction contains only the number of coefficients shown here, which is expected because e is only seventeen bits. The attack function finally returns None, meaning that it found no candidate d that passed all the checks in this run.</w:t>
      </w:r>
    </w:p>
    <w:p w14:paraId="4BA8ED7F">
      <w:pPr>
        <w:rPr>
          <w:rFonts w:hint="default"/>
        </w:rPr>
      </w:pPr>
    </w:p>
    <w:p w14:paraId="09D427D7">
      <w:pPr>
        <w:rPr>
          <w:rFonts w:hint="default"/>
        </w:rPr>
      </w:pPr>
      <w:r>
        <w:rPr>
          <w:rFonts w:hint="default"/>
        </w:rPr>
        <w:t>Next, we look at the results from repeated experiments with different parameters.</w:t>
      </w:r>
    </w:p>
    <w:p w14:paraId="3CB59845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9ECDE">
      <w:pPr>
        <w:rPr>
          <w:rFonts w:hint="default"/>
          <w:b/>
          <w:bCs/>
        </w:rPr>
      </w:pPr>
      <w:r>
        <w:rPr>
          <w:rFonts w:hint="default"/>
          <w:b/>
          <w:bCs/>
        </w:rPr>
        <w:t>Slide 6: Experimental Results (about 1 minute)</w:t>
      </w:r>
    </w:p>
    <w:p w14:paraId="7782212F">
      <w:pPr>
        <w:rPr>
          <w:rFonts w:hint="default"/>
        </w:rPr>
      </w:pPr>
      <w:r>
        <w:rPr>
          <w:rFonts w:hint="default"/>
        </w:rPr>
        <w:t>Here, we have three repeated experiments, with thirty trials in each parameter group.</w:t>
      </w:r>
    </w:p>
    <w:p w14:paraId="70A7E28B">
      <w:pPr>
        <w:rPr>
          <w:rFonts w:hint="default"/>
        </w:rPr>
      </w:pPr>
    </w:p>
    <w:p w14:paraId="4C67FC60">
      <w:pPr>
        <w:rPr>
          <w:rFonts w:hint="default"/>
        </w:rPr>
      </w:pPr>
      <w:r>
        <w:rPr>
          <w:rFonts w:hint="default"/>
        </w:rPr>
        <w:t>The left chart fixes the modulus size at two thousand and forty-eight bits and changes the ratio between d and the Wiener threshold. Every trial succeeded from 0.25 to 1.5. From 2.0 onward, the overall success rate decreased</w:t>
      </w:r>
    </w:p>
    <w:p w14:paraId="62FEE3AD">
      <w:pPr>
        <w:rPr>
          <w:rFonts w:hint="default"/>
        </w:rPr>
      </w:pPr>
    </w:p>
    <w:p w14:paraId="506828B2">
      <w:pPr>
        <w:rPr>
          <w:rFonts w:hint="default"/>
        </w:rPr>
      </w:pPr>
      <w:r>
        <w:rPr>
          <w:rFonts w:hint="default"/>
        </w:rPr>
        <w:t>The upper-right chart fixes d over T at 0.75 and changes the modulus size. All four groups of weak keys were recovered. The runtime increased with the modulus size, but even the two-thousand-and-forty-eight-bit weak keys were still recovered in milliseconds.</w:t>
      </w:r>
    </w:p>
    <w:p w14:paraId="5EDD8DAD">
      <w:pPr>
        <w:rPr>
          <w:rFonts w:hint="default"/>
        </w:rPr>
      </w:pPr>
    </w:p>
    <w:p w14:paraId="796F399B">
      <w:pPr>
        <w:rPr>
          <w:rFonts w:hint="default"/>
        </w:rPr>
      </w:pPr>
      <w:r>
        <w:rPr>
          <w:rFonts w:hint="default"/>
        </w:rPr>
        <w:t>The lower-right result directly compares weak and normal RSA at 2048 bits. All thirty weak keys were recovered, while none of the thirty normal keys were recovered.</w:t>
      </w:r>
    </w:p>
    <w:p w14:paraId="5506B633">
      <w:pPr>
        <w:rPr>
          <w:rFonts w:hint="default"/>
        </w:rPr>
      </w:pPr>
    </w:p>
    <w:p w14:paraId="49C274F8">
      <w:pPr>
        <w:rPr>
          <w:rFonts w:hint="default"/>
        </w:rPr>
      </w:pPr>
      <w:r>
        <w:rPr>
          <w:rFonts w:hint="default"/>
        </w:rPr>
        <w:t>Finally, we list the core functions that we declare as our own implementation.</w:t>
      </w:r>
    </w:p>
    <w:p w14:paraId="0A1F234B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BA204">
      <w:pPr>
        <w:rPr>
          <w:rFonts w:hint="default"/>
        </w:rPr>
      </w:pPr>
      <w:r>
        <w:rPr>
          <w:rFonts w:hint="default"/>
        </w:rPr>
        <w:t>Slide 7: Self-Implemented Code (about 20 seconds)</w:t>
      </w:r>
    </w:p>
    <w:p w14:paraId="574E2047">
      <w:pPr>
        <w:rPr>
          <w:rFonts w:hint="default"/>
        </w:rPr>
      </w:pPr>
      <w:r>
        <w:rPr>
          <w:rFonts w:hint="default"/>
        </w:rPr>
        <w:t>These are the core functions that we declare as our own implementation. They include the normal and weak RSA parameter-generation workflows, the Wiener-bound calculations, the continued-fraction and convergent algorithms, and the complete candidate-testing and attack procedure. Thank you.</w:t>
      </w:r>
    </w:p>
    <w:p w14:paraId="3E88E9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13080"/>
    <w:rsid w:val="3113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1107</Words>
  <Characters>5428</Characters>
  <Lines>0</Lines>
  <Paragraphs>0</Paragraphs>
  <TotalTime>1</TotalTime>
  <ScaleCrop>false</ScaleCrop>
  <LinksUpToDate>false</LinksUpToDate>
  <CharactersWithSpaces>6493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2026-10-18T18:29:00Z</dcterms:created>
  <dc:creator>wuzir</dc:creator>
  <cp:lastModifiedBy>孜然</cp:lastModifiedBy>
  <dcterms:modified xsi:type="dcterms:W3CDTF">2026-10-19T04:54:28Z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eyJoZGlkIjoiYzUxYzM2YWFiNTRjZjVlOGU0MzI3NWJiNzhmNTI3ZGQiLCJ1c2VySWQiOiIyOTIzMjczNDYifQ==</vt:lpwstr>
  </property>
  <property fmtid="{D5CDD505-2E9C-101B-9397-08002B2CF9AE}" pid="4" name="ICV">
    <vt:lpwstr>34D38B242842424CBFF9A1086C65FC65_12</vt:lpwstr>
  </property>
</Properties>
</file>