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6B3" w14:textId="24626E27" w:rsidR="00034800" w:rsidRDefault="005A59C7">
      <w:r>
        <w:rPr>
          <w:noProof/>
        </w:rPr>
        <w:drawing>
          <wp:inline distT="0" distB="0" distL="0" distR="0" wp14:anchorId="4022D940" wp14:editId="63F66D3F">
            <wp:extent cx="1250950" cy="125095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2A2E30"/>
                        </a:clrFrom>
                        <a:clrTo>
                          <a:srgbClr val="2A2E3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98" cy="126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00"/>
    <w:rsid w:val="00034800"/>
    <w:rsid w:val="005A59C7"/>
    <w:rsid w:val="008615AC"/>
    <w:rsid w:val="009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4B872-0F16-4A13-BBC1-EA42D965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Gerar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Padilla</dc:creator>
  <cp:keywords/>
  <dc:description/>
  <cp:lastModifiedBy>Gerardo Padilla</cp:lastModifiedBy>
  <cp:revision>3</cp:revision>
  <dcterms:created xsi:type="dcterms:W3CDTF">2022-10-04T23:15:00Z</dcterms:created>
  <dcterms:modified xsi:type="dcterms:W3CDTF">2022-10-05T00:21:00Z</dcterms:modified>
</cp:coreProperties>
</file>