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color w:val="f2511b"/>
                <w:sz w:val="32"/>
                <w:szCs w:val="32"/>
              </w:rPr>
              <w:drawing>
                <wp:inline distB="114300" distT="114300" distL="114300" distR="114300">
                  <wp:extent cx="1728788" cy="17526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788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before="200" w:line="240" w:lineRule="auto"/>
              <w:rPr>
                <w:rFonts w:ascii="Chakra Petch" w:cs="Chakra Petch" w:eastAsia="Chakra Petch" w:hAnsi="Chakra Petch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color w:val="d44500"/>
                <w:sz w:val="28"/>
                <w:szCs w:val="28"/>
                <w:rtl w:val="0"/>
              </w:rPr>
              <w:t xml:space="preserve">The Bureau Cyber Consulting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 of: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Investigator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Your handle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1"/>
            <w:bookmarkEnd w:id="1"/>
            <w:r w:rsidDel="00000000" w:rsidR="00000000" w:rsidRPr="00000000">
              <w:rPr>
                <w:rtl w:val="0"/>
              </w:rPr>
              <w:t xml:space="preserve">Executive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9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Purpose: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Briefly state the purpose of the report.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 Findings: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Summarize the major threats or incidents identified.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Recommendations: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Highlight the key recommendations for mitigating the identified threats.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2"/>
            <w:bookmarkEnd w:id="2"/>
            <w:r w:rsidDel="00000000" w:rsidR="00000000" w:rsidRPr="00000000">
              <w:rPr>
                <w:rtl w:val="0"/>
              </w:rPr>
              <w:t xml:space="preserve">Threat Overview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Threat Landscape: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Provide a high-level overview of the current threat landscape relevant to your organization or industry.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Threat Actors: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the known or suspected threat actors involved, including their motives, capabilities, and tactics.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Threat Trends: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Outline any emerging trends or patterns observed in the threat environment.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3"/>
            <w:bookmarkEnd w:id="3"/>
            <w:r w:rsidDel="00000000" w:rsidR="00000000" w:rsidRPr="00000000">
              <w:rPr>
                <w:rtl w:val="0"/>
              </w:rPr>
              <w:t xml:space="preserve">Detailed Threat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4"/>
            <w:bookmarkEnd w:id="4"/>
            <w:r w:rsidDel="00000000" w:rsidR="00000000" w:rsidRPr="00000000">
              <w:rPr>
                <w:rtl w:val="0"/>
              </w:rPr>
              <w:t xml:space="preserve">Threat Actor 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Name/Alias: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Name or alias of the threat actor group.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Motivation: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Their motivations (e.g., financial gain, espionage).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Capabilities: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Tools, techniques, and procedures (TTPs) used by the actor.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History: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Previous attacks or incidents involving the actor.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5"/>
            <w:bookmarkEnd w:id="5"/>
            <w:r w:rsidDel="00000000" w:rsidR="00000000" w:rsidRPr="00000000">
              <w:rPr>
                <w:rtl w:val="0"/>
              </w:rPr>
              <w:t xml:space="preserve">Attack Vectors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Methods of Attack: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Detail the methods used for the attack (e.g., phishing, malware).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Vulnerabilities Exploited: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List any specific vulnerabilities exploited during the attack.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Indicators of Compromise (IoCs)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IP Addresses:</w:t>
            </w:r>
            <w:r w:rsidDel="00000000" w:rsidR="00000000" w:rsidRPr="00000000">
              <w:rPr>
                <w:rtl w:val="0"/>
              </w:rPr>
              <w:t xml:space="preserve"> Known malicious IP addresses.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Domain Names:</w:t>
            </w:r>
            <w:r w:rsidDel="00000000" w:rsidR="00000000" w:rsidRPr="00000000">
              <w:rPr>
                <w:rtl w:val="0"/>
              </w:rPr>
              <w:t xml:space="preserve"> Suspicious or malicious domain names.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Hashes:</w:t>
            </w:r>
            <w:r w:rsidDel="00000000" w:rsidR="00000000" w:rsidRPr="00000000">
              <w:rPr>
                <w:rtl w:val="0"/>
              </w:rPr>
              <w:t xml:space="preserve"> Hashes of known malicious files.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URLs:</w:t>
            </w:r>
            <w:r w:rsidDel="00000000" w:rsidR="00000000" w:rsidRPr="00000000">
              <w:rPr>
                <w:rtl w:val="0"/>
              </w:rPr>
              <w:t xml:space="preserve"> URLs associated with the threat.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6"/>
            <w:bookmarkEnd w:id="6"/>
            <w:r w:rsidDel="00000000" w:rsidR="00000000" w:rsidRPr="00000000">
              <w:rPr>
                <w:rtl w:val="0"/>
              </w:rPr>
              <w:t xml:space="preserve">Incident Case Studies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0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Incident Overview: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specific incidents that have occurred, including date, affected systems, and impact.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 Actions: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Detail the actions taken in response to the incident.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 Learned: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Summarize key takeaways from the incident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fxsx3rj2wfrr" w:id="7"/>
            <w:bookmarkEnd w:id="7"/>
            <w:r w:rsidDel="00000000" w:rsidR="00000000" w:rsidRPr="00000000">
              <w:rPr>
                <w:rtl w:val="0"/>
              </w:rPr>
              <w:t xml:space="preserve">Impact Assessment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8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Impact: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Analyze the potential or actual impact on the organization’s operations and assets.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Financial Impact: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Estimate the financial implications of the threat or incident.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h71sp8mvwycf" w:id="8"/>
            <w:bookmarkEnd w:id="8"/>
            <w:r w:rsidDel="00000000" w:rsidR="00000000" w:rsidRPr="00000000">
              <w:rPr>
                <w:rtl w:val="0"/>
              </w:rPr>
              <w:t xml:space="preserve">Recommendations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Mitigation Strategies: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Suggest specific actions to mitigate identified threats.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Improvement Measures: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Recommend improvements in security posture or practices.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&amp; Awareness: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Propose any necessary training or awareness programs for staff.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xm0zjxyt0kcf" w:id="9"/>
            <w:bookmarkEnd w:id="9"/>
            <w:r w:rsidDel="00000000" w:rsidR="00000000" w:rsidRPr="00000000">
              <w:rPr>
                <w:rtl w:val="0"/>
              </w:rPr>
              <w:t xml:space="preserve">Appendices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Glossary:</w:t>
            </w:r>
            <w:r w:rsidDel="00000000" w:rsidR="00000000" w:rsidRPr="00000000">
              <w:rPr>
                <w:rtl w:val="0"/>
              </w:rPr>
              <w:t xml:space="preserve"> Define any technical terms used in the report.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References:</w:t>
            </w:r>
            <w:r w:rsidDel="00000000" w:rsidR="00000000" w:rsidRPr="00000000">
              <w:rPr>
                <w:rtl w:val="0"/>
              </w:rPr>
              <w:t xml:space="preserve"> List any sources or references used to compile the report.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eiz9os2e1qq" w:id="10"/>
            <w:bookmarkEnd w:id="10"/>
            <w:r w:rsidDel="00000000" w:rsidR="00000000" w:rsidRPr="00000000">
              <w:rPr>
                <w:rtl w:val="0"/>
              </w:rPr>
              <w:t xml:space="preserve">Report Contributors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Author(s):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Names and roles of individuals who prepared the report.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Reviewers: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Names and roles of individuals who reviewed the report.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hakra Petch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ChakraPetch-italic.ttf"/><Relationship Id="rId10" Type="http://schemas.openxmlformats.org/officeDocument/2006/relationships/font" Target="fonts/ChakraPetch-bold.ttf"/><Relationship Id="rId12" Type="http://schemas.openxmlformats.org/officeDocument/2006/relationships/font" Target="fonts/ChakraPetch-boldItalic.ttf"/><Relationship Id="rId9" Type="http://schemas.openxmlformats.org/officeDocument/2006/relationships/font" Target="fonts/ChakraPetch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