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d5bh6aq28d7i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Workbook: QSWUR by Subject - Methodology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lg0mup1gmir9" w:id="1"/>
      <w:bookmarkEnd w:id="1"/>
      <w:r w:rsidDel="00000000" w:rsidR="00000000" w:rsidRPr="00000000">
        <w:rPr>
          <w:rtl w:val="0"/>
        </w:rPr>
        <w:t xml:space="preserve">Hallazgos QS Global: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</w:t>
      </w:r>
      <w:r w:rsidDel="00000000" w:rsidR="00000000" w:rsidRPr="00000000">
        <w:rPr>
          <w:rtl w:val="0"/>
        </w:rPr>
        <w:t xml:space="preserve">: Un 40% de la puntuación total depende de la "Reputación Académica", se debe </w:t>
      </w:r>
      <w:r w:rsidDel="00000000" w:rsidR="00000000" w:rsidRPr="00000000">
        <w:rPr>
          <w:b w:val="1"/>
          <w:bCs w:val="1"/>
          <w:rtl w:val="0"/>
        </w:rPr>
        <w:t xml:space="preserve">comunicar activamente</w:t>
      </w:r>
      <w:r w:rsidDel="00000000" w:rsidR="00000000" w:rsidRPr="00000000">
        <w:rPr>
          <w:rtl w:val="0"/>
        </w:rPr>
        <w:t xml:space="preserve"> los éxitos de innovación no solo internamente, sino a las redes académicas y profesionales globales. Cada avance innovador es una historia que, al ser contada, contribuye a construir esa reputación tan valiosa.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ranking principal de QS le otorga un </w:t>
      </w:r>
      <w:r w:rsidDel="00000000" w:rsidR="00000000" w:rsidRPr="00000000">
        <w:rPr>
          <w:b w:val="1"/>
          <w:bCs w:val="1"/>
          <w:rtl w:val="0"/>
        </w:rPr>
        <w:t xml:space="preserve">10% explícito a la "Reputación entre Empleadores"</w:t>
      </w:r>
      <w:r w:rsidDel="00000000" w:rsidR="00000000" w:rsidRPr="00000000">
        <w:rPr>
          <w:rtl w:val="0"/>
        </w:rPr>
        <w:t xml:space="preserve">. Además, QS tiene un ranking específico llamado </w:t>
      </w:r>
      <w:r w:rsidDel="00000000" w:rsidR="00000000" w:rsidRPr="00000000">
        <w:rPr>
          <w:b w:val="1"/>
          <w:bCs w:val="1"/>
          <w:rtl w:val="0"/>
        </w:rPr>
        <w:t xml:space="preserve">"QS Graduate Employability Rankings"</w:t>
      </w:r>
      <w:r w:rsidDel="00000000" w:rsidR="00000000" w:rsidRPr="00000000">
        <w:rPr>
          <w:rtl w:val="0"/>
        </w:rPr>
        <w:t xml:space="preserve">. Las prácticas, pasantías y proyectos de innovación aplicada en colaboración con empresas no solo generan conocimiento, sino que también son una </w:t>
      </w:r>
      <w:r w:rsidDel="00000000" w:rsidR="00000000" w:rsidRPr="00000000">
        <w:rPr>
          <w:b w:val="1"/>
          <w:bCs w:val="1"/>
          <w:rtl w:val="0"/>
        </w:rPr>
        <w:t xml:space="preserve">herramienta de marketing poderosa</w:t>
      </w:r>
      <w:r w:rsidDel="00000000" w:rsidR="00000000" w:rsidRPr="00000000">
        <w:rPr>
          <w:rtl w:val="0"/>
        </w:rPr>
        <w:t xml:space="preserve"> para mejorar esta reputación.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capacidad de atraer talento global (</w:t>
      </w:r>
      <w:r w:rsidDel="00000000" w:rsidR="00000000" w:rsidRPr="00000000">
        <w:rPr>
          <w:b w:val="1"/>
          <w:bCs w:val="1"/>
          <w:rtl w:val="0"/>
        </w:rPr>
        <w:t xml:space="preserve">5% Profesores Internacionales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5% Estudiantes Internacionales</w:t>
      </w:r>
      <w:r w:rsidDel="00000000" w:rsidR="00000000" w:rsidRPr="00000000">
        <w:rPr>
          <w:rtl w:val="0"/>
        </w:rPr>
        <w:t xml:space="preserve">) suma un 10% crucial. Quizá un 10% no suene como mucho, pero es un 10% que no requiere un inversión tan grande como una patente y, considerando que la diferencia entre las primeras universidades del ranking no es muy grande, 10% es la diferencia entre subir y bajar -+3 puestos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Sostenibilidad: </w:t>
      </w:r>
      <w:r w:rsidDel="00000000" w:rsidR="00000000" w:rsidRPr="00000000">
        <w:rPr>
          <w:rtl w:val="0"/>
        </w:rPr>
        <w:t xml:space="preserve">Como pilar fundamental para el desarrollo futuro, cada año más importancia, esto se vio en el webinar.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indicador </w:t>
      </w:r>
      <w:r w:rsidDel="00000000" w:rsidR="00000000" w:rsidRPr="00000000">
        <w:rPr>
          <w:b w:val="1"/>
          <w:bCs w:val="1"/>
          <w:rtl w:val="0"/>
        </w:rPr>
        <w:t xml:space="preserve">"Employment Outcomes" (5%)</w:t>
      </w:r>
      <w:r w:rsidDel="00000000" w:rsidR="00000000" w:rsidRPr="00000000">
        <w:rPr>
          <w:rtl w:val="0"/>
        </w:rPr>
        <w:t xml:space="preserve"> es compuesto, no mide solo el % de empleabilidad, si no el impacto de los alumnis.</w:t>
      </w:r>
    </w:p>
    <w:p w:rsidR="00000000" w:rsidDel="00000000" w:rsidP="00000000" w:rsidRDefault="00000000" w:rsidRPr="00000000" w14:paraId="00000008">
      <w:p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Debilidades Críticas: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Student Ratio (6.8):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MÁS BAJA del top 10 chileno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 Reputation (29.0):</w:t>
      </w:r>
      <w:r w:rsidDel="00000000" w:rsidR="00000000" w:rsidRPr="00000000">
        <w:rPr>
          <w:rtl w:val="0"/>
        </w:rPr>
        <w:t xml:space="preserve"> Muy por debajo de universidades similares</w:t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ngs3cg55uegg" w:id="2"/>
      <w:bookmarkEnd w:id="2"/>
      <w:r w:rsidDel="00000000" w:rsidR="00000000" w:rsidRPr="00000000">
        <w:rPr>
          <w:rtl w:val="0"/>
        </w:rPr>
        <w:t xml:space="preserve">Hallazgos QS LATAM: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h5ng5u5jr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Investigación Gana Peso y se Mide de Forma Más Equilibrada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 "Research and Discovery" aumenta del </w:t>
      </w:r>
      <w:r w:rsidDel="00000000" w:rsidR="00000000" w:rsidRPr="00000000">
        <w:rPr>
          <w:b w:val="1"/>
          <w:bCs w:val="1"/>
          <w:rtl w:val="0"/>
        </w:rPr>
        <w:t xml:space="preserve">50% al 55%</w:t>
      </w:r>
      <w:r w:rsidDel="00000000" w:rsidR="00000000" w:rsidRPr="00000000">
        <w:rPr>
          <w:rtl w:val="0"/>
        </w:rPr>
        <w:t xml:space="preserve"> en Latinoamérica, pero con una distribución más accesible: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Reputation:</w:t>
      </w:r>
      <w:r w:rsidDel="00000000" w:rsidR="00000000" w:rsidRPr="00000000">
        <w:rPr>
          <w:rtl w:val="0"/>
        </w:rPr>
        <w:t xml:space="preserve"> 30% (igual que mundial)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Citations per Paper:</w:t>
      </w:r>
      <w:r w:rsidDel="00000000" w:rsidR="00000000" w:rsidRPr="00000000">
        <w:rPr>
          <w:rtl w:val="0"/>
        </w:rPr>
        <w:t xml:space="preserve"> 10% (vs 20% "Citas por Facultad" en mundial)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Papers per Faculty:</w:t>
      </w:r>
      <w:r w:rsidDel="00000000" w:rsidR="00000000" w:rsidRPr="00000000">
        <w:rPr>
          <w:rtl w:val="0"/>
        </w:rPr>
        <w:t xml:space="preserve"> 5% (nuevo indicador)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7zx14hyw2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Excelencia Docente se Convierte en un Pilar Crítico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pilar "Learning Experience" </w:t>
      </w:r>
      <w:r w:rsidDel="00000000" w:rsidR="00000000" w:rsidRPr="00000000">
        <w:rPr>
          <w:b w:val="1"/>
          <w:bCs w:val="1"/>
          <w:rtl w:val="0"/>
        </w:rPr>
        <w:t xml:space="preserve">duplica su peso</w:t>
      </w:r>
      <w:r w:rsidDel="00000000" w:rsidR="00000000" w:rsidRPr="00000000">
        <w:rPr>
          <w:rtl w:val="0"/>
        </w:rPr>
        <w:t xml:space="preserve"> del 10% al 20% en Latinoamérica: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Student Ratio:</w:t>
      </w:r>
      <w:r w:rsidDel="00000000" w:rsidR="00000000" w:rsidRPr="00000000">
        <w:rPr>
          <w:rtl w:val="0"/>
        </w:rPr>
        <w:t xml:space="preserve"> 10% (igual)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with PhD: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10% (NUEVO INDICADOR)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z0hl13su3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Aparecen Indicadores "Niveladores" Favorables para Latinoamérica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QS adapta el ranking a realidades regionales con indicadores estratégicos: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Webometrics Web Impact (5%):</w:t>
      </w:r>
      <w:r w:rsidDel="00000000" w:rsidR="00000000" w:rsidRPr="00000000">
        <w:rPr>
          <w:rtl w:val="0"/>
        </w:rPr>
        <w:t xml:space="preserve"> Compensa desventajas lingüísticas y mide impacto digital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Papers per Faculty (5%):</w:t>
      </w:r>
      <w:r w:rsidDel="00000000" w:rsidR="00000000" w:rsidRPr="00000000">
        <w:rPr>
          <w:rtl w:val="0"/>
        </w:rPr>
        <w:t xml:space="preserve"> Premia productividad sobre recursos económicos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 Reputation (20%):</w:t>
      </w:r>
      <w:r w:rsidDel="00000000" w:rsidR="00000000" w:rsidRPr="00000000">
        <w:rPr>
          <w:rtl w:val="0"/>
        </w:rPr>
        <w:t xml:space="preserve"> Mayor peso relativo que en mundial (15%)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7ivj3wwu1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Desaparecen Variables de Difícil Implementación Regional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ranking latinoamericano elimina indicadores complejos para la región: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International Faculty Ratio</w:t>
      </w:r>
      <w:r w:rsidDel="00000000" w:rsidR="00000000" w:rsidRPr="00000000">
        <w:rPr>
          <w:rtl w:val="0"/>
        </w:rPr>
        <w:t xml:space="preserve"> (5% en mundial)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International Student Ratio</w:t>
      </w:r>
      <w:r w:rsidDel="00000000" w:rsidR="00000000" w:rsidRPr="00000000">
        <w:rPr>
          <w:rtl w:val="0"/>
        </w:rPr>
        <w:t xml:space="preserve"> (5% en mundial)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Employment Outcomes</w:t>
      </w:r>
      <w:r w:rsidDel="00000000" w:rsidR="00000000" w:rsidRPr="00000000">
        <w:rPr>
          <w:rtl w:val="0"/>
        </w:rPr>
        <w:t xml:space="preserve"> (5% en mundial)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(5% en mundial)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CONCLUSIONES: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Estos son los indicadores compartidos entre ambos rankings: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Academic Reputation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Employer Reputation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Faculty Student Ratio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International Research Network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hhj6icw9h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Estrategia DIFERENCIADA por Ranking: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QS MUNDIAL: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Enfoque en: Internacionalización + Sostenibilidad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Acciones: Programas de intercambio, captación de estudiantes internacionales, proyectos de ODS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Dificultad: ALTA (requiere inversión significativa)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QS LATAM: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Enfoque en: Capital Humano + Productividad + Impacto Digital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Acciones: Políticas de contratación con PhD, incentivos a publicación, estrategia digital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Dificultad: MEDIA-BAJA (más control interno)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mq5np1k0b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Estrategia COMÚN (Máximo ROI):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Research Network</w:t>
      </w:r>
      <w:r w:rsidDel="00000000" w:rsidR="00000000" w:rsidRPr="00000000">
        <w:rPr>
          <w:rtl w:val="0"/>
        </w:rPr>
        <w:t xml:space="preserve"> (5-10%): Colaboraciones sostenidas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 Reputation</w:t>
      </w:r>
      <w:r w:rsidDel="00000000" w:rsidR="00000000" w:rsidRPr="00000000">
        <w:rPr>
          <w:rtl w:val="0"/>
        </w:rPr>
        <w:t xml:space="preserve"> (15-20%): Vinculación con sector productivo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Student Ratio</w:t>
      </w:r>
      <w:r w:rsidDel="00000000" w:rsidR="00000000" w:rsidRPr="00000000">
        <w:rPr>
          <w:rtl w:val="0"/>
        </w:rPr>
        <w:t xml:space="preserve"> (10%): Mejora de ratios académicos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Reputation</w:t>
      </w:r>
      <w:r w:rsidDel="00000000" w:rsidR="00000000" w:rsidRPr="00000000">
        <w:rPr>
          <w:rtl w:val="0"/>
        </w:rPr>
        <w:t xml:space="preserve"> (30%): Construcción de prestigio permanente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alytics-l.qs.com/t/IntelligenceUnitWebsite/views/QSWURbySubject-Methodology_16494240828770/QSSubjectRankings-Methodology?:isGuestRedirectFromVizportal=y&amp;:embed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