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ACTIVITAT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void main (){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String temperatura = "Mitja";  //"Baixa", "Mitja", "Alta"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String pluja = "Nul·la";  //Nul·la, "Regular", "Abundosa"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//Clima fred i sec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switch (temperatura)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case "Baixa":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switch (pluja)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case "Nul·la":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print('Clima fred i sec');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//Clima fred i amb pluges normals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case "Regular":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print('Clima fred i amb pluges normals');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//Clima fred i amb pluges abundants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case "Abundosa":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print('Clima fred i amb pluges abundants');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print('Règim de pluges no definit');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break;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