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esto?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Son diversas pruebas para verificar que las distribuciones generadas por ambos métodos son equivalentes y correspondientes a lo que se buscaba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