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F6E5C"/>
          <w:sz w:val="28"/>
          <w:szCs w:val="28"/>
        </w:rPr>
        <w:t xml:space="preserve">Universidad Tecmilenio</w:t>
      </w:r>
    </w:p>
    <w:p>
      <w:pPr>
        <w:spacing w:after="60"/>
        <w:jc w:val="center"/>
      </w:pPr>
      <w:r>
        <w:rPr>
          <w:sz w:val="24"/>
          <w:szCs w:val="24"/>
        </w:rPr>
        <w:t xml:space="preserve">Maestría en Ciencia de Datos</w:t>
      </w:r>
    </w:p>
    <w:p>
      <w:pPr>
        <w:spacing w:after="1400"/>
        <w:jc w:val="center"/>
      </w:pPr>
      <w:r>
        <w:rPr>
          <w:sz w:val="24"/>
          <w:szCs w:val="24"/>
        </w:rPr>
        <w:t xml:space="preserve">Gestión de proyectos de inteligencia artificial</w:t>
      </w:r>
    </w:p>
    <w:p>
      <w:pPr>
        <w:spacing w:after="120"/>
        <w:jc w:val="center"/>
      </w:pPr>
      <w:r>
        <w:rPr>
          <w:color w:val="5B6B70"/>
          <w:sz w:val="26"/>
          <w:szCs w:val="26"/>
        </w:rPr>
        <w:t xml:space="preserve">Proyecto Fase II</w:t>
      </w:r>
    </w:p>
    <w:p>
      <w:pPr>
        <w:spacing w:after="160"/>
        <w:jc w:val="center"/>
      </w:pPr>
      <w:r>
        <w:rPr>
          <w:b/>
          <w:bCs/>
          <w:color w:val="1E2A2F"/>
          <w:sz w:val="44"/>
          <w:szCs w:val="44"/>
        </w:rPr>
        <w:t xml:space="preserve">Documento de validación y pruebas</w:t>
      </w:r>
    </w:p>
    <w:p>
      <w:pPr>
        <w:spacing w:after="1600"/>
        <w:jc w:val="center"/>
      </w:pPr>
      <w:r>
        <w:rPr>
          <w:color w:val="5B6B70"/>
          <w:sz w:val="26"/>
          <w:szCs w:val="26"/>
        </w:rPr>
        <w:t xml:space="preserve">Pruebas funcionales, casos extremos y desempeño del modelo DEMANDA-IA contenerizado</w:t>
      </w:r>
    </w:p>
    <w:p>
      <w:pPr>
        <w:spacing w:after="60"/>
        <w:jc w:val="center"/>
      </w:pPr>
      <w:r>
        <w:rPr>
          <w:sz w:val="24"/>
          <w:szCs w:val="24"/>
        </w:rPr>
        <w:t xml:space="preserve">Alumno: José Gerardo Ortiz Leñero</w:t>
      </w:r>
    </w:p>
    <w:p>
      <w:pPr>
        <w:spacing w:after="60"/>
        <w:jc w:val="center"/>
      </w:pPr>
      <w:r>
        <w:rPr>
          <w:sz w:val="24"/>
          <w:szCs w:val="24"/>
        </w:rPr>
        <w:t xml:space="preserve">Matrícula: ____________</w:t>
      </w:r>
    </w:p>
    <w:p>
      <w:pPr>
        <w:spacing w:after="60"/>
        <w:jc w:val="center"/>
      </w:pPr>
      <w:r>
        <w:rPr>
          <w:sz w:val="24"/>
          <w:szCs w:val="24"/>
        </w:rPr>
        <w:t xml:space="preserve">Profesora: Ing. Tania Judith Mendoza Torres</w:t>
      </w:r>
    </w:p>
    <w:p>
      <w:pPr>
        <w:spacing w:after="60"/>
        <w:jc w:val="center"/>
      </w:pPr>
      <w:r>
        <w:rPr>
          <w:sz w:val="24"/>
          <w:szCs w:val="24"/>
        </w:rPr>
        <w:t xml:space="preserve">Octubre de 2026</w:t>
      </w:r>
    </w:p>
    <w:p>
      <w:r>
        <w:br w:type="page"/>
      </w:r>
    </w:p>
    <w:p>
      <w:pPr>
        <w:spacing w:after="200"/>
      </w:pPr>
      <w:r>
        <w:rPr>
          <w:b/>
          <w:bCs/>
          <w:color w:val="0F6E5C"/>
          <w:sz w:val="32"/>
          <w:szCs w:val="32"/>
        </w:rPr>
        <w:t xml:space="preserve">Contenido</w:t>
      </w:r>
    </w:p>
    <w:p>
      <w:pPr>
        <w:tabs>
          <w:tab w:val="right" w:pos="9360" w:leader="dot"/>
        </w:tabs>
        <w:spacing w:after="20" w:before="120"/>
        <w:ind w:left="0"/>
      </w:pPr>
      <w:r>
        <w:rPr>
          <w:b/>
          <w:bCs/>
          <w:sz w:val="21"/>
          <w:szCs w:val="21"/>
        </w:rPr>
        <w:t xml:space="preserve">1. Objetivo y alcance</w:t>
      </w:r>
      <w:r>
        <w:rPr>
          <w:b/>
          <w:bCs/>
          <w:sz w:val="21"/>
          <w:szCs w:val="21"/>
        </w:rPr>
        <w:tab/>
        <w:t xml:space="preserve">3</w:t>
      </w:r>
    </w:p>
    <w:p>
      <w:pPr>
        <w:tabs>
          <w:tab w:val="right" w:pos="9360" w:leader="dot"/>
        </w:tabs>
        <w:spacing w:after="20" w:before="120"/>
        <w:ind w:left="0"/>
      </w:pPr>
      <w:r>
        <w:rPr>
          <w:b/>
          <w:bCs/>
          <w:sz w:val="21"/>
          <w:szCs w:val="21"/>
        </w:rPr>
        <w:t xml:space="preserve">2. Entorno de prueba</w:t>
      </w:r>
      <w:r>
        <w:rPr>
          <w:b/>
          <w:bCs/>
          <w:sz w:val="21"/>
          <w:szCs w:val="21"/>
        </w:rPr>
        <w:tab/>
        <w:t xml:space="preserve">3</w:t>
      </w:r>
    </w:p>
    <w:p>
      <w:pPr>
        <w:tabs>
          <w:tab w:val="right" w:pos="9360" w:leader="dot"/>
        </w:tabs>
        <w:spacing w:after="20" w:before="120"/>
        <w:ind w:left="0"/>
      </w:pPr>
      <w:r>
        <w:rPr>
          <w:b/>
          <w:bCs/>
          <w:sz w:val="21"/>
          <w:szCs w:val="21"/>
        </w:rPr>
        <w:t xml:space="preserve">3. Estrategia de pruebas</w:t>
      </w:r>
      <w:r>
        <w:rPr>
          <w:b/>
          <w:bCs/>
          <w:sz w:val="21"/>
          <w:szCs w:val="21"/>
        </w:rPr>
        <w:tab/>
        <w:t xml:space="preserve">3</w:t>
      </w:r>
    </w:p>
    <w:p>
      <w:pPr>
        <w:tabs>
          <w:tab w:val="right" w:pos="9360" w:leader="dot"/>
        </w:tabs>
        <w:spacing w:after="20" w:before="120"/>
        <w:ind w:left="0"/>
      </w:pPr>
      <w:r>
        <w:rPr>
          <w:b/>
          <w:bCs/>
          <w:sz w:val="21"/>
          <w:szCs w:val="21"/>
        </w:rPr>
        <w:t xml:space="preserve">4. Validación del modelo</w:t>
      </w:r>
      <w:r>
        <w:rPr>
          <w:b/>
          <w:bCs/>
          <w:sz w:val="21"/>
          <w:szCs w:val="21"/>
        </w:rPr>
        <w:tab/>
        <w:t xml:space="preserve">4</w:t>
      </w:r>
    </w:p>
    <w:p>
      <w:pPr>
        <w:tabs>
          <w:tab w:val="right" w:pos="9360" w:leader="dot"/>
        </w:tabs>
        <w:spacing w:after="20" w:before="20"/>
        <w:ind w:left="400"/>
      </w:pPr>
      <w:r>
        <w:rPr>
          <w:b w:val="false"/>
          <w:bCs w:val="false"/>
          <w:sz w:val="20"/>
          <w:szCs w:val="20"/>
        </w:rPr>
        <w:t xml:space="preserve">4.1 Datos y método</w:t>
      </w:r>
      <w:r>
        <w:rPr>
          <w:b w:val="false"/>
          <w:bCs w:val="false"/>
          <w:sz w:val="20"/>
          <w:szCs w:val="20"/>
        </w:rPr>
        <w:tab/>
        <w:t xml:space="preserve">4</w:t>
      </w:r>
    </w:p>
    <w:p>
      <w:pPr>
        <w:tabs>
          <w:tab w:val="right" w:pos="9360" w:leader="dot"/>
        </w:tabs>
        <w:spacing w:after="20" w:before="20"/>
        <w:ind w:left="400"/>
      </w:pPr>
      <w:r>
        <w:rPr>
          <w:b w:val="false"/>
          <w:bCs w:val="false"/>
          <w:sz w:val="20"/>
          <w:szCs w:val="20"/>
        </w:rPr>
        <w:t xml:space="preserve">4.2 Resultados generales</w:t>
      </w:r>
      <w:r>
        <w:rPr>
          <w:b w:val="false"/>
          <w:bCs w:val="false"/>
          <w:sz w:val="20"/>
          <w:szCs w:val="20"/>
        </w:rPr>
        <w:tab/>
        <w:t xml:space="preserve">5</w:t>
      </w:r>
    </w:p>
    <w:p>
      <w:pPr>
        <w:tabs>
          <w:tab w:val="right" w:pos="9360" w:leader="dot"/>
        </w:tabs>
        <w:spacing w:after="20" w:before="20"/>
        <w:ind w:left="400"/>
      </w:pPr>
      <w:r>
        <w:rPr>
          <w:b w:val="false"/>
          <w:bCs w:val="false"/>
          <w:sz w:val="20"/>
          <w:szCs w:val="20"/>
        </w:rPr>
        <w:t xml:space="preserve">4.3 Resultados por categoría</w:t>
      </w:r>
      <w:r>
        <w:rPr>
          <w:b w:val="false"/>
          <w:bCs w:val="false"/>
          <w:sz w:val="20"/>
          <w:szCs w:val="20"/>
        </w:rPr>
        <w:tab/>
        <w:t xml:space="preserve">7</w:t>
      </w:r>
    </w:p>
    <w:p>
      <w:pPr>
        <w:tabs>
          <w:tab w:val="right" w:pos="9360" w:leader="dot"/>
        </w:tabs>
        <w:spacing w:after="20" w:before="20"/>
        <w:ind w:left="400"/>
      </w:pPr>
      <w:r>
        <w:rPr>
          <w:b w:val="false"/>
          <w:bCs w:val="false"/>
          <w:sz w:val="20"/>
          <w:szCs w:val="20"/>
        </w:rPr>
        <w:t xml:space="preserve">4.4 Calibración del P90 y sesgo</w:t>
      </w:r>
      <w:r>
        <w:rPr>
          <w:b w:val="false"/>
          <w:bCs w:val="false"/>
          <w:sz w:val="20"/>
          <w:szCs w:val="20"/>
        </w:rPr>
        <w:tab/>
        <w:t xml:space="preserve">8</w:t>
      </w:r>
    </w:p>
    <w:p>
      <w:pPr>
        <w:tabs>
          <w:tab w:val="right" w:pos="9360" w:leader="dot"/>
        </w:tabs>
        <w:spacing w:after="20" w:before="120"/>
        <w:ind w:left="0"/>
      </w:pPr>
      <w:r>
        <w:rPr>
          <w:b/>
          <w:bCs/>
          <w:sz w:val="21"/>
          <w:szCs w:val="21"/>
        </w:rPr>
        <w:t xml:space="preserve">5. Pruebas funcionales de la API</w:t>
      </w:r>
      <w:r>
        <w:rPr>
          <w:b/>
          <w:bCs/>
          <w:sz w:val="21"/>
          <w:szCs w:val="21"/>
        </w:rPr>
        <w:tab/>
        <w:t xml:space="preserve">8</w:t>
      </w:r>
    </w:p>
    <w:p>
      <w:pPr>
        <w:tabs>
          <w:tab w:val="right" w:pos="9360" w:leader="dot"/>
        </w:tabs>
        <w:spacing w:after="20" w:before="120"/>
        <w:ind w:left="0"/>
      </w:pPr>
      <w:r>
        <w:rPr>
          <w:b/>
          <w:bCs/>
          <w:sz w:val="21"/>
          <w:szCs w:val="21"/>
        </w:rPr>
        <w:t xml:space="preserve">6. Casos extremos</w:t>
      </w:r>
      <w:r>
        <w:rPr>
          <w:b/>
          <w:bCs/>
          <w:sz w:val="21"/>
          <w:szCs w:val="21"/>
        </w:rPr>
        <w:tab/>
        <w:t xml:space="preserve">9</w:t>
      </w:r>
    </w:p>
    <w:p>
      <w:pPr>
        <w:tabs>
          <w:tab w:val="right" w:pos="9360" w:leader="dot"/>
        </w:tabs>
        <w:spacing w:after="20" w:before="120"/>
        <w:ind w:left="0"/>
      </w:pPr>
      <w:r>
        <w:rPr>
          <w:b/>
          <w:bCs/>
          <w:sz w:val="21"/>
          <w:szCs w:val="21"/>
        </w:rPr>
        <w:t xml:space="preserve">7. Análisis de sensibilidad del modelo</w:t>
      </w:r>
      <w:r>
        <w:rPr>
          <w:b/>
          <w:bCs/>
          <w:sz w:val="21"/>
          <w:szCs w:val="21"/>
        </w:rPr>
        <w:tab/>
        <w:t xml:space="preserve">11</w:t>
      </w:r>
    </w:p>
    <w:p>
      <w:pPr>
        <w:tabs>
          <w:tab w:val="right" w:pos="9360" w:leader="dot"/>
        </w:tabs>
        <w:spacing w:after="20" w:before="120"/>
        <w:ind w:left="0"/>
      </w:pPr>
      <w:r>
        <w:rPr>
          <w:b/>
          <w:bCs/>
          <w:sz w:val="21"/>
          <w:szCs w:val="21"/>
        </w:rPr>
        <w:t xml:space="preserve">8. Integración, contenedor y desempeño</w:t>
      </w:r>
      <w:r>
        <w:rPr>
          <w:b/>
          <w:bCs/>
          <w:sz w:val="21"/>
          <w:szCs w:val="21"/>
        </w:rPr>
        <w:tab/>
        <w:t xml:space="preserve">12</w:t>
      </w:r>
    </w:p>
    <w:p>
      <w:pPr>
        <w:tabs>
          <w:tab w:val="right" w:pos="9360" w:leader="dot"/>
        </w:tabs>
        <w:spacing w:after="20" w:before="20"/>
        <w:ind w:left="400"/>
      </w:pPr>
      <w:r>
        <w:rPr>
          <w:b w:val="false"/>
          <w:bCs w:val="false"/>
          <w:sz w:val="20"/>
          <w:szCs w:val="20"/>
        </w:rPr>
        <w:t xml:space="preserve">8.1 Integración frontend-backend</w:t>
      </w:r>
      <w:r>
        <w:rPr>
          <w:b w:val="false"/>
          <w:bCs w:val="false"/>
          <w:sz w:val="20"/>
          <w:szCs w:val="20"/>
        </w:rPr>
        <w:tab/>
        <w:t xml:space="preserve">12</w:t>
      </w:r>
    </w:p>
    <w:p>
      <w:pPr>
        <w:tabs>
          <w:tab w:val="right" w:pos="9360" w:leader="dot"/>
        </w:tabs>
        <w:spacing w:after="20" w:before="20"/>
        <w:ind w:left="400"/>
      </w:pPr>
      <w:r>
        <w:rPr>
          <w:b w:val="false"/>
          <w:bCs w:val="false"/>
          <w:sz w:val="20"/>
          <w:szCs w:val="20"/>
        </w:rPr>
        <w:t xml:space="preserve">8.2 Ejecución tipo contenedor y prueba de humo</w:t>
      </w:r>
      <w:r>
        <w:rPr>
          <w:b w:val="false"/>
          <w:bCs w:val="false"/>
          <w:sz w:val="20"/>
          <w:szCs w:val="20"/>
        </w:rPr>
        <w:tab/>
        <w:t xml:space="preserve">14</w:t>
      </w:r>
    </w:p>
    <w:p>
      <w:pPr>
        <w:tabs>
          <w:tab w:val="right" w:pos="9360" w:leader="dot"/>
        </w:tabs>
        <w:spacing w:after="20" w:before="20"/>
        <w:ind w:left="400"/>
      </w:pPr>
      <w:r>
        <w:rPr>
          <w:b w:val="false"/>
          <w:bCs w:val="false"/>
          <w:sz w:val="20"/>
          <w:szCs w:val="20"/>
        </w:rPr>
        <w:t xml:space="preserve">8.3 Evidencia con Docker</w:t>
      </w:r>
      <w:r>
        <w:rPr>
          <w:b w:val="false"/>
          <w:bCs w:val="false"/>
          <w:sz w:val="20"/>
          <w:szCs w:val="20"/>
        </w:rPr>
        <w:tab/>
        <w:t xml:space="preserve">14</w:t>
      </w:r>
    </w:p>
    <w:p>
      <w:pPr>
        <w:tabs>
          <w:tab w:val="right" w:pos="9360" w:leader="dot"/>
        </w:tabs>
        <w:spacing w:after="20" w:before="20"/>
        <w:ind w:left="400"/>
      </w:pPr>
      <w:r>
        <w:rPr>
          <w:b w:val="false"/>
          <w:bCs w:val="false"/>
          <w:sz w:val="20"/>
          <w:szCs w:val="20"/>
        </w:rPr>
        <w:t xml:space="preserve">8.4 Desempeño</w:t>
      </w:r>
      <w:r>
        <w:rPr>
          <w:b w:val="false"/>
          <w:bCs w:val="false"/>
          <w:sz w:val="20"/>
          <w:szCs w:val="20"/>
        </w:rPr>
        <w:tab/>
        <w:t xml:space="preserve">15</w:t>
      </w:r>
    </w:p>
    <w:p>
      <w:pPr>
        <w:tabs>
          <w:tab w:val="right" w:pos="9360" w:leader="dot"/>
        </w:tabs>
        <w:spacing w:after="20" w:before="120"/>
        <w:ind w:left="0"/>
      </w:pPr>
      <w:r>
        <w:rPr>
          <w:b/>
          <w:bCs/>
          <w:sz w:val="21"/>
          <w:szCs w:val="21"/>
        </w:rPr>
        <w:t xml:space="preserve">9. Hallazgos y acciones</w:t>
      </w:r>
      <w:r>
        <w:rPr>
          <w:b/>
          <w:bCs/>
          <w:sz w:val="21"/>
          <w:szCs w:val="21"/>
        </w:rPr>
        <w:tab/>
        <w:t xml:space="preserve">15</w:t>
      </w:r>
    </w:p>
    <w:p>
      <w:pPr>
        <w:tabs>
          <w:tab w:val="right" w:pos="9360" w:leader="dot"/>
        </w:tabs>
        <w:spacing w:after="20" w:before="120"/>
        <w:ind w:left="0"/>
      </w:pPr>
      <w:r>
        <w:rPr>
          <w:b/>
          <w:bCs/>
          <w:sz w:val="21"/>
          <w:szCs w:val="21"/>
        </w:rPr>
        <w:t xml:space="preserve">10. Conclusiones</w:t>
      </w:r>
      <w:r>
        <w:rPr>
          <w:b/>
          <w:bCs/>
          <w:sz w:val="21"/>
          <w:szCs w:val="21"/>
        </w:rPr>
        <w:tab/>
        <w:t xml:space="preserve">16</w:t>
      </w:r>
    </w:p>
    <w:p>
      <w:pPr>
        <w:tabs>
          <w:tab w:val="right" w:pos="9360" w:leader="dot"/>
        </w:tabs>
        <w:spacing w:after="20" w:before="120"/>
        <w:ind w:left="0"/>
      </w:pPr>
      <w:r>
        <w:rPr>
          <w:b/>
          <w:bCs/>
          <w:sz w:val="21"/>
          <w:szCs w:val="21"/>
        </w:rPr>
        <w:t xml:space="preserve">Anexo A. Lista de pruebas automáticas</w:t>
      </w:r>
      <w:r>
        <w:rPr>
          <w:b/>
          <w:bCs/>
          <w:sz w:val="21"/>
          <w:szCs w:val="21"/>
        </w:rPr>
        <w:tab/>
        <w:t xml:space="preserve">16</w:t>
      </w:r>
    </w:p>
    <w:p>
      <w:pPr>
        <w:tabs>
          <w:tab w:val="right" w:pos="9360" w:leader="dot"/>
        </w:tabs>
        <w:spacing w:after="20" w:before="120"/>
        <w:ind w:left="0"/>
      </w:pPr>
      <w:r>
        <w:rPr>
          <w:b/>
          <w:bCs/>
          <w:sz w:val="21"/>
          <w:szCs w:val="21"/>
        </w:rPr>
        <w:t xml:space="preserve">Anexo B. Cómo reproducir estas pruebas</w:t>
      </w:r>
      <w:r>
        <w:rPr>
          <w:b/>
          <w:bCs/>
          <w:sz w:val="21"/>
          <w:szCs w:val="21"/>
        </w:rPr>
        <w:tab/>
        <w:t xml:space="preserve">18</w:t>
      </w:r>
    </w:p>
    <w:p>
      <w:r>
        <w:br w:type="page"/>
      </w:r>
    </w:p>
    <w:p>
      <w:pPr>
        <w:pStyle w:val="Heading1"/>
      </w:pPr>
      <w:r>
        <w:t xml:space="preserve">1. Objetivo y alcance</w:t>
      </w:r>
    </w:p>
    <w:p>
      <w:pPr>
        <w:spacing w:after="140" w:line="300"/>
      </w:pPr>
      <w:r>
        <w:t xml:space="preserve">Este documento reúne las pruebas que se hicieron a DEMANDA-IA antes de considerarlo listo para desplegar. Quise contestar cuatro preguntas concretas:</w:t>
      </w:r>
    </w:p>
    <w:p>
      <w:pPr>
        <w:pStyle w:val="ListParagraph"/>
        <w:numPr>
          <w:ilvl w:val="0"/>
          <w:numId w:val="2"/>
        </w:numPr>
        <w:spacing w:after="80" w:line="290"/>
      </w:pPr>
      <w:r>
        <w:t xml:space="preserve">¿El modelo pronostica mejor que las reglas simples que una farmacia podría usar sin IA?</w:t>
      </w:r>
    </w:p>
    <w:p>
      <w:pPr>
        <w:pStyle w:val="ListParagraph"/>
        <w:numPr>
          <w:ilvl w:val="0"/>
          <w:numId w:val="2"/>
        </w:numPr>
        <w:spacing w:after="80" w:line="290"/>
      </w:pPr>
      <w:r>
        <w:t xml:space="preserve">¿La API responde bien cuando recibe datos correctos y se defiende cuando recibe datos malos o raros?</w:t>
      </w:r>
    </w:p>
    <w:p>
      <w:pPr>
        <w:pStyle w:val="ListParagraph"/>
        <w:numPr>
          <w:ilvl w:val="0"/>
          <w:numId w:val="2"/>
        </w:numPr>
        <w:spacing w:after="80" w:line="290"/>
      </w:pPr>
      <w:r>
        <w:t xml:space="preserve">¿El frontend, el backend y el modelo se comunican como se diseñó?</w:t>
      </w:r>
    </w:p>
    <w:p>
      <w:pPr>
        <w:pStyle w:val="ListParagraph"/>
        <w:numPr>
          <w:ilvl w:val="0"/>
          <w:numId w:val="2"/>
        </w:numPr>
        <w:spacing w:after="80" w:line="290"/>
      </w:pPr>
      <w:r>
        <w:t xml:space="preserve">¿El contenedor arranca, se reporta sano y aguanta la carga de la corrida nocturna?</w:t>
      </w:r>
    </w:p>
    <w:p>
      <w:pPr>
        <w:spacing w:after="140" w:line="300"/>
      </w:pPr>
      <w:r>
        <w:t xml:space="preserve">Las pruebas cubren el modelo, la API, la integración con la interfaz web, el contenedor y el desempeño. Quedan fuera la integración con un ERP real y las pruebas con ventas reales de la cadena, porque en el proyecto trabajamos con datos sintéticos.</w:t>
      </w:r>
    </w:p>
    <w:p>
      <w:pPr>
        <w:pStyle w:val="Heading1"/>
      </w:pPr>
      <w:r>
        <w:t xml:space="preserve">2. Entorno de prueba</w:t>
      </w:r>
    </w:p>
    <w:p>
      <w:pPr>
        <w:keepNext/>
        <w:spacing w:after="80" w:before="160"/>
      </w:pPr>
      <w:r>
        <w:rPr>
          <w:b/>
          <w:bCs/>
          <w:color w:val="0F6E5C"/>
          <w:sz w:val="19"/>
          <w:szCs w:val="19"/>
        </w:rPr>
        <w:t xml:space="preserve">Tabla 1. </w:t>
      </w:r>
      <w:r>
        <w:rPr>
          <w:color w:val="5B6B70"/>
          <w:sz w:val="19"/>
          <w:szCs w:val="19"/>
        </w:rPr>
        <w:t xml:space="preserve">Entorno donde se ejecutaron las pruebas</w:t>
      </w:r>
    </w:p>
    <w:tbl>
      <w:tblPr>
        <w:tblW w:type="dxa" w:w="9360"/>
        <w:tblBorders>
          <w:top w:val="single" w:color="C9D3D0" w:sz="4"/>
          <w:left w:val="single" w:color="C9D3D0" w:sz="4"/>
          <w:bottom w:val="single" w:color="C9D3D0" w:sz="4"/>
          <w:right w:val="single" w:color="C9D3D0" w:sz="4"/>
          <w:insideH w:val="single" w:color="C9D3D0" w:sz="4"/>
          <w:insideV w:val="single" w:color="C9D3D0" w:sz="4"/>
        </w:tblBorders>
      </w:tblPr>
      <w:tblGrid>
        <w:gridCol w:w="2433"/>
        <w:gridCol w:w="6927"/>
      </w:tblGrid>
      <w:tr>
        <w:trPr>
          <w:tblHeader/>
        </w:trPr>
        <w:tc>
          <w:tcPr>
            <w:tcW w:type="dxa" w:w="2433"/>
            <w:shd w:fill="0F6E5C" w:color="auto" w:val="clear"/>
            <w:tcMar>
              <w:top w:type="dxa" w:w="60"/>
              <w:left w:type="dxa" w:w="100"/>
              <w:bottom w:type="dxa" w:w="60"/>
              <w:right w:type="dxa" w:w="100"/>
            </w:tcMar>
          </w:tcPr>
          <w:p>
            <w:pPr>
              <w:spacing w:after="0" w:line="260"/>
            </w:pPr>
            <w:r>
              <w:rPr>
                <w:b/>
                <w:bCs/>
                <w:color w:val="FFFFFF"/>
                <w:sz w:val="19"/>
                <w:szCs w:val="19"/>
              </w:rPr>
              <w:t xml:space="preserve">Elemento</w:t>
            </w:r>
          </w:p>
        </w:tc>
        <w:tc>
          <w:tcPr>
            <w:tcW w:type="dxa" w:w="6927"/>
            <w:shd w:fill="0F6E5C" w:color="auto" w:val="clear"/>
            <w:tcMar>
              <w:top w:type="dxa" w:w="60"/>
              <w:left w:type="dxa" w:w="100"/>
              <w:bottom w:type="dxa" w:w="60"/>
              <w:right w:type="dxa" w:w="100"/>
            </w:tcMar>
          </w:tcPr>
          <w:p>
            <w:pPr>
              <w:spacing w:after="0" w:line="260"/>
            </w:pPr>
            <w:r>
              <w:rPr>
                <w:b/>
                <w:bCs/>
                <w:color w:val="FFFFFF"/>
                <w:sz w:val="19"/>
                <w:szCs w:val="19"/>
              </w:rPr>
              <w:t xml:space="preserve">Detalle</w:t>
            </w:r>
          </w:p>
        </w:tc>
      </w:tr>
      <w:tr>
        <w:trPr>
          <w:cantSplit/>
        </w:trPr>
        <w:tc>
          <w:tcPr>
            <w:tcW w:type="dxa" w:w="2433"/>
            <w:tcMar>
              <w:top w:type="dxa" w:w="60"/>
              <w:left w:type="dxa" w:w="100"/>
              <w:bottom w:type="dxa" w:w="60"/>
              <w:right w:type="dxa" w:w="100"/>
            </w:tcMar>
          </w:tcPr>
          <w:p>
            <w:pPr>
              <w:spacing w:after="0" w:line="260"/>
            </w:pPr>
            <w:r>
              <w:rPr>
                <w:sz w:val="19"/>
                <w:szCs w:val="19"/>
              </w:rPr>
              <w:t xml:space="preserve">Sistema operativo</w:t>
            </w:r>
          </w:p>
        </w:tc>
        <w:tc>
          <w:tcPr>
            <w:tcW w:type="dxa" w:w="6927"/>
            <w:tcMar>
              <w:top w:type="dxa" w:w="60"/>
              <w:left w:type="dxa" w:w="100"/>
              <w:bottom w:type="dxa" w:w="60"/>
              <w:right w:type="dxa" w:w="100"/>
            </w:tcMar>
          </w:tcPr>
          <w:p>
            <w:pPr>
              <w:spacing w:after="0" w:line="260"/>
            </w:pPr>
            <w:r>
              <w:rPr>
                <w:sz w:val="19"/>
                <w:szCs w:val="19"/>
              </w:rPr>
              <w:t xml:space="preserve">Linux Ubuntu 24.04 (x86_64)</w:t>
            </w:r>
          </w:p>
        </w:tc>
      </w:tr>
      <w:tr>
        <w:trPr>
          <w:cantSplit/>
        </w:trPr>
        <w:tc>
          <w:tcPr>
            <w:tcW w:type="dxa" w:w="2433"/>
            <w:shd w:fill="F6F9F8" w:color="auto" w:val="clear"/>
            <w:tcMar>
              <w:top w:type="dxa" w:w="60"/>
              <w:left w:type="dxa" w:w="100"/>
              <w:bottom w:type="dxa" w:w="60"/>
              <w:right w:type="dxa" w:w="100"/>
            </w:tcMar>
          </w:tcPr>
          <w:p>
            <w:pPr>
              <w:spacing w:after="0" w:line="260"/>
            </w:pPr>
            <w:r>
              <w:rPr>
                <w:sz w:val="19"/>
                <w:szCs w:val="19"/>
              </w:rPr>
              <w:t xml:space="preserve">Python</w:t>
            </w:r>
          </w:p>
        </w:tc>
        <w:tc>
          <w:tcPr>
            <w:tcW w:type="dxa" w:w="6927"/>
            <w:shd w:fill="F6F9F8" w:color="auto" w:val="clear"/>
            <w:tcMar>
              <w:top w:type="dxa" w:w="60"/>
              <w:left w:type="dxa" w:w="100"/>
              <w:bottom w:type="dxa" w:w="60"/>
              <w:right w:type="dxa" w:w="100"/>
            </w:tcMar>
          </w:tcPr>
          <w:p>
            <w:pPr>
              <w:spacing w:after="0" w:line="260"/>
            </w:pPr>
            <w:r>
              <w:rPr>
                <w:sz w:val="19"/>
                <w:szCs w:val="19"/>
              </w:rPr>
              <w:t xml:space="preserve">3.12.3</w:t>
            </w:r>
          </w:p>
        </w:tc>
      </w:tr>
      <w:tr>
        <w:trPr>
          <w:cantSplit/>
        </w:trPr>
        <w:tc>
          <w:tcPr>
            <w:tcW w:type="dxa" w:w="2433"/>
            <w:tcMar>
              <w:top w:type="dxa" w:w="60"/>
              <w:left w:type="dxa" w:w="100"/>
              <w:bottom w:type="dxa" w:w="60"/>
              <w:right w:type="dxa" w:w="100"/>
            </w:tcMar>
          </w:tcPr>
          <w:p>
            <w:pPr>
              <w:spacing w:after="0" w:line="260"/>
            </w:pPr>
            <w:r>
              <w:rPr>
                <w:sz w:val="19"/>
                <w:szCs w:val="19"/>
              </w:rPr>
              <w:t xml:space="preserve">Librerías</w:t>
            </w:r>
          </w:p>
        </w:tc>
        <w:tc>
          <w:tcPr>
            <w:tcW w:type="dxa" w:w="6927"/>
            <w:tcMar>
              <w:top w:type="dxa" w:w="60"/>
              <w:left w:type="dxa" w:w="100"/>
              <w:bottom w:type="dxa" w:w="60"/>
              <w:right w:type="dxa" w:w="100"/>
            </w:tcMar>
          </w:tcPr>
          <w:p>
            <w:pPr>
              <w:spacing w:after="0" w:line="260"/>
            </w:pPr>
            <w:r>
              <w:rPr>
                <w:sz w:val="19"/>
                <w:szCs w:val="19"/>
              </w:rPr>
              <w:t xml:space="preserve">scikit-learn 1.8.0, FastAPI 0.162.0, Pydantic 2.14.1, Uvicorn 0.54.0, numpy 2.4.4, pandas 3.0.2 (solo entrenamiento), pytest 9.1.1</w:t>
            </w:r>
          </w:p>
        </w:tc>
      </w:tr>
      <w:tr>
        <w:trPr>
          <w:cantSplit/>
        </w:trPr>
        <w:tc>
          <w:tcPr>
            <w:tcW w:type="dxa" w:w="2433"/>
            <w:shd w:fill="F6F9F8" w:color="auto" w:val="clear"/>
            <w:tcMar>
              <w:top w:type="dxa" w:w="60"/>
              <w:left w:type="dxa" w:w="100"/>
              <w:bottom w:type="dxa" w:w="60"/>
              <w:right w:type="dxa" w:w="100"/>
            </w:tcMar>
          </w:tcPr>
          <w:p>
            <w:pPr>
              <w:spacing w:after="0" w:line="260"/>
            </w:pPr>
            <w:r>
              <w:rPr>
                <w:sz w:val="19"/>
                <w:szCs w:val="19"/>
              </w:rPr>
              <w:t xml:space="preserve">Ejecución tipo contenedor</w:t>
            </w:r>
          </w:p>
        </w:tc>
        <w:tc>
          <w:tcPr>
            <w:tcW w:type="dxa" w:w="6927"/>
            <w:shd w:fill="F6F9F8" w:color="auto" w:val="clear"/>
            <w:tcMar>
              <w:top w:type="dxa" w:w="60"/>
              <w:left w:type="dxa" w:w="100"/>
              <w:bottom w:type="dxa" w:w="60"/>
              <w:right w:type="dxa" w:w="100"/>
            </w:tcMar>
          </w:tcPr>
          <w:p>
            <w:pPr>
              <w:spacing w:after="0" w:line="260"/>
            </w:pPr>
            <w:r>
              <w:rPr>
                <w:sz w:val="19"/>
                <w:szCs w:val="19"/>
              </w:rPr>
              <w:t xml:space="preserve">Entorno virtual limpio instalado solo con requirements.txt, copiando únicamente src/, frontend/ y models/ como lo hace el Dockerfile, con usuario sin privilegios (uid 10001), variable PORT y 2 workers</w:t>
            </w:r>
          </w:p>
        </w:tc>
      </w:tr>
      <w:tr>
        <w:trPr>
          <w:cantSplit/>
        </w:trPr>
        <w:tc>
          <w:tcPr>
            <w:tcW w:type="dxa" w:w="2433"/>
            <w:tcMar>
              <w:top w:type="dxa" w:w="60"/>
              <w:left w:type="dxa" w:w="100"/>
              <w:bottom w:type="dxa" w:w="60"/>
              <w:right w:type="dxa" w:w="100"/>
            </w:tcMar>
          </w:tcPr>
          <w:p>
            <w:pPr>
              <w:spacing w:after="0" w:line="260"/>
            </w:pPr>
            <w:r>
              <w:rPr>
                <w:sz w:val="19"/>
                <w:szCs w:val="19"/>
              </w:rPr>
              <w:t xml:space="preserve">Dockerfile</w:t>
            </w:r>
          </w:p>
        </w:tc>
        <w:tc>
          <w:tcPr>
            <w:tcW w:type="dxa" w:w="6927"/>
            <w:tcMar>
              <w:top w:type="dxa" w:w="60"/>
              <w:left w:type="dxa" w:w="100"/>
              <w:bottom w:type="dxa" w:w="60"/>
              <w:right w:type="dxa" w:w="100"/>
            </w:tcMar>
          </w:tcPr>
          <w:p>
            <w:pPr>
              <w:spacing w:after="0" w:line="260"/>
            </w:pPr>
            <w:r>
              <w:rPr>
                <w:sz w:val="19"/>
                <w:szCs w:val="19"/>
              </w:rPr>
              <w:t xml:space="preserve">Revisado con hadolint 2.12.0, sin advertencias</w:t>
            </w:r>
          </w:p>
        </w:tc>
      </w:tr>
      <w:tr>
        <w:trPr>
          <w:cantSplit/>
        </w:trPr>
        <w:tc>
          <w:tcPr>
            <w:tcW w:type="dxa" w:w="2433"/>
            <w:shd w:fill="F6F9F8" w:color="auto" w:val="clear"/>
            <w:tcMar>
              <w:top w:type="dxa" w:w="60"/>
              <w:left w:type="dxa" w:w="100"/>
              <w:bottom w:type="dxa" w:w="60"/>
              <w:right w:type="dxa" w:w="100"/>
            </w:tcMar>
          </w:tcPr>
          <w:p>
            <w:pPr>
              <w:spacing w:after="0" w:line="260"/>
            </w:pPr>
            <w:r>
              <w:rPr>
                <w:sz w:val="19"/>
                <w:szCs w:val="19"/>
              </w:rPr>
              <w:t xml:space="preserve">Navegador para la integración</w:t>
            </w:r>
          </w:p>
        </w:tc>
        <w:tc>
          <w:tcPr>
            <w:tcW w:type="dxa" w:w="6927"/>
            <w:shd w:fill="F6F9F8" w:color="auto" w:val="clear"/>
            <w:tcMar>
              <w:top w:type="dxa" w:w="60"/>
              <w:left w:type="dxa" w:w="100"/>
              <w:bottom w:type="dxa" w:w="60"/>
              <w:right w:type="dxa" w:w="100"/>
            </w:tcMar>
          </w:tcPr>
          <w:p>
            <w:pPr>
              <w:spacing w:after="0" w:line="260"/>
            </w:pPr>
            <w:r>
              <w:rPr>
                <w:sz w:val="19"/>
                <w:szCs w:val="19"/>
              </w:rPr>
              <w:t xml:space="preserve">Chromium (Playwright) a 1280 × 900</w:t>
            </w:r>
          </w:p>
        </w:tc>
      </w:tr>
    </w:tbl>
    <w:p>
      <w:pPr>
        <w:spacing w:after="120"/>
      </w:pPr>
    </w:p>
    <w:p>
      <w:pPr>
        <w:pBdr>
          <w:left w:val="single" w:color="0F6E5C" w:sz="24" w:space="8"/>
        </w:pBdr>
        <w:shd w:fill="E6F2EE" w:color="auto" w:val="clear"/>
        <w:spacing w:after="180" w:before="120" w:line="290"/>
        <w:ind w:left="200" w:right="120"/>
      </w:pPr>
      <w:r>
        <w:rPr>
          <w:b/>
          <w:bCs/>
          <w:color w:val="0F6E5C"/>
        </w:rPr>
        <w:t xml:space="preserve">Transparencia sobre el entorno. </w:t>
      </w:r>
      <w:r>
        <w:t xml:space="preserve">En el entorno donde se prepararon estas pruebas no había motor de Docker disponible, así que la ejecución del contenedor se reprodujo con las mismas dependencias, archivos, usuario, variables y comando que define el Dockerfile. La construcción y ejecución con Docker real queda registrada en la sección 8.3 y en el flujo de GitHub Actions, que construye la imagen, espera el estado healthy y corre la prueba de humo en cada push.</w:t>
      </w:r>
    </w:p>
    <w:p>
      <w:pPr>
        <w:pStyle w:val="Heading1"/>
      </w:pPr>
      <w:r>
        <w:t xml:space="preserve">3. Estrategia de pruebas</w:t>
      </w:r>
    </w:p>
    <w:p>
      <w:pPr>
        <w:spacing w:after="140" w:line="300"/>
      </w:pPr>
      <w:r>
        <w:t xml:space="preserve">Organicé las pruebas por nivel, de lo más interno (el modelo) a lo más externo (el contenedor publicado). Las automáticas están en la carpeta </w:t>
      </w:r>
      <w:r>
        <w:rPr>
          <w:rFonts w:ascii="Consolas" w:cs="Consolas" w:eastAsia="Consolas" w:hAnsi="Consolas"/>
          <w:color w:val="1E2A2F"/>
          <w:sz w:val="19"/>
          <w:szCs w:val="19"/>
        </w:rPr>
        <w:t xml:space="preserve">tests/</w:t>
      </w:r>
      <w:r>
        <w:t xml:space="preserve"> y se corren con un solo comando; las demás tienen su script en </w:t>
      </w:r>
      <w:r>
        <w:rPr>
          <w:rFonts w:ascii="Consolas" w:cs="Consolas" w:eastAsia="Consolas" w:hAnsi="Consolas"/>
          <w:color w:val="1E2A2F"/>
          <w:sz w:val="19"/>
          <w:szCs w:val="19"/>
        </w:rPr>
        <w:t xml:space="preserve">scripts/</w:t>
      </w:r>
      <w:r>
        <w:t xml:space="preserve">.</w:t>
      </w:r>
    </w:p>
    <w:p>
      <w:pPr>
        <w:keepNext/>
        <w:spacing w:after="80" w:before="160"/>
      </w:pPr>
      <w:r>
        <w:rPr>
          <w:b/>
          <w:bCs/>
          <w:color w:val="0F6E5C"/>
          <w:sz w:val="19"/>
          <w:szCs w:val="19"/>
        </w:rPr>
        <w:t xml:space="preserve">Tabla 2. </w:t>
      </w:r>
      <w:r>
        <w:rPr>
          <w:color w:val="5B6B70"/>
          <w:sz w:val="19"/>
          <w:szCs w:val="19"/>
        </w:rPr>
        <w:t xml:space="preserve">Niveles de prueba</w:t>
      </w:r>
    </w:p>
    <w:tbl>
      <w:tblPr>
        <w:tblW w:type="dxa" w:w="9360"/>
        <w:tblBorders>
          <w:top w:val="single" w:color="C9D3D0" w:sz="4"/>
          <w:left w:val="single" w:color="C9D3D0" w:sz="4"/>
          <w:bottom w:val="single" w:color="C9D3D0" w:sz="4"/>
          <w:right w:val="single" w:color="C9D3D0" w:sz="4"/>
          <w:insideH w:val="single" w:color="C9D3D0" w:sz="4"/>
          <w:insideV w:val="single" w:color="C9D3D0" w:sz="4"/>
        </w:tblBorders>
      </w:tblPr>
      <w:tblGrid>
        <w:gridCol w:w="1651"/>
        <w:gridCol w:w="3854"/>
        <w:gridCol w:w="2385"/>
        <w:gridCol w:w="1470"/>
      </w:tblGrid>
      <w:tr>
        <w:trPr>
          <w:tblHeader/>
        </w:trPr>
        <w:tc>
          <w:tcPr>
            <w:tcW w:type="dxa" w:w="1651"/>
            <w:shd w:fill="0F6E5C" w:color="auto" w:val="clear"/>
            <w:tcMar>
              <w:top w:type="dxa" w:w="60"/>
              <w:left w:type="dxa" w:w="100"/>
              <w:bottom w:type="dxa" w:w="60"/>
              <w:right w:type="dxa" w:w="100"/>
            </w:tcMar>
          </w:tcPr>
          <w:p>
            <w:pPr>
              <w:spacing w:after="0" w:line="260"/>
            </w:pPr>
            <w:r>
              <w:rPr>
                <w:b/>
                <w:bCs/>
                <w:color w:val="FFFFFF"/>
                <w:sz w:val="19"/>
                <w:szCs w:val="19"/>
              </w:rPr>
              <w:t xml:space="preserve">Nivel</w:t>
            </w:r>
          </w:p>
        </w:tc>
        <w:tc>
          <w:tcPr>
            <w:tcW w:type="dxa" w:w="3854"/>
            <w:shd w:fill="0F6E5C" w:color="auto" w:val="clear"/>
            <w:tcMar>
              <w:top w:type="dxa" w:w="60"/>
              <w:left w:type="dxa" w:w="100"/>
              <w:bottom w:type="dxa" w:w="60"/>
              <w:right w:type="dxa" w:w="100"/>
            </w:tcMar>
          </w:tcPr>
          <w:p>
            <w:pPr>
              <w:spacing w:after="0" w:line="260"/>
            </w:pPr>
            <w:r>
              <w:rPr>
                <w:b/>
                <w:bCs/>
                <w:color w:val="FFFFFF"/>
                <w:sz w:val="19"/>
                <w:szCs w:val="19"/>
              </w:rPr>
              <w:t xml:space="preserve">Qué se revisa</w:t>
            </w:r>
          </w:p>
        </w:tc>
        <w:tc>
          <w:tcPr>
            <w:tcW w:type="dxa" w:w="2385"/>
            <w:shd w:fill="0F6E5C" w:color="auto" w:val="clear"/>
            <w:tcMar>
              <w:top w:type="dxa" w:w="60"/>
              <w:left w:type="dxa" w:w="100"/>
              <w:bottom w:type="dxa" w:w="60"/>
              <w:right w:type="dxa" w:w="100"/>
            </w:tcMar>
          </w:tcPr>
          <w:p>
            <w:pPr>
              <w:spacing w:after="0" w:line="260"/>
            </w:pPr>
            <w:r>
              <w:rPr>
                <w:b/>
                <w:bCs/>
                <w:color w:val="FFFFFF"/>
                <w:sz w:val="19"/>
                <w:szCs w:val="19"/>
              </w:rPr>
              <w:t xml:space="preserve">Herramienta</w:t>
            </w:r>
          </w:p>
        </w:tc>
        <w:tc>
          <w:tcPr>
            <w:tcW w:type="dxa" w:w="1470"/>
            <w:shd w:fill="0F6E5C" w:color="auto" w:val="clear"/>
            <w:tcMar>
              <w:top w:type="dxa" w:w="60"/>
              <w:left w:type="dxa" w:w="100"/>
              <w:bottom w:type="dxa" w:w="60"/>
              <w:right w:type="dxa" w:w="100"/>
            </w:tcMar>
          </w:tcPr>
          <w:p>
            <w:pPr>
              <w:spacing w:after="0" w:line="260"/>
            </w:pPr>
            <w:r>
              <w:rPr>
                <w:b/>
                <w:bCs/>
                <w:color w:val="FFFFFF"/>
                <w:sz w:val="19"/>
                <w:szCs w:val="19"/>
              </w:rPr>
              <w:t xml:space="preserve">Casos</w:t>
            </w:r>
          </w:p>
        </w:tc>
      </w:tr>
      <w:tr>
        <w:trPr>
          <w:cantSplit/>
        </w:trPr>
        <w:tc>
          <w:tcPr>
            <w:tcW w:type="dxa" w:w="1651"/>
            <w:tcMar>
              <w:top w:type="dxa" w:w="60"/>
              <w:left w:type="dxa" w:w="100"/>
              <w:bottom w:type="dxa" w:w="60"/>
              <w:right w:type="dxa" w:w="100"/>
            </w:tcMar>
          </w:tcPr>
          <w:p>
            <w:pPr>
              <w:spacing w:after="0" w:line="260"/>
            </w:pPr>
            <w:r>
              <w:rPr>
                <w:sz w:val="19"/>
                <w:szCs w:val="19"/>
              </w:rPr>
              <w:t xml:space="preserve">Modelo</w:t>
            </w:r>
          </w:p>
        </w:tc>
        <w:tc>
          <w:tcPr>
            <w:tcW w:type="dxa" w:w="3854"/>
            <w:tcMar>
              <w:top w:type="dxa" w:w="60"/>
              <w:left w:type="dxa" w:w="100"/>
              <w:bottom w:type="dxa" w:w="60"/>
              <w:right w:type="dxa" w:w="100"/>
            </w:tcMar>
          </w:tcPr>
          <w:p>
            <w:pPr>
              <w:spacing w:after="0" w:line="260"/>
            </w:pPr>
            <w:r>
              <w:rPr>
                <w:sz w:val="19"/>
                <w:szCs w:val="19"/>
              </w:rPr>
              <w:t xml:space="preserve">Que las variables de entrenamiento y de producción sean idénticas, determinismo, desempeño contra baselines, calibración del P90 y comportamiento ante promociones, festivos, quincena y estacionalidad</w:t>
            </w:r>
          </w:p>
        </w:tc>
        <w:tc>
          <w:tcPr>
            <w:tcW w:type="dxa" w:w="2385"/>
            <w:tcMar>
              <w:top w:type="dxa" w:w="60"/>
              <w:left w:type="dxa" w:w="100"/>
              <w:bottom w:type="dxa" w:w="60"/>
              <w:right w:type="dxa" w:w="100"/>
            </w:tcMar>
          </w:tcPr>
          <w:p>
            <w:pPr>
              <w:spacing w:after="0" w:line="260"/>
            </w:pPr>
            <w:r>
              <w:rPr>
                <w:sz w:val="19"/>
                <w:szCs w:val="19"/>
              </w:rPr>
              <w:t xml:space="preserve">pytest (test_modelo.py)</w:t>
            </w:r>
          </w:p>
        </w:tc>
        <w:tc>
          <w:tcPr>
            <w:tcW w:type="dxa" w:w="1470"/>
            <w:tcMar>
              <w:top w:type="dxa" w:w="60"/>
              <w:left w:type="dxa" w:w="100"/>
              <w:bottom w:type="dxa" w:w="60"/>
              <w:right w:type="dxa" w:w="100"/>
            </w:tcMar>
          </w:tcPr>
          <w:p>
            <w:pPr>
              <w:spacing w:after="0" w:line="260"/>
            </w:pPr>
            <w:r>
              <w:rPr>
                <w:sz w:val="19"/>
                <w:szCs w:val="19"/>
              </w:rPr>
              <w:t xml:space="preserve">12</w:t>
            </w:r>
          </w:p>
        </w:tc>
      </w:tr>
      <w:tr>
        <w:trPr>
          <w:cantSplit/>
        </w:trPr>
        <w:tc>
          <w:tcPr>
            <w:tcW w:type="dxa" w:w="1651"/>
            <w:shd w:fill="F6F9F8" w:color="auto" w:val="clear"/>
            <w:tcMar>
              <w:top w:type="dxa" w:w="60"/>
              <w:left w:type="dxa" w:w="100"/>
              <w:bottom w:type="dxa" w:w="60"/>
              <w:right w:type="dxa" w:w="100"/>
            </w:tcMar>
          </w:tcPr>
          <w:p>
            <w:pPr>
              <w:spacing w:after="0" w:line="260"/>
            </w:pPr>
            <w:r>
              <w:rPr>
                <w:sz w:val="19"/>
                <w:szCs w:val="19"/>
              </w:rPr>
              <w:t xml:space="preserve">API funcional</w:t>
            </w:r>
          </w:p>
        </w:tc>
        <w:tc>
          <w:tcPr>
            <w:tcW w:type="dxa" w:w="3854"/>
            <w:shd w:fill="F6F9F8" w:color="auto" w:val="clear"/>
            <w:tcMar>
              <w:top w:type="dxa" w:w="60"/>
              <w:left w:type="dxa" w:w="100"/>
              <w:bottom w:type="dxa" w:w="60"/>
              <w:right w:type="dxa" w:w="100"/>
            </w:tcMar>
          </w:tcPr>
          <w:p>
            <w:pPr>
              <w:spacing w:after="0" w:line="260"/>
            </w:pPr>
            <w:r>
              <w:rPr>
                <w:sz w:val="19"/>
                <w:szCs w:val="19"/>
              </w:rPr>
              <w:t xml:space="preserve">Que cada endpoint responda con el contrato esperado</w:t>
            </w:r>
          </w:p>
        </w:tc>
        <w:tc>
          <w:tcPr>
            <w:tcW w:type="dxa" w:w="2385"/>
            <w:shd w:fill="F6F9F8" w:color="auto" w:val="clear"/>
            <w:tcMar>
              <w:top w:type="dxa" w:w="60"/>
              <w:left w:type="dxa" w:w="100"/>
              <w:bottom w:type="dxa" w:w="60"/>
              <w:right w:type="dxa" w:w="100"/>
            </w:tcMar>
          </w:tcPr>
          <w:p>
            <w:pPr>
              <w:spacing w:after="0" w:line="260"/>
            </w:pPr>
            <w:r>
              <w:rPr>
                <w:sz w:val="19"/>
                <w:szCs w:val="19"/>
              </w:rPr>
              <w:t xml:space="preserve">pytest + TestClient (test_api_funcional.py)</w:t>
            </w:r>
          </w:p>
        </w:tc>
        <w:tc>
          <w:tcPr>
            <w:tcW w:type="dxa" w:w="1470"/>
            <w:shd w:fill="F6F9F8" w:color="auto" w:val="clear"/>
            <w:tcMar>
              <w:top w:type="dxa" w:w="60"/>
              <w:left w:type="dxa" w:w="100"/>
              <w:bottom w:type="dxa" w:w="60"/>
              <w:right w:type="dxa" w:w="100"/>
            </w:tcMar>
          </w:tcPr>
          <w:p>
            <w:pPr>
              <w:spacing w:after="0" w:line="260"/>
            </w:pPr>
            <w:r>
              <w:rPr>
                <w:sz w:val="19"/>
                <w:szCs w:val="19"/>
              </w:rPr>
              <w:t xml:space="preserve">9</w:t>
            </w:r>
          </w:p>
        </w:tc>
      </w:tr>
      <w:tr>
        <w:trPr>
          <w:cantSplit/>
        </w:trPr>
        <w:tc>
          <w:tcPr>
            <w:tcW w:type="dxa" w:w="1651"/>
            <w:tcMar>
              <w:top w:type="dxa" w:w="60"/>
              <w:left w:type="dxa" w:w="100"/>
              <w:bottom w:type="dxa" w:w="60"/>
              <w:right w:type="dxa" w:w="100"/>
            </w:tcMar>
          </w:tcPr>
          <w:p>
            <w:pPr>
              <w:spacing w:after="0" w:line="260"/>
            </w:pPr>
            <w:r>
              <w:rPr>
                <w:sz w:val="19"/>
                <w:szCs w:val="19"/>
              </w:rPr>
              <w:t xml:space="preserve">Casos extremos</w:t>
            </w:r>
          </w:p>
        </w:tc>
        <w:tc>
          <w:tcPr>
            <w:tcW w:type="dxa" w:w="3854"/>
            <w:tcMar>
              <w:top w:type="dxa" w:w="60"/>
              <w:left w:type="dxa" w:w="100"/>
              <w:bottom w:type="dxa" w:w="60"/>
              <w:right w:type="dxa" w:w="100"/>
            </w:tcMar>
          </w:tcPr>
          <w:p>
            <w:pPr>
              <w:spacing w:after="0" w:line="260"/>
            </w:pPr>
            <w:r>
              <w:rPr>
                <w:sz w:val="19"/>
                <w:szCs w:val="19"/>
              </w:rPr>
              <w:t xml:space="preserve">Entradas inválidas, límites, valores atípicos y propiedades que deben cumplirse siempre</w:t>
            </w:r>
          </w:p>
        </w:tc>
        <w:tc>
          <w:tcPr>
            <w:tcW w:type="dxa" w:w="2385"/>
            <w:tcMar>
              <w:top w:type="dxa" w:w="60"/>
              <w:left w:type="dxa" w:w="100"/>
              <w:bottom w:type="dxa" w:w="60"/>
              <w:right w:type="dxa" w:w="100"/>
            </w:tcMar>
          </w:tcPr>
          <w:p>
            <w:pPr>
              <w:spacing w:after="0" w:line="260"/>
            </w:pPr>
            <w:r>
              <w:rPr>
                <w:sz w:val="19"/>
                <w:szCs w:val="19"/>
              </w:rPr>
              <w:t xml:space="preserve">pytest (test_casos_extremos.py)</w:t>
            </w:r>
          </w:p>
        </w:tc>
        <w:tc>
          <w:tcPr>
            <w:tcW w:type="dxa" w:w="1470"/>
            <w:tcMar>
              <w:top w:type="dxa" w:w="60"/>
              <w:left w:type="dxa" w:w="100"/>
              <w:bottom w:type="dxa" w:w="60"/>
              <w:right w:type="dxa" w:w="100"/>
            </w:tcMar>
          </w:tcPr>
          <w:p>
            <w:pPr>
              <w:spacing w:after="0" w:line="260"/>
            </w:pPr>
            <w:r>
              <w:rPr>
                <w:sz w:val="19"/>
                <w:szCs w:val="19"/>
              </w:rPr>
              <w:t xml:space="preserve">24</w:t>
            </w:r>
          </w:p>
        </w:tc>
      </w:tr>
      <w:tr>
        <w:trPr>
          <w:cantSplit/>
        </w:trPr>
        <w:tc>
          <w:tcPr>
            <w:tcW w:type="dxa" w:w="1651"/>
            <w:shd w:fill="F6F9F8" w:color="auto" w:val="clear"/>
            <w:tcMar>
              <w:top w:type="dxa" w:w="60"/>
              <w:left w:type="dxa" w:w="100"/>
              <w:bottom w:type="dxa" w:w="60"/>
              <w:right w:type="dxa" w:w="100"/>
            </w:tcMar>
          </w:tcPr>
          <w:p>
            <w:pPr>
              <w:spacing w:after="0" w:line="260"/>
            </w:pPr>
            <w:r>
              <w:rPr>
                <w:sz w:val="19"/>
                <w:szCs w:val="19"/>
              </w:rPr>
              <w:t xml:space="preserve">Integración frontend-backend</w:t>
            </w:r>
          </w:p>
        </w:tc>
        <w:tc>
          <w:tcPr>
            <w:tcW w:type="dxa" w:w="3854"/>
            <w:shd w:fill="F6F9F8" w:color="auto" w:val="clear"/>
            <w:tcMar>
              <w:top w:type="dxa" w:w="60"/>
              <w:left w:type="dxa" w:w="100"/>
              <w:bottom w:type="dxa" w:w="60"/>
              <w:right w:type="dxa" w:w="100"/>
            </w:tcMar>
          </w:tcPr>
          <w:p>
            <w:pPr>
              <w:spacing w:after="0" w:line="260"/>
            </w:pPr>
            <w:r>
              <w:rPr>
                <w:sz w:val="19"/>
                <w:szCs w:val="19"/>
              </w:rPr>
              <w:t xml:space="preserve">Flujo completo desde el navegador</w:t>
            </w:r>
          </w:p>
        </w:tc>
        <w:tc>
          <w:tcPr>
            <w:tcW w:type="dxa" w:w="2385"/>
            <w:shd w:fill="F6F9F8" w:color="auto" w:val="clear"/>
            <w:tcMar>
              <w:top w:type="dxa" w:w="60"/>
              <w:left w:type="dxa" w:w="100"/>
              <w:bottom w:type="dxa" w:w="60"/>
              <w:right w:type="dxa" w:w="100"/>
            </w:tcMar>
          </w:tcPr>
          <w:p>
            <w:pPr>
              <w:spacing w:after="0" w:line="260"/>
            </w:pPr>
            <w:r>
              <w:rPr>
                <w:sz w:val="19"/>
                <w:szCs w:val="19"/>
              </w:rPr>
              <w:t xml:space="preserve">Playwright, capturas</w:t>
            </w:r>
          </w:p>
        </w:tc>
        <w:tc>
          <w:tcPr>
            <w:tcW w:type="dxa" w:w="1470"/>
            <w:shd w:fill="F6F9F8" w:color="auto" w:val="clear"/>
            <w:tcMar>
              <w:top w:type="dxa" w:w="60"/>
              <w:left w:type="dxa" w:w="100"/>
              <w:bottom w:type="dxa" w:w="60"/>
              <w:right w:type="dxa" w:w="100"/>
            </w:tcMar>
          </w:tcPr>
          <w:p>
            <w:pPr>
              <w:spacing w:after="0" w:line="260"/>
            </w:pPr>
            <w:r>
              <w:rPr>
                <w:sz w:val="19"/>
                <w:szCs w:val="19"/>
              </w:rPr>
              <w:t xml:space="preserve">3 escenarios</w:t>
            </w:r>
          </w:p>
        </w:tc>
      </w:tr>
      <w:tr>
        <w:trPr>
          <w:cantSplit/>
        </w:trPr>
        <w:tc>
          <w:tcPr>
            <w:tcW w:type="dxa" w:w="1651"/>
            <w:tcMar>
              <w:top w:type="dxa" w:w="60"/>
              <w:left w:type="dxa" w:w="100"/>
              <w:bottom w:type="dxa" w:w="60"/>
              <w:right w:type="dxa" w:w="100"/>
            </w:tcMar>
          </w:tcPr>
          <w:p>
            <w:pPr>
              <w:spacing w:after="0" w:line="260"/>
            </w:pPr>
            <w:r>
              <w:rPr>
                <w:sz w:val="19"/>
                <w:szCs w:val="19"/>
              </w:rPr>
              <w:t xml:space="preserve">Contenedor y humo</w:t>
            </w:r>
          </w:p>
        </w:tc>
        <w:tc>
          <w:tcPr>
            <w:tcW w:type="dxa" w:w="3854"/>
            <w:tcMar>
              <w:top w:type="dxa" w:w="60"/>
              <w:left w:type="dxa" w:w="100"/>
              <w:bottom w:type="dxa" w:w="60"/>
              <w:right w:type="dxa" w:w="100"/>
            </w:tcMar>
          </w:tcPr>
          <w:p>
            <w:pPr>
              <w:spacing w:after="0" w:line="260"/>
            </w:pPr>
            <w:r>
              <w:rPr>
                <w:sz w:val="19"/>
                <w:szCs w:val="19"/>
              </w:rPr>
              <w:t xml:space="preserve">Arranque, healthcheck y los 7 endpoints sobre HTTP real</w:t>
            </w:r>
          </w:p>
        </w:tc>
        <w:tc>
          <w:tcPr>
            <w:tcW w:type="dxa" w:w="2385"/>
            <w:tcMar>
              <w:top w:type="dxa" w:w="60"/>
              <w:left w:type="dxa" w:w="100"/>
              <w:bottom w:type="dxa" w:w="60"/>
              <w:right w:type="dxa" w:w="100"/>
            </w:tcMar>
          </w:tcPr>
          <w:p>
            <w:pPr>
              <w:spacing w:after="0" w:line="260"/>
            </w:pPr>
            <w:r>
              <w:rPr>
                <w:sz w:val="19"/>
                <w:szCs w:val="19"/>
              </w:rPr>
              <w:t xml:space="preserve">smoke_test.sh / .ps1</w:t>
            </w:r>
          </w:p>
        </w:tc>
        <w:tc>
          <w:tcPr>
            <w:tcW w:type="dxa" w:w="1470"/>
            <w:tcMar>
              <w:top w:type="dxa" w:w="60"/>
              <w:left w:type="dxa" w:w="100"/>
              <w:bottom w:type="dxa" w:w="60"/>
              <w:right w:type="dxa" w:w="100"/>
            </w:tcMar>
          </w:tcPr>
          <w:p>
            <w:pPr>
              <w:spacing w:after="0" w:line="260"/>
            </w:pPr>
            <w:r>
              <w:rPr>
                <w:sz w:val="19"/>
                <w:szCs w:val="19"/>
              </w:rPr>
              <w:t xml:space="preserve">9 verificaciones</w:t>
            </w:r>
          </w:p>
        </w:tc>
      </w:tr>
      <w:tr>
        <w:trPr>
          <w:cantSplit/>
        </w:trPr>
        <w:tc>
          <w:tcPr>
            <w:tcW w:type="dxa" w:w="1651"/>
            <w:shd w:fill="F6F9F8" w:color="auto" w:val="clear"/>
            <w:tcMar>
              <w:top w:type="dxa" w:w="60"/>
              <w:left w:type="dxa" w:w="100"/>
              <w:bottom w:type="dxa" w:w="60"/>
              <w:right w:type="dxa" w:w="100"/>
            </w:tcMar>
          </w:tcPr>
          <w:p>
            <w:pPr>
              <w:spacing w:after="0" w:line="260"/>
            </w:pPr>
            <w:r>
              <w:rPr>
                <w:sz w:val="19"/>
                <w:szCs w:val="19"/>
              </w:rPr>
              <w:t xml:space="preserve">Desempeño</w:t>
            </w:r>
          </w:p>
        </w:tc>
        <w:tc>
          <w:tcPr>
            <w:tcW w:type="dxa" w:w="3854"/>
            <w:shd w:fill="F6F9F8" w:color="auto" w:val="clear"/>
            <w:tcMar>
              <w:top w:type="dxa" w:w="60"/>
              <w:left w:type="dxa" w:w="100"/>
              <w:bottom w:type="dxa" w:w="60"/>
              <w:right w:type="dxa" w:w="100"/>
            </w:tcMar>
          </w:tcPr>
          <w:p>
            <w:pPr>
              <w:spacing w:after="0" w:line="260"/>
            </w:pPr>
            <w:r>
              <w:rPr>
                <w:sz w:val="19"/>
                <w:szCs w:val="19"/>
              </w:rPr>
              <w:t xml:space="preserve">Latencia y tiempo de la corrida nocturna</w:t>
            </w:r>
          </w:p>
        </w:tc>
        <w:tc>
          <w:tcPr>
            <w:tcW w:type="dxa" w:w="2385"/>
            <w:shd w:fill="F6F9F8" w:color="auto" w:val="clear"/>
            <w:tcMar>
              <w:top w:type="dxa" w:w="60"/>
              <w:left w:type="dxa" w:w="100"/>
              <w:bottom w:type="dxa" w:w="60"/>
              <w:right w:type="dxa" w:w="100"/>
            </w:tcMar>
          </w:tcPr>
          <w:p>
            <w:pPr>
              <w:spacing w:after="0" w:line="260"/>
            </w:pPr>
            <w:r>
              <w:rPr>
                <w:sz w:val="19"/>
                <w:szCs w:val="19"/>
              </w:rPr>
              <w:t xml:space="preserve">benchmark.py</w:t>
            </w:r>
          </w:p>
        </w:tc>
        <w:tc>
          <w:tcPr>
            <w:tcW w:type="dxa" w:w="1470"/>
            <w:shd w:fill="F6F9F8" w:color="auto" w:val="clear"/>
            <w:tcMar>
              <w:top w:type="dxa" w:w="60"/>
              <w:left w:type="dxa" w:w="100"/>
              <w:bottom w:type="dxa" w:w="60"/>
              <w:right w:type="dxa" w:w="100"/>
            </w:tcMar>
          </w:tcPr>
          <w:p>
            <w:pPr>
              <w:spacing w:after="0" w:line="260"/>
            </w:pPr>
            <w:r>
              <w:rPr>
                <w:sz w:val="19"/>
                <w:szCs w:val="19"/>
              </w:rPr>
              <w:t xml:space="preserve">4 mediciones</w:t>
            </w:r>
          </w:p>
        </w:tc>
      </w:tr>
    </w:tbl>
    <w:p>
      <w:pPr>
        <w:spacing w:after="120"/>
      </w:pPr>
    </w:p>
    <w:p>
      <w:pPr>
        <w:spacing w:after="140" w:line="300"/>
      </w:pPr>
      <w:r>
        <w:t xml:space="preserve">Resultado global: </w:t>
      </w:r>
      <w:r>
        <w:rPr>
          <w:b/>
          <w:bCs/>
        </w:rPr>
        <w:t xml:space="preserve">las 45 pruebas automáticas pasaron</w:t>
      </w:r>
      <w:r>
        <w:t xml:space="preserve"> en 2.2 segundos y la prueba de humo terminó sin fallas. La lista completa está en el anexo A.</w:t>
      </w:r>
    </w:p>
    <w:p>
      <w:pPr>
        <w:pBdr>
          <w:top w:val="single" w:color="C9D3D0" w:sz="4" w:space="4"/>
        </w:pBdr>
        <w:shd w:fill="F1F4F3" w:color="auto" w:val="clear"/>
        <w:spacing w:after="0" w:before="80" w:line="250"/>
        <w:ind w:left="180" w:right="180"/>
      </w:pPr>
      <w:r>
        <w:rPr>
          <w:rFonts w:ascii="Consolas" w:cs="Consolas" w:eastAsia="Consolas" w:hAnsi="Consolas"/>
          <w:color w:val="1E2A2F"/>
          <w:sz w:val="18"/>
          <w:szCs w:val="18"/>
        </w:rPr>
        <w:t xml:space="preserve">$ PYTHONPATH=src python -m pytest -v</w:t>
      </w:r>
    </w:p>
    <w:p>
      <w:pPr>
        <w:shd w:fill="F1F4F3" w:color="auto" w:val="clear"/>
        <w:spacing w:after="0" w:before="0" w:line="250"/>
        <w:ind w:left="180" w:right="180"/>
      </w:pPr>
      <w:r>
        <w:rPr>
          <w:rFonts w:ascii="Consolas" w:cs="Consolas" w:eastAsia="Consolas" w:hAnsi="Consolas"/>
          <w:color w:val="1E2A2F"/>
          <w:sz w:val="18"/>
          <w:szCs w:val="18"/>
        </w:rPr>
        <w:t xml:space="preserve">...</w:t>
      </w:r>
    </w:p>
    <w:p>
      <w:pPr>
        <w:shd w:fill="F1F4F3" w:color="auto" w:val="clear"/>
        <w:spacing w:after="0" w:before="0" w:line="250"/>
        <w:ind w:left="180" w:right="180"/>
      </w:pPr>
      <w:r>
        <w:rPr>
          <w:rFonts w:ascii="Consolas" w:cs="Consolas" w:eastAsia="Consolas" w:hAnsi="Consolas"/>
          <w:color w:val="1E2A2F"/>
          <w:sz w:val="18"/>
          <w:szCs w:val="18"/>
        </w:rPr>
        <w:t xml:space="preserve">tests/test_modelo.py::test_antigripales_suben_en_invierno PASSED   [100%]</w:t>
      </w:r>
    </w:p>
    <w:p>
      <w:pPr>
        <w:pBdr>
          <w:bottom w:val="single" w:color="C9D3D0" w:sz="4" w:space="4"/>
        </w:pBdr>
        <w:shd w:fill="F1F4F3" w:color="auto" w:val="clear"/>
        <w:spacing w:after="160" w:before="0" w:line="250"/>
        <w:ind w:left="180" w:right="180"/>
      </w:pPr>
      <w:r>
        <w:rPr>
          <w:rFonts w:ascii="Consolas" w:cs="Consolas" w:eastAsia="Consolas" w:hAnsi="Consolas"/>
          <w:color w:val="1E2A2F"/>
          <w:sz w:val="18"/>
          <w:szCs w:val="18"/>
        </w:rPr>
        <w:t xml:space="preserve">============================== 45 passed in 2.18s ==============================</w:t>
      </w:r>
    </w:p>
    <w:p>
      <w:pPr>
        <w:pStyle w:val="Heading1"/>
      </w:pPr>
      <w:r>
        <w:t xml:space="preserve">4. Validación del modelo</w:t>
      </w:r>
    </w:p>
    <w:p>
      <w:pPr>
        <w:pStyle w:val="Heading2"/>
      </w:pPr>
      <w:r>
        <w:t xml:space="preserve">4.1 Datos y método</w:t>
      </w:r>
    </w:p>
    <w:p>
      <w:pPr>
        <w:spacing w:after="140" w:line="300"/>
      </w:pPr>
      <w:r>
        <w:t xml:space="preserve">El simulador generó dos años de ventas diarias (enero de 2024 a diciembre de 2025) para 50 sucursales y 30 SKUs de siete categorías. Separé los datos de dos formas para no engañarme con los resultados:</w:t>
      </w:r>
    </w:p>
    <w:p>
      <w:pPr>
        <w:pStyle w:val="ListParagraph"/>
        <w:numPr>
          <w:ilvl w:val="0"/>
          <w:numId w:val="3"/>
        </w:numPr>
        <w:spacing w:after="80" w:line="290"/>
      </w:pPr>
      <w:r>
        <w:rPr>
          <w:b/>
          <w:bCs/>
        </w:rPr>
        <w:t xml:space="preserve">Prueba temporal.</w:t>
      </w:r>
      <w:r>
        <w:t xml:space="preserve"> El modelo se entrenó con 40 sucursales hasta el 30 de septiembre de 2025 (733 200 filas) y se evaluó con octubre a diciembre de 2025 (110 400 filas). Así se simula el uso real: pronosticar días que el modelo todavía no ha visto.</w:t>
      </w:r>
    </w:p>
    <w:p>
      <w:pPr>
        <w:pStyle w:val="ListParagraph"/>
        <w:numPr>
          <w:ilvl w:val="0"/>
          <w:numId w:val="3"/>
        </w:numPr>
        <w:spacing w:after="80" w:line="290"/>
      </w:pPr>
      <w:r>
        <w:rPr>
          <w:b/>
          <w:bCs/>
        </w:rPr>
        <w:t xml:space="preserve">Sucursales no vistas.</w:t>
      </w:r>
      <w:r>
        <w:t xml:space="preserve"> Diez sucursales nunca entraron al entrenamiento. Se evaluaron en el mismo trimestre (27 600 filas). Esto prueba si el modelo sirve para tiendas nuevas o para el resto de la red de 140.</w:t>
      </w:r>
    </w:p>
    <w:p>
      <w:pPr>
        <w:spacing w:after="140" w:line="300"/>
      </w:pPr>
      <w:r>
        <w:t xml:space="preserve">Comparé contra dos reglas que una farmacia usaría sin IA: repetir lo que se vendió el mismo día de la semana anterior (ingenuo lag 7) y usar el promedio de los últimos 28 días. También agregué un tercer punto de referencia que llamo oráculo: el valor esperado que usa el propio simulador para generar las ventas. Ningún modelo real puede conocerlo, pero dice cuál es el error mínimo posible, porque el resto es ruido aleatorio.</w:t>
      </w:r>
    </w:p>
    <w:p>
      <w:pPr>
        <w:keepNext/>
        <w:spacing w:after="80" w:before="160"/>
      </w:pPr>
      <w:r>
        <w:rPr>
          <w:b/>
          <w:bCs/>
          <w:color w:val="0F6E5C"/>
          <w:sz w:val="19"/>
          <w:szCs w:val="19"/>
        </w:rPr>
        <w:t xml:space="preserve">Tabla 3. </w:t>
      </w:r>
      <w:r>
        <w:rPr>
          <w:color w:val="5B6B70"/>
          <w:sz w:val="19"/>
          <w:szCs w:val="19"/>
        </w:rPr>
        <w:t xml:space="preserve">Métricas utilizadas</w:t>
      </w:r>
    </w:p>
    <w:tbl>
      <w:tblPr>
        <w:tblW w:type="dxa" w:w="9360"/>
        <w:tblBorders>
          <w:top w:val="single" w:color="C9D3D0" w:sz="4"/>
          <w:left w:val="single" w:color="C9D3D0" w:sz="4"/>
          <w:bottom w:val="single" w:color="C9D3D0" w:sz="4"/>
          <w:right w:val="single" w:color="C9D3D0" w:sz="4"/>
          <w:insideH w:val="single" w:color="C9D3D0" w:sz="4"/>
          <w:insideV w:val="single" w:color="C9D3D0" w:sz="4"/>
        </w:tblBorders>
      </w:tblPr>
      <w:tblGrid>
        <w:gridCol w:w="1591"/>
        <w:gridCol w:w="3744"/>
        <w:gridCol w:w="4025"/>
      </w:tblGrid>
      <w:tr>
        <w:trPr>
          <w:tblHeader/>
        </w:trPr>
        <w:tc>
          <w:tcPr>
            <w:tcW w:type="dxa" w:w="1591"/>
            <w:shd w:fill="0F6E5C" w:color="auto" w:val="clear"/>
            <w:tcMar>
              <w:top w:type="dxa" w:w="60"/>
              <w:left w:type="dxa" w:w="100"/>
              <w:bottom w:type="dxa" w:w="60"/>
              <w:right w:type="dxa" w:w="100"/>
            </w:tcMar>
          </w:tcPr>
          <w:p>
            <w:pPr>
              <w:spacing w:after="0" w:line="260"/>
            </w:pPr>
            <w:r>
              <w:rPr>
                <w:b/>
                <w:bCs/>
                <w:color w:val="FFFFFF"/>
                <w:sz w:val="19"/>
                <w:szCs w:val="19"/>
              </w:rPr>
              <w:t xml:space="preserve">Métrica</w:t>
            </w:r>
          </w:p>
        </w:tc>
        <w:tc>
          <w:tcPr>
            <w:tcW w:type="dxa" w:w="3744"/>
            <w:shd w:fill="0F6E5C" w:color="auto" w:val="clear"/>
            <w:tcMar>
              <w:top w:type="dxa" w:w="60"/>
              <w:left w:type="dxa" w:w="100"/>
              <w:bottom w:type="dxa" w:w="60"/>
              <w:right w:type="dxa" w:w="100"/>
            </w:tcMar>
          </w:tcPr>
          <w:p>
            <w:pPr>
              <w:spacing w:after="0" w:line="260"/>
            </w:pPr>
            <w:r>
              <w:rPr>
                <w:b/>
                <w:bCs/>
                <w:color w:val="FFFFFF"/>
                <w:sz w:val="19"/>
                <w:szCs w:val="19"/>
              </w:rPr>
              <w:t xml:space="preserve">Qué mide</w:t>
            </w:r>
          </w:p>
        </w:tc>
        <w:tc>
          <w:tcPr>
            <w:tcW w:type="dxa" w:w="4025"/>
            <w:shd w:fill="0F6E5C" w:color="auto" w:val="clear"/>
            <w:tcMar>
              <w:top w:type="dxa" w:w="60"/>
              <w:left w:type="dxa" w:w="100"/>
              <w:bottom w:type="dxa" w:w="60"/>
              <w:right w:type="dxa" w:w="100"/>
            </w:tcMar>
          </w:tcPr>
          <w:p>
            <w:pPr>
              <w:spacing w:after="0" w:line="260"/>
            </w:pPr>
            <w:r>
              <w:rPr>
                <w:b/>
                <w:bCs/>
                <w:color w:val="FFFFFF"/>
                <w:sz w:val="19"/>
                <w:szCs w:val="19"/>
              </w:rPr>
              <w:t xml:space="preserve">Por qué se usa</w:t>
            </w:r>
          </w:p>
        </w:tc>
      </w:tr>
      <w:tr>
        <w:trPr>
          <w:cantSplit/>
        </w:trPr>
        <w:tc>
          <w:tcPr>
            <w:tcW w:type="dxa" w:w="1591"/>
            <w:tcMar>
              <w:top w:type="dxa" w:w="60"/>
              <w:left w:type="dxa" w:w="100"/>
              <w:bottom w:type="dxa" w:w="60"/>
              <w:right w:type="dxa" w:w="100"/>
            </w:tcMar>
          </w:tcPr>
          <w:p>
            <w:pPr>
              <w:spacing w:after="0" w:line="260"/>
            </w:pPr>
            <w:r>
              <w:rPr>
                <w:sz w:val="19"/>
                <w:szCs w:val="19"/>
              </w:rPr>
              <w:t xml:space="preserve">WAPE</w:t>
            </w:r>
          </w:p>
        </w:tc>
        <w:tc>
          <w:tcPr>
            <w:tcW w:type="dxa" w:w="3744"/>
            <w:tcMar>
              <w:top w:type="dxa" w:w="60"/>
              <w:left w:type="dxa" w:w="100"/>
              <w:bottom w:type="dxa" w:w="60"/>
              <w:right w:type="dxa" w:w="100"/>
            </w:tcMar>
          </w:tcPr>
          <w:p>
            <w:pPr>
              <w:spacing w:after="0" w:line="260"/>
            </w:pPr>
            <w:r>
              <w:rPr>
                <w:sz w:val="19"/>
                <w:szCs w:val="19"/>
              </w:rPr>
              <w:t xml:space="preserve">Suma de errores absolutos dividida entre la suma de ventas reales</w:t>
            </w:r>
          </w:p>
        </w:tc>
        <w:tc>
          <w:tcPr>
            <w:tcW w:type="dxa" w:w="4025"/>
            <w:tcMar>
              <w:top w:type="dxa" w:w="60"/>
              <w:left w:type="dxa" w:w="100"/>
              <w:bottom w:type="dxa" w:w="60"/>
              <w:right w:type="dxa" w:w="100"/>
            </w:tcMar>
          </w:tcPr>
          <w:p>
            <w:pPr>
              <w:spacing w:after="0" w:line="260"/>
            </w:pPr>
            <w:r>
              <w:rPr>
                <w:sz w:val="19"/>
                <w:szCs w:val="19"/>
              </w:rPr>
              <w:t xml:space="preserve">Es la métrica más común en retail; no se rompe con días de venta cero, como sí lo hace el MAPE</w:t>
            </w:r>
          </w:p>
        </w:tc>
      </w:tr>
      <w:tr>
        <w:trPr>
          <w:cantSplit/>
        </w:trPr>
        <w:tc>
          <w:tcPr>
            <w:tcW w:type="dxa" w:w="1591"/>
            <w:shd w:fill="F6F9F8" w:color="auto" w:val="clear"/>
            <w:tcMar>
              <w:top w:type="dxa" w:w="60"/>
              <w:left w:type="dxa" w:w="100"/>
              <w:bottom w:type="dxa" w:w="60"/>
              <w:right w:type="dxa" w:w="100"/>
            </w:tcMar>
          </w:tcPr>
          <w:p>
            <w:pPr>
              <w:spacing w:after="0" w:line="260"/>
            </w:pPr>
            <w:r>
              <w:rPr>
                <w:sz w:val="19"/>
                <w:szCs w:val="19"/>
              </w:rPr>
              <w:t xml:space="preserve">MAE / RMSE</w:t>
            </w:r>
          </w:p>
        </w:tc>
        <w:tc>
          <w:tcPr>
            <w:tcW w:type="dxa" w:w="3744"/>
            <w:shd w:fill="F6F9F8" w:color="auto" w:val="clear"/>
            <w:tcMar>
              <w:top w:type="dxa" w:w="60"/>
              <w:left w:type="dxa" w:w="100"/>
              <w:bottom w:type="dxa" w:w="60"/>
              <w:right w:type="dxa" w:w="100"/>
            </w:tcMar>
          </w:tcPr>
          <w:p>
            <w:pPr>
              <w:spacing w:after="0" w:line="260"/>
            </w:pPr>
            <w:r>
              <w:rPr>
                <w:sz w:val="19"/>
                <w:szCs w:val="19"/>
              </w:rPr>
              <w:t xml:space="preserve">Error promedio en piezas, y versión que castiga más los errores grandes</w:t>
            </w:r>
          </w:p>
        </w:tc>
        <w:tc>
          <w:tcPr>
            <w:tcW w:type="dxa" w:w="4025"/>
            <w:shd w:fill="F6F9F8" w:color="auto" w:val="clear"/>
            <w:tcMar>
              <w:top w:type="dxa" w:w="60"/>
              <w:left w:type="dxa" w:w="100"/>
              <w:bottom w:type="dxa" w:w="60"/>
              <w:right w:type="dxa" w:w="100"/>
            </w:tcMar>
          </w:tcPr>
          <w:p>
            <w:pPr>
              <w:spacing w:after="0" w:line="260"/>
            </w:pPr>
            <w:r>
              <w:rPr>
                <w:sz w:val="19"/>
                <w:szCs w:val="19"/>
              </w:rPr>
              <w:t xml:space="preserve">Dan una idea del error en unidades</w:t>
            </w:r>
          </w:p>
        </w:tc>
      </w:tr>
      <w:tr>
        <w:trPr>
          <w:cantSplit/>
        </w:trPr>
        <w:tc>
          <w:tcPr>
            <w:tcW w:type="dxa" w:w="1591"/>
            <w:tcMar>
              <w:top w:type="dxa" w:w="60"/>
              <w:left w:type="dxa" w:w="100"/>
              <w:bottom w:type="dxa" w:w="60"/>
              <w:right w:type="dxa" w:w="100"/>
            </w:tcMar>
          </w:tcPr>
          <w:p>
            <w:pPr>
              <w:spacing w:after="0" w:line="260"/>
            </w:pPr>
            <w:r>
              <w:rPr>
                <w:sz w:val="19"/>
                <w:szCs w:val="19"/>
              </w:rPr>
              <w:t xml:space="preserve">Sesgo</w:t>
            </w:r>
          </w:p>
        </w:tc>
        <w:tc>
          <w:tcPr>
            <w:tcW w:type="dxa" w:w="3744"/>
            <w:tcMar>
              <w:top w:type="dxa" w:w="60"/>
              <w:left w:type="dxa" w:w="100"/>
              <w:bottom w:type="dxa" w:w="60"/>
              <w:right w:type="dxa" w:w="100"/>
            </w:tcMar>
          </w:tcPr>
          <w:p>
            <w:pPr>
              <w:spacing w:after="0" w:line="260"/>
            </w:pPr>
            <w:r>
              <w:rPr>
                <w:sz w:val="19"/>
                <w:szCs w:val="19"/>
              </w:rPr>
              <w:t xml:space="preserve">Suma de errores con signo entre suma de ventas</w:t>
            </w:r>
          </w:p>
        </w:tc>
        <w:tc>
          <w:tcPr>
            <w:tcW w:type="dxa" w:w="4025"/>
            <w:tcMar>
              <w:top w:type="dxa" w:w="60"/>
              <w:left w:type="dxa" w:w="100"/>
              <w:bottom w:type="dxa" w:w="60"/>
              <w:right w:type="dxa" w:w="100"/>
            </w:tcMar>
          </w:tcPr>
          <w:p>
            <w:pPr>
              <w:spacing w:after="0" w:line="260"/>
            </w:pPr>
            <w:r>
              <w:rPr>
                <w:sz w:val="19"/>
                <w:szCs w:val="19"/>
              </w:rPr>
              <w:t xml:space="preserve">Indica si el modelo tiende a quedarse corto o pasarse</w:t>
            </w:r>
          </w:p>
        </w:tc>
      </w:tr>
      <w:tr>
        <w:trPr>
          <w:cantSplit/>
        </w:trPr>
        <w:tc>
          <w:tcPr>
            <w:tcW w:type="dxa" w:w="1591"/>
            <w:shd w:fill="F6F9F8" w:color="auto" w:val="clear"/>
            <w:tcMar>
              <w:top w:type="dxa" w:w="60"/>
              <w:left w:type="dxa" w:w="100"/>
              <w:bottom w:type="dxa" w:w="60"/>
              <w:right w:type="dxa" w:w="100"/>
            </w:tcMar>
          </w:tcPr>
          <w:p>
            <w:pPr>
              <w:spacing w:after="0" w:line="260"/>
            </w:pPr>
            <w:r>
              <w:rPr>
                <w:sz w:val="19"/>
                <w:szCs w:val="19"/>
              </w:rPr>
              <w:t xml:space="preserve">Cobertura P90</w:t>
            </w:r>
          </w:p>
        </w:tc>
        <w:tc>
          <w:tcPr>
            <w:tcW w:type="dxa" w:w="3744"/>
            <w:shd w:fill="F6F9F8" w:color="auto" w:val="clear"/>
            <w:tcMar>
              <w:top w:type="dxa" w:w="60"/>
              <w:left w:type="dxa" w:w="100"/>
              <w:bottom w:type="dxa" w:w="60"/>
              <w:right w:type="dxa" w:w="100"/>
            </w:tcMar>
          </w:tcPr>
          <w:p>
            <w:pPr>
              <w:spacing w:after="0" w:line="260"/>
            </w:pPr>
            <w:r>
              <w:rPr>
                <w:sz w:val="19"/>
                <w:szCs w:val="19"/>
              </w:rPr>
              <w:t xml:space="preserve">Porcentaje de días en que la venta real fue menor o igual al P90</w:t>
            </w:r>
          </w:p>
        </w:tc>
        <w:tc>
          <w:tcPr>
            <w:tcW w:type="dxa" w:w="4025"/>
            <w:shd w:fill="F6F9F8" w:color="auto" w:val="clear"/>
            <w:tcMar>
              <w:top w:type="dxa" w:w="60"/>
              <w:left w:type="dxa" w:w="100"/>
              <w:bottom w:type="dxa" w:w="60"/>
              <w:right w:type="dxa" w:w="100"/>
            </w:tcMar>
          </w:tcPr>
          <w:p>
            <w:pPr>
              <w:spacing w:after="0" w:line="260"/>
            </w:pPr>
            <w:r>
              <w:rPr>
                <w:sz w:val="19"/>
                <w:szCs w:val="19"/>
              </w:rPr>
              <w:t xml:space="preserve">Debe rondar 90 % para que el stock de seguridad sea confiable</w:t>
            </w:r>
          </w:p>
        </w:tc>
      </w:tr>
    </w:tbl>
    <w:p>
      <w:pPr>
        <w:spacing w:after="120"/>
      </w:pPr>
    </w:p>
    <w:p>
      <w:pPr>
        <w:pStyle w:val="Heading2"/>
      </w:pPr>
      <w:r>
        <w:t xml:space="preserve">4.2 Resultados generales</w:t>
      </w:r>
    </w:p>
    <w:p>
      <w:pPr>
        <w:keepNext/>
        <w:spacing w:after="80" w:before="160"/>
      </w:pPr>
      <w:r>
        <w:rPr>
          <w:b/>
          <w:bCs/>
          <w:color w:val="0F6E5C"/>
          <w:sz w:val="19"/>
          <w:szCs w:val="19"/>
        </w:rPr>
        <w:t xml:space="preserve">Tabla 4. </w:t>
      </w:r>
      <w:r>
        <w:rPr>
          <w:color w:val="5B6B70"/>
          <w:sz w:val="19"/>
          <w:szCs w:val="19"/>
        </w:rPr>
        <w:t xml:space="preserve">Desempeño del modelo contra las referencias</w:t>
      </w:r>
    </w:p>
    <w:tbl>
      <w:tblPr>
        <w:tblW w:type="dxa" w:w="9360"/>
        <w:tblBorders>
          <w:top w:val="single" w:color="C9D3D0" w:sz="4"/>
          <w:left w:val="single" w:color="C9D3D0" w:sz="4"/>
          <w:bottom w:val="single" w:color="C9D3D0" w:sz="4"/>
          <w:right w:val="single" w:color="C9D3D0" w:sz="4"/>
          <w:insideH w:val="single" w:color="C9D3D0" w:sz="4"/>
          <w:insideV w:val="single" w:color="C9D3D0" w:sz="4"/>
        </w:tblBorders>
      </w:tblPr>
      <w:tblGrid>
        <w:gridCol w:w="4118"/>
        <w:gridCol w:w="2620"/>
        <w:gridCol w:w="2622"/>
      </w:tblGrid>
      <w:tr>
        <w:trPr>
          <w:tblHeader/>
        </w:trPr>
        <w:tc>
          <w:tcPr>
            <w:tcW w:type="dxa" w:w="4118"/>
            <w:shd w:fill="0F6E5C" w:color="auto" w:val="clear"/>
            <w:tcMar>
              <w:top w:type="dxa" w:w="60"/>
              <w:left w:type="dxa" w:w="100"/>
              <w:bottom w:type="dxa" w:w="60"/>
              <w:right w:type="dxa" w:w="100"/>
            </w:tcMar>
          </w:tcPr>
          <w:p>
            <w:pPr>
              <w:spacing w:after="0" w:line="260"/>
            </w:pPr>
            <w:r>
              <w:rPr>
                <w:b/>
                <w:bCs/>
                <w:color w:val="FFFFFF"/>
                <w:sz w:val="19"/>
                <w:szCs w:val="19"/>
              </w:rPr>
              <w:t xml:space="preserve">Indicador</w:t>
            </w:r>
          </w:p>
        </w:tc>
        <w:tc>
          <w:tcPr>
            <w:tcW w:type="dxa" w:w="2620"/>
            <w:shd w:fill="0F6E5C" w:color="auto" w:val="clear"/>
            <w:tcMar>
              <w:top w:type="dxa" w:w="60"/>
              <w:left w:type="dxa" w:w="100"/>
              <w:bottom w:type="dxa" w:w="60"/>
              <w:right w:type="dxa" w:w="100"/>
            </w:tcMar>
          </w:tcPr>
          <w:p>
            <w:pPr>
              <w:spacing w:after="0" w:line="260"/>
            </w:pPr>
            <w:r>
              <w:rPr>
                <w:b/>
                <w:bCs/>
                <w:color w:val="FFFFFF"/>
                <w:sz w:val="19"/>
                <w:szCs w:val="19"/>
              </w:rPr>
              <w:t xml:space="preserve">Prueba temporal</w:t>
            </w:r>
          </w:p>
        </w:tc>
        <w:tc>
          <w:tcPr>
            <w:tcW w:type="dxa" w:w="2622"/>
            <w:shd w:fill="0F6E5C" w:color="auto" w:val="clear"/>
            <w:tcMar>
              <w:top w:type="dxa" w:w="60"/>
              <w:left w:type="dxa" w:w="100"/>
              <w:bottom w:type="dxa" w:w="60"/>
              <w:right w:type="dxa" w:w="100"/>
            </w:tcMar>
          </w:tcPr>
          <w:p>
            <w:pPr>
              <w:spacing w:after="0" w:line="260"/>
            </w:pPr>
            <w:r>
              <w:rPr>
                <w:b/>
                <w:bCs/>
                <w:color w:val="FFFFFF"/>
                <w:sz w:val="19"/>
                <w:szCs w:val="19"/>
              </w:rPr>
              <w:t xml:space="preserve">Sucursales no vistas</w:t>
            </w:r>
          </w:p>
        </w:tc>
      </w:tr>
      <w:tr>
        <w:trPr>
          <w:cantSplit/>
        </w:trPr>
        <w:tc>
          <w:tcPr>
            <w:tcW w:type="dxa" w:w="4118"/>
            <w:tcMar>
              <w:top w:type="dxa" w:w="60"/>
              <w:left w:type="dxa" w:w="100"/>
              <w:bottom w:type="dxa" w:w="60"/>
              <w:right w:type="dxa" w:w="100"/>
            </w:tcMar>
          </w:tcPr>
          <w:p>
            <w:pPr>
              <w:spacing w:after="0" w:line="260"/>
            </w:pPr>
            <w:r>
              <w:rPr>
                <w:sz w:val="19"/>
                <w:szCs w:val="19"/>
              </w:rPr>
              <w:t xml:space="preserve">WAPE diario modelo P50</w:t>
            </w:r>
          </w:p>
        </w:tc>
        <w:tc>
          <w:tcPr>
            <w:tcW w:type="dxa" w:w="2620"/>
            <w:tcMar>
              <w:top w:type="dxa" w:w="60"/>
              <w:left w:type="dxa" w:w="100"/>
              <w:bottom w:type="dxa" w:w="60"/>
              <w:right w:type="dxa" w:w="100"/>
            </w:tcMar>
          </w:tcPr>
          <w:p>
            <w:pPr>
              <w:spacing w:after="0" w:line="260"/>
            </w:pPr>
            <w:r>
              <w:rPr>
                <w:sz w:val="19"/>
                <w:szCs w:val="19"/>
              </w:rPr>
              <w:t xml:space="preserve">46.2 %</w:t>
            </w:r>
          </w:p>
        </w:tc>
        <w:tc>
          <w:tcPr>
            <w:tcW w:type="dxa" w:w="2622"/>
            <w:tcMar>
              <w:top w:type="dxa" w:w="60"/>
              <w:left w:type="dxa" w:w="100"/>
              <w:bottom w:type="dxa" w:w="60"/>
              <w:right w:type="dxa" w:w="100"/>
            </w:tcMar>
          </w:tcPr>
          <w:p>
            <w:pPr>
              <w:spacing w:after="0" w:line="260"/>
            </w:pPr>
            <w:r>
              <w:rPr>
                <w:sz w:val="19"/>
                <w:szCs w:val="19"/>
              </w:rPr>
              <w:t xml:space="preserve">45.8 %</w:t>
            </w:r>
          </w:p>
        </w:tc>
      </w:tr>
      <w:tr>
        <w:trPr>
          <w:cantSplit/>
        </w:trPr>
        <w:tc>
          <w:tcPr>
            <w:tcW w:type="dxa" w:w="4118"/>
            <w:shd w:fill="F6F9F8" w:color="auto" w:val="clear"/>
            <w:tcMar>
              <w:top w:type="dxa" w:w="60"/>
              <w:left w:type="dxa" w:w="100"/>
              <w:bottom w:type="dxa" w:w="60"/>
              <w:right w:type="dxa" w:w="100"/>
            </w:tcMar>
          </w:tcPr>
          <w:p>
            <w:pPr>
              <w:spacing w:after="0" w:line="260"/>
            </w:pPr>
            <w:r>
              <w:rPr>
                <w:sz w:val="19"/>
                <w:szCs w:val="19"/>
              </w:rPr>
              <w:t xml:space="preserve">WAPE diario ingenuo lag 7</w:t>
            </w:r>
          </w:p>
        </w:tc>
        <w:tc>
          <w:tcPr>
            <w:tcW w:type="dxa" w:w="2620"/>
            <w:shd w:fill="F6F9F8" w:color="auto" w:val="clear"/>
            <w:tcMar>
              <w:top w:type="dxa" w:w="60"/>
              <w:left w:type="dxa" w:w="100"/>
              <w:bottom w:type="dxa" w:w="60"/>
              <w:right w:type="dxa" w:w="100"/>
            </w:tcMar>
          </w:tcPr>
          <w:p>
            <w:pPr>
              <w:spacing w:after="0" w:line="260"/>
            </w:pPr>
            <w:r>
              <w:rPr>
                <w:sz w:val="19"/>
                <w:szCs w:val="19"/>
              </w:rPr>
              <w:t xml:space="preserve">66.9 %</w:t>
            </w:r>
          </w:p>
        </w:tc>
        <w:tc>
          <w:tcPr>
            <w:tcW w:type="dxa" w:w="2622"/>
            <w:shd w:fill="F6F9F8" w:color="auto" w:val="clear"/>
            <w:tcMar>
              <w:top w:type="dxa" w:w="60"/>
              <w:left w:type="dxa" w:w="100"/>
              <w:bottom w:type="dxa" w:w="60"/>
              <w:right w:type="dxa" w:w="100"/>
            </w:tcMar>
          </w:tcPr>
          <w:p>
            <w:pPr>
              <w:spacing w:after="0" w:line="260"/>
            </w:pPr>
            <w:r>
              <w:rPr>
                <w:sz w:val="19"/>
                <w:szCs w:val="19"/>
              </w:rPr>
              <w:t xml:space="preserve">65.7 %</w:t>
            </w:r>
          </w:p>
        </w:tc>
      </w:tr>
      <w:tr>
        <w:trPr>
          <w:cantSplit/>
        </w:trPr>
        <w:tc>
          <w:tcPr>
            <w:tcW w:type="dxa" w:w="4118"/>
            <w:tcMar>
              <w:top w:type="dxa" w:w="60"/>
              <w:left w:type="dxa" w:w="100"/>
              <w:bottom w:type="dxa" w:w="60"/>
              <w:right w:type="dxa" w:w="100"/>
            </w:tcMar>
          </w:tcPr>
          <w:p>
            <w:pPr>
              <w:spacing w:after="0" w:line="260"/>
            </w:pPr>
            <w:r>
              <w:rPr>
                <w:sz w:val="19"/>
                <w:szCs w:val="19"/>
              </w:rPr>
              <w:t xml:space="preserve">WAPE diario media 28 días</w:t>
            </w:r>
          </w:p>
        </w:tc>
        <w:tc>
          <w:tcPr>
            <w:tcW w:type="dxa" w:w="2620"/>
            <w:tcMar>
              <w:top w:type="dxa" w:w="60"/>
              <w:left w:type="dxa" w:w="100"/>
              <w:bottom w:type="dxa" w:w="60"/>
              <w:right w:type="dxa" w:w="100"/>
            </w:tcMar>
          </w:tcPr>
          <w:p>
            <w:pPr>
              <w:spacing w:after="0" w:line="260"/>
            </w:pPr>
            <w:r>
              <w:rPr>
                <w:sz w:val="19"/>
                <w:szCs w:val="19"/>
              </w:rPr>
              <w:t xml:space="preserve">49.0 %</w:t>
            </w:r>
          </w:p>
        </w:tc>
        <w:tc>
          <w:tcPr>
            <w:tcW w:type="dxa" w:w="2622"/>
            <w:tcMar>
              <w:top w:type="dxa" w:w="60"/>
              <w:left w:type="dxa" w:w="100"/>
              <w:bottom w:type="dxa" w:w="60"/>
              <w:right w:type="dxa" w:w="100"/>
            </w:tcMar>
          </w:tcPr>
          <w:p>
            <w:pPr>
              <w:spacing w:after="0" w:line="260"/>
            </w:pPr>
            <w:r>
              <w:rPr>
                <w:sz w:val="19"/>
                <w:szCs w:val="19"/>
              </w:rPr>
              <w:t xml:space="preserve">48.1 %</w:t>
            </w:r>
          </w:p>
        </w:tc>
      </w:tr>
      <w:tr>
        <w:trPr>
          <w:cantSplit/>
        </w:trPr>
        <w:tc>
          <w:tcPr>
            <w:tcW w:type="dxa" w:w="4118"/>
            <w:shd w:fill="F6F9F8" w:color="auto" w:val="clear"/>
            <w:tcMar>
              <w:top w:type="dxa" w:w="60"/>
              <w:left w:type="dxa" w:w="100"/>
              <w:bottom w:type="dxa" w:w="60"/>
              <w:right w:type="dxa" w:w="100"/>
            </w:tcMar>
          </w:tcPr>
          <w:p>
            <w:pPr>
              <w:spacing w:after="0" w:line="260"/>
            </w:pPr>
            <w:r>
              <w:rPr>
                <w:sz w:val="19"/>
                <w:szCs w:val="19"/>
              </w:rPr>
              <w:t xml:space="preserve">WAPE diario oráculo (piso teórico)</w:t>
            </w:r>
          </w:p>
        </w:tc>
        <w:tc>
          <w:tcPr>
            <w:tcW w:type="dxa" w:w="2620"/>
            <w:shd w:fill="F6F9F8" w:color="auto" w:val="clear"/>
            <w:tcMar>
              <w:top w:type="dxa" w:w="60"/>
              <w:left w:type="dxa" w:w="100"/>
              <w:bottom w:type="dxa" w:w="60"/>
              <w:right w:type="dxa" w:w="100"/>
            </w:tcMar>
          </w:tcPr>
          <w:p>
            <w:pPr>
              <w:spacing w:after="0" w:line="260"/>
            </w:pPr>
            <w:r>
              <w:rPr>
                <w:sz w:val="19"/>
                <w:szCs w:val="19"/>
              </w:rPr>
              <w:t xml:space="preserve">46.3 %</w:t>
            </w:r>
          </w:p>
        </w:tc>
        <w:tc>
          <w:tcPr>
            <w:tcW w:type="dxa" w:w="2622"/>
            <w:shd w:fill="F6F9F8" w:color="auto" w:val="clear"/>
            <w:tcMar>
              <w:top w:type="dxa" w:w="60"/>
              <w:left w:type="dxa" w:w="100"/>
              <w:bottom w:type="dxa" w:w="60"/>
              <w:right w:type="dxa" w:w="100"/>
            </w:tcMar>
          </w:tcPr>
          <w:p>
            <w:pPr>
              <w:spacing w:after="0" w:line="260"/>
            </w:pPr>
            <w:r>
              <w:rPr>
                <w:sz w:val="19"/>
                <w:szCs w:val="19"/>
              </w:rPr>
              <w:t xml:space="preserve">45.5 %</w:t>
            </w:r>
          </w:p>
        </w:tc>
      </w:tr>
      <w:tr>
        <w:trPr>
          <w:cantSplit/>
        </w:trPr>
        <w:tc>
          <w:tcPr>
            <w:tcW w:type="dxa" w:w="4118"/>
            <w:tcMar>
              <w:top w:type="dxa" w:w="60"/>
              <w:left w:type="dxa" w:w="100"/>
              <w:bottom w:type="dxa" w:w="60"/>
              <w:right w:type="dxa" w:w="100"/>
            </w:tcMar>
          </w:tcPr>
          <w:p>
            <w:pPr>
              <w:spacing w:after="0" w:line="260"/>
            </w:pPr>
            <w:r>
              <w:rPr>
                <w:sz w:val="19"/>
                <w:szCs w:val="19"/>
              </w:rPr>
              <w:t xml:space="preserve">WAPE semanal modelo P50</w:t>
            </w:r>
          </w:p>
        </w:tc>
        <w:tc>
          <w:tcPr>
            <w:tcW w:type="dxa" w:w="2620"/>
            <w:tcMar>
              <w:top w:type="dxa" w:w="60"/>
              <w:left w:type="dxa" w:w="100"/>
              <w:bottom w:type="dxa" w:w="60"/>
              <w:right w:type="dxa" w:w="100"/>
            </w:tcMar>
          </w:tcPr>
          <w:p>
            <w:pPr>
              <w:spacing w:after="0" w:line="260"/>
            </w:pPr>
            <w:r>
              <w:rPr>
                <w:sz w:val="19"/>
                <w:szCs w:val="19"/>
              </w:rPr>
              <w:t xml:space="preserve">20.1 %</w:t>
            </w:r>
          </w:p>
        </w:tc>
        <w:tc>
          <w:tcPr>
            <w:tcW w:type="dxa" w:w="2622"/>
            <w:tcMar>
              <w:top w:type="dxa" w:w="60"/>
              <w:left w:type="dxa" w:w="100"/>
              <w:bottom w:type="dxa" w:w="60"/>
              <w:right w:type="dxa" w:w="100"/>
            </w:tcMar>
          </w:tcPr>
          <w:p>
            <w:pPr>
              <w:spacing w:after="0" w:line="260"/>
            </w:pPr>
            <w:r>
              <w:rPr>
                <w:sz w:val="19"/>
                <w:szCs w:val="19"/>
              </w:rPr>
              <w:t xml:space="preserve">21.5 %</w:t>
            </w:r>
          </w:p>
        </w:tc>
      </w:tr>
      <w:tr>
        <w:trPr>
          <w:cantSplit/>
        </w:trPr>
        <w:tc>
          <w:tcPr>
            <w:tcW w:type="dxa" w:w="4118"/>
            <w:shd w:fill="F6F9F8" w:color="auto" w:val="clear"/>
            <w:tcMar>
              <w:top w:type="dxa" w:w="60"/>
              <w:left w:type="dxa" w:w="100"/>
              <w:bottom w:type="dxa" w:w="60"/>
              <w:right w:type="dxa" w:w="100"/>
            </w:tcMar>
          </w:tcPr>
          <w:p>
            <w:pPr>
              <w:spacing w:after="0" w:line="260"/>
            </w:pPr>
            <w:r>
              <w:rPr>
                <w:sz w:val="19"/>
                <w:szCs w:val="19"/>
              </w:rPr>
              <w:t xml:space="preserve">WAPE semanal ingenuo lag 7</w:t>
            </w:r>
          </w:p>
        </w:tc>
        <w:tc>
          <w:tcPr>
            <w:tcW w:type="dxa" w:w="2620"/>
            <w:shd w:fill="F6F9F8" w:color="auto" w:val="clear"/>
            <w:tcMar>
              <w:top w:type="dxa" w:w="60"/>
              <w:left w:type="dxa" w:w="100"/>
              <w:bottom w:type="dxa" w:w="60"/>
              <w:right w:type="dxa" w:w="100"/>
            </w:tcMar>
          </w:tcPr>
          <w:p>
            <w:pPr>
              <w:spacing w:after="0" w:line="260"/>
            </w:pPr>
            <w:r>
              <w:rPr>
                <w:sz w:val="19"/>
                <w:szCs w:val="19"/>
              </w:rPr>
              <w:t xml:space="preserve">28.7 %</w:t>
            </w:r>
          </w:p>
        </w:tc>
        <w:tc>
          <w:tcPr>
            <w:tcW w:type="dxa" w:w="2622"/>
            <w:shd w:fill="F6F9F8" w:color="auto" w:val="clear"/>
            <w:tcMar>
              <w:top w:type="dxa" w:w="60"/>
              <w:left w:type="dxa" w:w="100"/>
              <w:bottom w:type="dxa" w:w="60"/>
              <w:right w:type="dxa" w:w="100"/>
            </w:tcMar>
          </w:tcPr>
          <w:p>
            <w:pPr>
              <w:spacing w:after="0" w:line="260"/>
            </w:pPr>
            <w:r>
              <w:rPr>
                <w:sz w:val="19"/>
                <w:szCs w:val="19"/>
              </w:rPr>
              <w:t xml:space="preserve">27.8 %</w:t>
            </w:r>
          </w:p>
        </w:tc>
      </w:tr>
      <w:tr>
        <w:trPr>
          <w:cantSplit/>
        </w:trPr>
        <w:tc>
          <w:tcPr>
            <w:tcW w:type="dxa" w:w="4118"/>
            <w:tcMar>
              <w:top w:type="dxa" w:w="60"/>
              <w:left w:type="dxa" w:w="100"/>
              <w:bottom w:type="dxa" w:w="60"/>
              <w:right w:type="dxa" w:w="100"/>
            </w:tcMar>
          </w:tcPr>
          <w:p>
            <w:pPr>
              <w:spacing w:after="0" w:line="260"/>
            </w:pPr>
            <w:r>
              <w:rPr>
                <w:sz w:val="19"/>
                <w:szCs w:val="19"/>
              </w:rPr>
              <w:t xml:space="preserve">WAPE semanal oráculo</w:t>
            </w:r>
          </w:p>
        </w:tc>
        <w:tc>
          <w:tcPr>
            <w:tcW w:type="dxa" w:w="2620"/>
            <w:tcMar>
              <w:top w:type="dxa" w:w="60"/>
              <w:left w:type="dxa" w:w="100"/>
              <w:bottom w:type="dxa" w:w="60"/>
              <w:right w:type="dxa" w:w="100"/>
            </w:tcMar>
          </w:tcPr>
          <w:p>
            <w:pPr>
              <w:spacing w:after="0" w:line="260"/>
            </w:pPr>
            <w:r>
              <w:rPr>
                <w:sz w:val="19"/>
                <w:szCs w:val="19"/>
              </w:rPr>
              <w:t xml:space="preserve">18.3 %</w:t>
            </w:r>
          </w:p>
        </w:tc>
        <w:tc>
          <w:tcPr>
            <w:tcW w:type="dxa" w:w="2622"/>
            <w:tcMar>
              <w:top w:type="dxa" w:w="60"/>
              <w:left w:type="dxa" w:w="100"/>
              <w:bottom w:type="dxa" w:w="60"/>
              <w:right w:type="dxa" w:w="100"/>
            </w:tcMar>
          </w:tcPr>
          <w:p>
            <w:pPr>
              <w:spacing w:after="0" w:line="260"/>
            </w:pPr>
            <w:r>
              <w:rPr>
                <w:sz w:val="19"/>
                <w:szCs w:val="19"/>
              </w:rPr>
              <w:t xml:space="preserve">18.1 %</w:t>
            </w:r>
          </w:p>
        </w:tc>
      </w:tr>
      <w:tr>
        <w:trPr>
          <w:cantSplit/>
        </w:trPr>
        <w:tc>
          <w:tcPr>
            <w:tcW w:type="dxa" w:w="4118"/>
            <w:shd w:fill="F6F9F8" w:color="auto" w:val="clear"/>
            <w:tcMar>
              <w:top w:type="dxa" w:w="60"/>
              <w:left w:type="dxa" w:w="100"/>
              <w:bottom w:type="dxa" w:w="60"/>
              <w:right w:type="dxa" w:w="100"/>
            </w:tcMar>
          </w:tcPr>
          <w:p>
            <w:pPr>
              <w:spacing w:after="0" w:line="260"/>
            </w:pPr>
            <w:r>
              <w:rPr>
                <w:sz w:val="19"/>
                <w:szCs w:val="19"/>
              </w:rPr>
              <w:t xml:space="preserve">MAE diario (piezas)</w:t>
            </w:r>
          </w:p>
        </w:tc>
        <w:tc>
          <w:tcPr>
            <w:tcW w:type="dxa" w:w="2620"/>
            <w:shd w:fill="F6F9F8" w:color="auto" w:val="clear"/>
            <w:tcMar>
              <w:top w:type="dxa" w:w="60"/>
              <w:left w:type="dxa" w:w="100"/>
              <w:bottom w:type="dxa" w:w="60"/>
              <w:right w:type="dxa" w:w="100"/>
            </w:tcMar>
          </w:tcPr>
          <w:p>
            <w:pPr>
              <w:spacing w:after="0" w:line="260"/>
            </w:pPr>
            <w:r>
              <w:rPr>
                <w:sz w:val="19"/>
                <w:szCs w:val="19"/>
              </w:rPr>
              <w:t xml:space="preserve">3.38</w:t>
            </w:r>
          </w:p>
        </w:tc>
        <w:tc>
          <w:tcPr>
            <w:tcW w:type="dxa" w:w="2622"/>
            <w:shd w:fill="F6F9F8" w:color="auto" w:val="clear"/>
            <w:tcMar>
              <w:top w:type="dxa" w:w="60"/>
              <w:left w:type="dxa" w:w="100"/>
              <w:bottom w:type="dxa" w:w="60"/>
              <w:right w:type="dxa" w:w="100"/>
            </w:tcMar>
          </w:tcPr>
          <w:p>
            <w:pPr>
              <w:spacing w:after="0" w:line="260"/>
            </w:pPr>
            <w:r>
              <w:rPr>
                <w:sz w:val="19"/>
                <w:szCs w:val="19"/>
              </w:rPr>
              <w:t xml:space="preserve">3.68</w:t>
            </w:r>
          </w:p>
        </w:tc>
      </w:tr>
      <w:tr>
        <w:trPr>
          <w:cantSplit/>
        </w:trPr>
        <w:tc>
          <w:tcPr>
            <w:tcW w:type="dxa" w:w="4118"/>
            <w:tcMar>
              <w:top w:type="dxa" w:w="60"/>
              <w:left w:type="dxa" w:w="100"/>
              <w:bottom w:type="dxa" w:w="60"/>
              <w:right w:type="dxa" w:w="100"/>
            </w:tcMar>
          </w:tcPr>
          <w:p>
            <w:pPr>
              <w:spacing w:after="0" w:line="260"/>
            </w:pPr>
            <w:r>
              <w:rPr>
                <w:sz w:val="19"/>
                <w:szCs w:val="19"/>
              </w:rPr>
              <w:t xml:space="preserve">RMSE diario (piezas)</w:t>
            </w:r>
          </w:p>
        </w:tc>
        <w:tc>
          <w:tcPr>
            <w:tcW w:type="dxa" w:w="2620"/>
            <w:tcMar>
              <w:top w:type="dxa" w:w="60"/>
              <w:left w:type="dxa" w:w="100"/>
              <w:bottom w:type="dxa" w:w="60"/>
              <w:right w:type="dxa" w:w="100"/>
            </w:tcMar>
          </w:tcPr>
          <w:p>
            <w:pPr>
              <w:spacing w:after="0" w:line="260"/>
            </w:pPr>
            <w:r>
              <w:rPr>
                <w:sz w:val="19"/>
                <w:szCs w:val="19"/>
              </w:rPr>
              <w:t xml:space="preserve">5.36</w:t>
            </w:r>
          </w:p>
        </w:tc>
        <w:tc>
          <w:tcPr>
            <w:tcW w:type="dxa" w:w="2622"/>
            <w:tcMar>
              <w:top w:type="dxa" w:w="60"/>
              <w:left w:type="dxa" w:w="100"/>
              <w:bottom w:type="dxa" w:w="60"/>
              <w:right w:type="dxa" w:w="100"/>
            </w:tcMar>
          </w:tcPr>
          <w:p>
            <w:pPr>
              <w:spacing w:after="0" w:line="260"/>
            </w:pPr>
            <w:r>
              <w:rPr>
                <w:sz w:val="19"/>
                <w:szCs w:val="19"/>
              </w:rPr>
              <w:t xml:space="preserve">6.71</w:t>
            </w:r>
          </w:p>
        </w:tc>
      </w:tr>
      <w:tr>
        <w:trPr>
          <w:cantSplit/>
        </w:trPr>
        <w:tc>
          <w:tcPr>
            <w:tcW w:type="dxa" w:w="4118"/>
            <w:shd w:fill="F6F9F8" w:color="auto" w:val="clear"/>
            <w:tcMar>
              <w:top w:type="dxa" w:w="60"/>
              <w:left w:type="dxa" w:w="100"/>
              <w:bottom w:type="dxa" w:w="60"/>
              <w:right w:type="dxa" w:w="100"/>
            </w:tcMar>
          </w:tcPr>
          <w:p>
            <w:pPr>
              <w:spacing w:after="0" w:line="260"/>
            </w:pPr>
            <w:r>
              <w:rPr>
                <w:sz w:val="19"/>
                <w:szCs w:val="19"/>
              </w:rPr>
              <w:t xml:space="preserve">Sesgo del P50</w:t>
            </w:r>
          </w:p>
        </w:tc>
        <w:tc>
          <w:tcPr>
            <w:tcW w:type="dxa" w:w="2620"/>
            <w:shd w:fill="F6F9F8" w:color="auto" w:val="clear"/>
            <w:tcMar>
              <w:top w:type="dxa" w:w="60"/>
              <w:left w:type="dxa" w:w="100"/>
              <w:bottom w:type="dxa" w:w="60"/>
              <w:right w:type="dxa" w:w="100"/>
            </w:tcMar>
          </w:tcPr>
          <w:p>
            <w:pPr>
              <w:spacing w:after="0" w:line="260"/>
            </w:pPr>
            <w:r>
              <w:rPr>
                <w:sz w:val="19"/>
                <w:szCs w:val="19"/>
              </w:rPr>
              <w:t xml:space="preserve">-11.4 %</w:t>
            </w:r>
          </w:p>
        </w:tc>
        <w:tc>
          <w:tcPr>
            <w:tcW w:type="dxa" w:w="2622"/>
            <w:shd w:fill="F6F9F8" w:color="auto" w:val="clear"/>
            <w:tcMar>
              <w:top w:type="dxa" w:w="60"/>
              <w:left w:type="dxa" w:w="100"/>
              <w:bottom w:type="dxa" w:w="60"/>
              <w:right w:type="dxa" w:w="100"/>
            </w:tcMar>
          </w:tcPr>
          <w:p>
            <w:pPr>
              <w:spacing w:after="0" w:line="260"/>
            </w:pPr>
            <w:r>
              <w:rPr>
                <w:sz w:val="19"/>
                <w:szCs w:val="19"/>
              </w:rPr>
              <w:t xml:space="preserve">-14.2 %</w:t>
            </w:r>
          </w:p>
        </w:tc>
      </w:tr>
      <w:tr>
        <w:trPr>
          <w:cantSplit/>
        </w:trPr>
        <w:tc>
          <w:tcPr>
            <w:tcW w:type="dxa" w:w="4118"/>
            <w:tcMar>
              <w:top w:type="dxa" w:w="60"/>
              <w:left w:type="dxa" w:w="100"/>
              <w:bottom w:type="dxa" w:w="60"/>
              <w:right w:type="dxa" w:w="100"/>
            </w:tcMar>
          </w:tcPr>
          <w:p>
            <w:pPr>
              <w:spacing w:after="0" w:line="260"/>
            </w:pPr>
            <w:r>
              <w:rPr>
                <w:sz w:val="19"/>
                <w:szCs w:val="19"/>
              </w:rPr>
              <w:t xml:space="preserve">Cobertura P90</w:t>
            </w:r>
          </w:p>
        </w:tc>
        <w:tc>
          <w:tcPr>
            <w:tcW w:type="dxa" w:w="2620"/>
            <w:tcMar>
              <w:top w:type="dxa" w:w="60"/>
              <w:left w:type="dxa" w:w="100"/>
              <w:bottom w:type="dxa" w:w="60"/>
              <w:right w:type="dxa" w:w="100"/>
            </w:tcMar>
          </w:tcPr>
          <w:p>
            <w:pPr>
              <w:spacing w:after="0" w:line="260"/>
            </w:pPr>
            <w:r>
              <w:rPr>
                <w:sz w:val="19"/>
                <w:szCs w:val="19"/>
              </w:rPr>
              <w:t xml:space="preserve">88.8 %</w:t>
            </w:r>
          </w:p>
        </w:tc>
        <w:tc>
          <w:tcPr>
            <w:tcW w:type="dxa" w:w="2622"/>
            <w:tcMar>
              <w:top w:type="dxa" w:w="60"/>
              <w:left w:type="dxa" w:w="100"/>
              <w:bottom w:type="dxa" w:w="60"/>
              <w:right w:type="dxa" w:w="100"/>
            </w:tcMar>
          </w:tcPr>
          <w:p>
            <w:pPr>
              <w:spacing w:after="0" w:line="260"/>
            </w:pPr>
            <w:r>
              <w:rPr>
                <w:sz w:val="19"/>
                <w:szCs w:val="19"/>
              </w:rPr>
              <w:t xml:space="preserve">88.4 %</w:t>
            </w:r>
          </w:p>
        </w:tc>
      </w:tr>
    </w:tbl>
    <w:p>
      <w:pPr>
        <w:spacing w:after="120"/>
      </w:pPr>
    </w:p>
    <w:p>
      <w:pPr>
        <w:keepNext/>
        <w:spacing w:after="60" w:before="120"/>
        <w:jc w:val="center"/>
      </w:pPr>
      <w:r>
        <w:drawing>
          <wp:inline distT="0" distB="0" distL="0" distR="0">
            <wp:extent cx="5943600" cy="2258568"/>
            <wp:effectExtent t="0" r="0" b="0" l="0"/>
            <wp:docPr id="1" name="wape_comparativo.png" descr="WAPE diario y semanal del modelo, las dos reglas simples y el oráculo." title="WAPE diario y semanal del modelo, las dos reglas simples y el orá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258568"/>
                    </a:xfrm>
                    <a:prstGeom prst="rect">
                      <a:avLst/>
                    </a:prstGeom>
                  </pic:spPr>
                </pic:pic>
              </a:graphicData>
            </a:graphic>
          </wp:inline>
        </w:drawing>
      </w:r>
    </w:p>
    <w:p>
      <w:pPr>
        <w:spacing w:after="200"/>
        <w:jc w:val="center"/>
      </w:pPr>
      <w:r>
        <w:rPr>
          <w:b/>
          <w:bCs/>
          <w:color w:val="0F6E5C"/>
          <w:sz w:val="19"/>
          <w:szCs w:val="19"/>
        </w:rPr>
        <w:t xml:space="preserve">Figura 1. </w:t>
      </w:r>
      <w:r>
        <w:rPr>
          <w:i/>
          <w:iCs/>
          <w:color w:val="5B6B70"/>
          <w:sz w:val="19"/>
          <w:szCs w:val="19"/>
        </w:rPr>
        <w:t xml:space="preserve">WAPE diario y semanal del modelo, las dos reglas simples y el oráculo.</w:t>
      </w:r>
    </w:p>
    <w:p>
      <w:pPr>
        <w:spacing w:after="140" w:line="300"/>
      </w:pPr>
      <w:r>
        <w:t xml:space="preserve">La primera lectura de un WAPE diario de 46 % asusta. Cuando se pone junto al oráculo cambia el panorama: un modelo que conociera perfectamente la demanda esperada tendría prácticamente el mismo error (46.3 %). Ese error no viene del modelo sino de que cada SKU vende pocas piezas por día en cada sucursal, y con volúmenes tan chicos el azar pesa mucho. El modelo ya está en ese piso.</w:t>
      </w:r>
    </w:p>
    <w:p>
      <w:pPr>
        <w:spacing w:after="140" w:line="300"/>
      </w:pPr>
      <w:r>
        <w:t xml:space="preserve">A nivel semanal, que es el horizonte con el que se arma un pedido, el error baja a 20.1 %, contra 28.7 % de repetir la semana anterior. Es una reducción de 30 % en el error del pedido. La distancia con el oráculo semanal (18.3 %) es de menos de dos puntos, y es lo que queda por ganar con más variables o más datos.</w:t>
      </w:r>
    </w:p>
    <w:p>
      <w:pPr>
        <w:spacing w:after="140" w:line="300"/>
      </w:pPr>
      <w:r>
        <w:t xml:space="preserve">Con las sucursales que el modelo nunca vio, el WAPE diario fue 45.8 % y el semanal 21.5 %, prácticamente igual que en la prueba temporal. Esto confirma que el modelo no memorizó tiendas: aprendió de sus atributos y del historial reciente, así que se puede usar en las 140 sucursales aunque se haya entrenado con 40.</w:t>
      </w:r>
    </w:p>
    <w:p>
      <w:pPr>
        <w:keepNext/>
        <w:spacing w:after="60" w:before="120"/>
        <w:jc w:val="center"/>
      </w:pPr>
      <w:r>
        <w:drawing>
          <wp:inline distT="0" distB="0" distL="0" distR="0">
            <wp:extent cx="5943600" cy="3566160"/>
            <wp:effectExtent t="0" r="0" b="0" l="0"/>
            <wp:docPr id="1" name="series_prueba.png" descr="Venta real, pronóstico P50 y banda hasta P90 en SUC-001 durante el trimestre de prueba, para un antigripal y para metformina." title="Venta real, pronóstico P50 y banda hasta P90 en SUC-001 durante el trimestre de prueba, para un antigripal y para metform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566160"/>
                    </a:xfrm>
                    <a:prstGeom prst="rect">
                      <a:avLst/>
                    </a:prstGeom>
                  </pic:spPr>
                </pic:pic>
              </a:graphicData>
            </a:graphic>
          </wp:inline>
        </w:drawing>
      </w:r>
    </w:p>
    <w:p>
      <w:pPr>
        <w:spacing w:after="200"/>
        <w:jc w:val="center"/>
      </w:pPr>
      <w:r>
        <w:rPr>
          <w:b/>
          <w:bCs/>
          <w:color w:val="0F6E5C"/>
          <w:sz w:val="19"/>
          <w:szCs w:val="19"/>
        </w:rPr>
        <w:t xml:space="preserve">Figura 2. </w:t>
      </w:r>
      <w:r>
        <w:rPr>
          <w:i/>
          <w:iCs/>
          <w:color w:val="5B6B70"/>
          <w:sz w:val="19"/>
          <w:szCs w:val="19"/>
        </w:rPr>
        <w:t xml:space="preserve">Venta real, pronóstico P50 y banda hasta P90 en SUC-001 durante el trimestre de prueba, para un antigripal y para metformina.</w:t>
      </w:r>
    </w:p>
    <w:p>
      <w:pPr>
        <w:spacing w:after="140" w:line="300"/>
      </w:pPr>
      <w:r>
        <w:t xml:space="preserve">En la gráfica se ve lo que el modelo hace bien y lo que no puede hacer. Sigue el nivel y los cambios de régimen: el antigripal sube a finales de noviembre con el frío y el P50 sube con él. La metformina tiene saltos en las quincenas. Lo que no intenta es perseguir cada pico individual, porque esos picos son ruido. La banda P90 cubre la mayoría de los días altos, que es justo su función.</w:t>
      </w:r>
    </w:p>
    <w:p>
      <w:pPr>
        <w:pStyle w:val="Heading2"/>
      </w:pPr>
      <w:r>
        <w:t xml:space="preserve">4.3 Resultados por categoría</w:t>
      </w:r>
    </w:p>
    <w:p>
      <w:pPr>
        <w:keepNext/>
        <w:spacing w:after="80" w:before="160"/>
      </w:pPr>
      <w:r>
        <w:rPr>
          <w:b/>
          <w:bCs/>
          <w:color w:val="0F6E5C"/>
          <w:sz w:val="19"/>
          <w:szCs w:val="19"/>
        </w:rPr>
        <w:t xml:space="preserve">Tabla 5. </w:t>
      </w:r>
      <w:r>
        <w:rPr>
          <w:color w:val="5B6B70"/>
          <w:sz w:val="19"/>
          <w:szCs w:val="19"/>
        </w:rPr>
        <w:t xml:space="preserve">Desempeño por categoría (prueba temporal)</w:t>
      </w:r>
    </w:p>
    <w:tbl>
      <w:tblPr>
        <w:tblW w:type="dxa" w:w="9360"/>
        <w:tblBorders>
          <w:top w:val="single" w:color="C9D3D0" w:sz="4"/>
          <w:left w:val="single" w:color="C9D3D0" w:sz="4"/>
          <w:bottom w:val="single" w:color="C9D3D0" w:sz="4"/>
          <w:right w:val="single" w:color="C9D3D0" w:sz="4"/>
          <w:insideH w:val="single" w:color="C9D3D0" w:sz="4"/>
          <w:insideV w:val="single" w:color="C9D3D0" w:sz="4"/>
        </w:tblBorders>
      </w:tblPr>
      <w:tblGrid>
        <w:gridCol w:w="2620"/>
        <w:gridCol w:w="1684"/>
        <w:gridCol w:w="1684"/>
        <w:gridCol w:w="1497"/>
        <w:gridCol w:w="1875"/>
      </w:tblGrid>
      <w:tr>
        <w:trPr>
          <w:tblHeader/>
        </w:trPr>
        <w:tc>
          <w:tcPr>
            <w:tcW w:type="dxa" w:w="2620"/>
            <w:shd w:fill="0F6E5C" w:color="auto" w:val="clear"/>
            <w:tcMar>
              <w:top w:type="dxa" w:w="60"/>
              <w:left w:type="dxa" w:w="100"/>
              <w:bottom w:type="dxa" w:w="60"/>
              <w:right w:type="dxa" w:w="100"/>
            </w:tcMar>
          </w:tcPr>
          <w:p>
            <w:pPr>
              <w:spacing w:after="0" w:line="260"/>
            </w:pPr>
            <w:r>
              <w:rPr>
                <w:b/>
                <w:bCs/>
                <w:color w:val="FFFFFF"/>
                <w:sz w:val="19"/>
                <w:szCs w:val="19"/>
              </w:rPr>
              <w:t xml:space="preserve">Categoría</w:t>
            </w:r>
          </w:p>
        </w:tc>
        <w:tc>
          <w:tcPr>
            <w:tcW w:type="dxa" w:w="1684"/>
            <w:shd w:fill="0F6E5C" w:color="auto" w:val="clear"/>
            <w:tcMar>
              <w:top w:type="dxa" w:w="60"/>
              <w:left w:type="dxa" w:w="100"/>
              <w:bottom w:type="dxa" w:w="60"/>
              <w:right w:type="dxa" w:w="100"/>
            </w:tcMar>
          </w:tcPr>
          <w:p>
            <w:pPr>
              <w:spacing w:after="0" w:line="260"/>
            </w:pPr>
            <w:r>
              <w:rPr>
                <w:b/>
                <w:bCs/>
                <w:color w:val="FFFFFF"/>
                <w:sz w:val="19"/>
                <w:szCs w:val="19"/>
              </w:rPr>
              <w:t xml:space="preserve">WAPE modelo</w:t>
            </w:r>
          </w:p>
        </w:tc>
        <w:tc>
          <w:tcPr>
            <w:tcW w:type="dxa" w:w="1684"/>
            <w:shd w:fill="0F6E5C" w:color="auto" w:val="clear"/>
            <w:tcMar>
              <w:top w:type="dxa" w:w="60"/>
              <w:left w:type="dxa" w:w="100"/>
              <w:bottom w:type="dxa" w:w="60"/>
              <w:right w:type="dxa" w:w="100"/>
            </w:tcMar>
          </w:tcPr>
          <w:p>
            <w:pPr>
              <w:spacing w:after="0" w:line="260"/>
            </w:pPr>
            <w:r>
              <w:rPr>
                <w:b/>
                <w:bCs/>
                <w:color w:val="FFFFFF"/>
                <w:sz w:val="19"/>
                <w:szCs w:val="19"/>
              </w:rPr>
              <w:t xml:space="preserve">WAPE lag 7</w:t>
            </w:r>
          </w:p>
        </w:tc>
        <w:tc>
          <w:tcPr>
            <w:tcW w:type="dxa" w:w="1497"/>
            <w:shd w:fill="0F6E5C" w:color="auto" w:val="clear"/>
            <w:tcMar>
              <w:top w:type="dxa" w:w="60"/>
              <w:left w:type="dxa" w:w="100"/>
              <w:bottom w:type="dxa" w:w="60"/>
              <w:right w:type="dxa" w:w="100"/>
            </w:tcMar>
          </w:tcPr>
          <w:p>
            <w:pPr>
              <w:spacing w:after="0" w:line="260"/>
            </w:pPr>
            <w:r>
              <w:rPr>
                <w:b/>
                <w:bCs/>
                <w:color w:val="FFFFFF"/>
                <w:sz w:val="19"/>
                <w:szCs w:val="19"/>
              </w:rPr>
              <w:t xml:space="preserve">Mejora</w:t>
            </w:r>
          </w:p>
        </w:tc>
        <w:tc>
          <w:tcPr>
            <w:tcW w:type="dxa" w:w="1875"/>
            <w:shd w:fill="0F6E5C" w:color="auto" w:val="clear"/>
            <w:tcMar>
              <w:top w:type="dxa" w:w="60"/>
              <w:left w:type="dxa" w:w="100"/>
              <w:bottom w:type="dxa" w:w="60"/>
              <w:right w:type="dxa" w:w="100"/>
            </w:tcMar>
          </w:tcPr>
          <w:p>
            <w:pPr>
              <w:spacing w:after="0" w:line="260"/>
            </w:pPr>
            <w:r>
              <w:rPr>
                <w:b/>
                <w:bCs/>
                <w:color w:val="FFFFFF"/>
                <w:sz w:val="19"/>
                <w:szCs w:val="19"/>
              </w:rPr>
              <w:t xml:space="preserve">Cobertura P90</w:t>
            </w:r>
          </w:p>
        </w:tc>
      </w:tr>
      <w:tr>
        <w:trPr>
          <w:cantSplit/>
        </w:trPr>
        <w:tc>
          <w:tcPr>
            <w:tcW w:type="dxa" w:w="2620"/>
            <w:tcMar>
              <w:top w:type="dxa" w:w="60"/>
              <w:left w:type="dxa" w:w="100"/>
              <w:bottom w:type="dxa" w:w="60"/>
              <w:right w:type="dxa" w:w="100"/>
            </w:tcMar>
          </w:tcPr>
          <w:p>
            <w:pPr>
              <w:spacing w:after="0" w:line="260"/>
            </w:pPr>
            <w:r>
              <w:rPr>
                <w:sz w:val="19"/>
                <w:szCs w:val="19"/>
              </w:rPr>
              <w:t xml:space="preserve">Analgésicos</w:t>
            </w:r>
          </w:p>
        </w:tc>
        <w:tc>
          <w:tcPr>
            <w:tcW w:type="dxa" w:w="1684"/>
            <w:tcMar>
              <w:top w:type="dxa" w:w="60"/>
              <w:left w:type="dxa" w:w="100"/>
              <w:bottom w:type="dxa" w:w="60"/>
              <w:right w:type="dxa" w:w="100"/>
            </w:tcMar>
          </w:tcPr>
          <w:p>
            <w:pPr>
              <w:spacing w:after="0" w:line="260"/>
            </w:pPr>
            <w:r>
              <w:rPr>
                <w:sz w:val="19"/>
                <w:szCs w:val="19"/>
              </w:rPr>
              <w:t xml:space="preserve">43.6 %</w:t>
            </w:r>
          </w:p>
        </w:tc>
        <w:tc>
          <w:tcPr>
            <w:tcW w:type="dxa" w:w="1684"/>
            <w:tcMar>
              <w:top w:type="dxa" w:w="60"/>
              <w:left w:type="dxa" w:w="100"/>
              <w:bottom w:type="dxa" w:w="60"/>
              <w:right w:type="dxa" w:w="100"/>
            </w:tcMar>
          </w:tcPr>
          <w:p>
            <w:pPr>
              <w:spacing w:after="0" w:line="260"/>
            </w:pPr>
            <w:r>
              <w:rPr>
                <w:sz w:val="19"/>
                <w:szCs w:val="19"/>
              </w:rPr>
              <w:t xml:space="preserve">63.1 %</w:t>
            </w:r>
          </w:p>
        </w:tc>
        <w:tc>
          <w:tcPr>
            <w:tcW w:type="dxa" w:w="1497"/>
            <w:tcMar>
              <w:top w:type="dxa" w:w="60"/>
              <w:left w:type="dxa" w:w="100"/>
              <w:bottom w:type="dxa" w:w="60"/>
              <w:right w:type="dxa" w:w="100"/>
            </w:tcMar>
          </w:tcPr>
          <w:p>
            <w:pPr>
              <w:spacing w:after="0" w:line="260"/>
            </w:pPr>
            <w:r>
              <w:rPr>
                <w:sz w:val="19"/>
                <w:szCs w:val="19"/>
              </w:rPr>
              <w:t xml:space="preserve">19.5 pts</w:t>
            </w:r>
          </w:p>
        </w:tc>
        <w:tc>
          <w:tcPr>
            <w:tcW w:type="dxa" w:w="1875"/>
            <w:tcMar>
              <w:top w:type="dxa" w:w="60"/>
              <w:left w:type="dxa" w:w="100"/>
              <w:bottom w:type="dxa" w:w="60"/>
              <w:right w:type="dxa" w:w="100"/>
            </w:tcMar>
          </w:tcPr>
          <w:p>
            <w:pPr>
              <w:spacing w:after="0" w:line="260"/>
            </w:pPr>
            <w:r>
              <w:rPr>
                <w:sz w:val="19"/>
                <w:szCs w:val="19"/>
              </w:rPr>
              <w:t xml:space="preserve">88.5 %</w:t>
            </w:r>
          </w:p>
        </w:tc>
      </w:tr>
      <w:tr>
        <w:trPr>
          <w:cantSplit/>
        </w:trPr>
        <w:tc>
          <w:tcPr>
            <w:tcW w:type="dxa" w:w="2620"/>
            <w:shd w:fill="F6F9F8" w:color="auto" w:val="clear"/>
            <w:tcMar>
              <w:top w:type="dxa" w:w="60"/>
              <w:left w:type="dxa" w:w="100"/>
              <w:bottom w:type="dxa" w:w="60"/>
              <w:right w:type="dxa" w:w="100"/>
            </w:tcMar>
          </w:tcPr>
          <w:p>
            <w:pPr>
              <w:spacing w:after="0" w:line="260"/>
            </w:pPr>
            <w:r>
              <w:rPr>
                <w:sz w:val="19"/>
                <w:szCs w:val="19"/>
              </w:rPr>
              <w:t xml:space="preserve">Antigripales</w:t>
            </w:r>
          </w:p>
        </w:tc>
        <w:tc>
          <w:tcPr>
            <w:tcW w:type="dxa" w:w="1684"/>
            <w:shd w:fill="F6F9F8" w:color="auto" w:val="clear"/>
            <w:tcMar>
              <w:top w:type="dxa" w:w="60"/>
              <w:left w:type="dxa" w:w="100"/>
              <w:bottom w:type="dxa" w:w="60"/>
              <w:right w:type="dxa" w:w="100"/>
            </w:tcMar>
          </w:tcPr>
          <w:p>
            <w:pPr>
              <w:spacing w:after="0" w:line="260"/>
            </w:pPr>
            <w:r>
              <w:rPr>
                <w:sz w:val="19"/>
                <w:szCs w:val="19"/>
              </w:rPr>
              <w:t xml:space="preserve">44.0 %</w:t>
            </w:r>
          </w:p>
        </w:tc>
        <w:tc>
          <w:tcPr>
            <w:tcW w:type="dxa" w:w="1684"/>
            <w:shd w:fill="F6F9F8" w:color="auto" w:val="clear"/>
            <w:tcMar>
              <w:top w:type="dxa" w:w="60"/>
              <w:left w:type="dxa" w:w="100"/>
              <w:bottom w:type="dxa" w:w="60"/>
              <w:right w:type="dxa" w:w="100"/>
            </w:tcMar>
          </w:tcPr>
          <w:p>
            <w:pPr>
              <w:spacing w:after="0" w:line="260"/>
            </w:pPr>
            <w:r>
              <w:rPr>
                <w:sz w:val="19"/>
                <w:szCs w:val="19"/>
              </w:rPr>
              <w:t xml:space="preserve">62.7 %</w:t>
            </w:r>
          </w:p>
        </w:tc>
        <w:tc>
          <w:tcPr>
            <w:tcW w:type="dxa" w:w="1497"/>
            <w:shd w:fill="F6F9F8" w:color="auto" w:val="clear"/>
            <w:tcMar>
              <w:top w:type="dxa" w:w="60"/>
              <w:left w:type="dxa" w:w="100"/>
              <w:bottom w:type="dxa" w:w="60"/>
              <w:right w:type="dxa" w:w="100"/>
            </w:tcMar>
          </w:tcPr>
          <w:p>
            <w:pPr>
              <w:spacing w:after="0" w:line="260"/>
            </w:pPr>
            <w:r>
              <w:rPr>
                <w:sz w:val="19"/>
                <w:szCs w:val="19"/>
              </w:rPr>
              <w:t xml:space="preserve">18.7 pts</w:t>
            </w:r>
          </w:p>
        </w:tc>
        <w:tc>
          <w:tcPr>
            <w:tcW w:type="dxa" w:w="1875"/>
            <w:shd w:fill="F6F9F8" w:color="auto" w:val="clear"/>
            <w:tcMar>
              <w:top w:type="dxa" w:w="60"/>
              <w:left w:type="dxa" w:w="100"/>
              <w:bottom w:type="dxa" w:w="60"/>
              <w:right w:type="dxa" w:w="100"/>
            </w:tcMar>
          </w:tcPr>
          <w:p>
            <w:pPr>
              <w:spacing w:after="0" w:line="260"/>
            </w:pPr>
            <w:r>
              <w:rPr>
                <w:sz w:val="19"/>
                <w:szCs w:val="19"/>
              </w:rPr>
              <w:t xml:space="preserve">88.1 %</w:t>
            </w:r>
          </w:p>
        </w:tc>
      </w:tr>
      <w:tr>
        <w:trPr>
          <w:cantSplit/>
        </w:trPr>
        <w:tc>
          <w:tcPr>
            <w:tcW w:type="dxa" w:w="2620"/>
            <w:tcMar>
              <w:top w:type="dxa" w:w="60"/>
              <w:left w:type="dxa" w:w="100"/>
              <w:bottom w:type="dxa" w:w="60"/>
              <w:right w:type="dxa" w:w="100"/>
            </w:tcMar>
          </w:tcPr>
          <w:p>
            <w:pPr>
              <w:spacing w:after="0" w:line="260"/>
            </w:pPr>
            <w:r>
              <w:rPr>
                <w:sz w:val="19"/>
                <w:szCs w:val="19"/>
              </w:rPr>
              <w:t xml:space="preserve">Sueros y antidiarreicos</w:t>
            </w:r>
          </w:p>
        </w:tc>
        <w:tc>
          <w:tcPr>
            <w:tcW w:type="dxa" w:w="1684"/>
            <w:tcMar>
              <w:top w:type="dxa" w:w="60"/>
              <w:left w:type="dxa" w:w="100"/>
              <w:bottom w:type="dxa" w:w="60"/>
              <w:right w:type="dxa" w:w="100"/>
            </w:tcMar>
          </w:tcPr>
          <w:p>
            <w:pPr>
              <w:spacing w:after="0" w:line="260"/>
            </w:pPr>
            <w:r>
              <w:rPr>
                <w:sz w:val="19"/>
                <w:szCs w:val="19"/>
              </w:rPr>
              <w:t xml:space="preserve">46.7 %</w:t>
            </w:r>
          </w:p>
        </w:tc>
        <w:tc>
          <w:tcPr>
            <w:tcW w:type="dxa" w:w="1684"/>
            <w:tcMar>
              <w:top w:type="dxa" w:w="60"/>
              <w:left w:type="dxa" w:w="100"/>
              <w:bottom w:type="dxa" w:w="60"/>
              <w:right w:type="dxa" w:w="100"/>
            </w:tcMar>
          </w:tcPr>
          <w:p>
            <w:pPr>
              <w:spacing w:after="0" w:line="260"/>
            </w:pPr>
            <w:r>
              <w:rPr>
                <w:sz w:val="19"/>
                <w:szCs w:val="19"/>
              </w:rPr>
              <w:t xml:space="preserve">68.5 %</w:t>
            </w:r>
          </w:p>
        </w:tc>
        <w:tc>
          <w:tcPr>
            <w:tcW w:type="dxa" w:w="1497"/>
            <w:tcMar>
              <w:top w:type="dxa" w:w="60"/>
              <w:left w:type="dxa" w:w="100"/>
              <w:bottom w:type="dxa" w:w="60"/>
              <w:right w:type="dxa" w:w="100"/>
            </w:tcMar>
          </w:tcPr>
          <w:p>
            <w:pPr>
              <w:spacing w:after="0" w:line="260"/>
            </w:pPr>
            <w:r>
              <w:rPr>
                <w:sz w:val="19"/>
                <w:szCs w:val="19"/>
              </w:rPr>
              <w:t xml:space="preserve">21.9 pts</w:t>
            </w:r>
          </w:p>
        </w:tc>
        <w:tc>
          <w:tcPr>
            <w:tcW w:type="dxa" w:w="1875"/>
            <w:tcMar>
              <w:top w:type="dxa" w:w="60"/>
              <w:left w:type="dxa" w:w="100"/>
              <w:bottom w:type="dxa" w:w="60"/>
              <w:right w:type="dxa" w:w="100"/>
            </w:tcMar>
          </w:tcPr>
          <w:p>
            <w:pPr>
              <w:spacing w:after="0" w:line="260"/>
            </w:pPr>
            <w:r>
              <w:rPr>
                <w:sz w:val="19"/>
                <w:szCs w:val="19"/>
              </w:rPr>
              <w:t xml:space="preserve">89.9 %</w:t>
            </w:r>
          </w:p>
        </w:tc>
      </w:tr>
      <w:tr>
        <w:trPr>
          <w:cantSplit/>
        </w:trPr>
        <w:tc>
          <w:tcPr>
            <w:tcW w:type="dxa" w:w="2620"/>
            <w:shd w:fill="F6F9F8" w:color="auto" w:val="clear"/>
            <w:tcMar>
              <w:top w:type="dxa" w:w="60"/>
              <w:left w:type="dxa" w:w="100"/>
              <w:bottom w:type="dxa" w:w="60"/>
              <w:right w:type="dxa" w:w="100"/>
            </w:tcMar>
          </w:tcPr>
          <w:p>
            <w:pPr>
              <w:spacing w:after="0" w:line="260"/>
            </w:pPr>
            <w:r>
              <w:rPr>
                <w:sz w:val="19"/>
                <w:szCs w:val="19"/>
              </w:rPr>
              <w:t xml:space="preserve">Crónicos</w:t>
            </w:r>
          </w:p>
        </w:tc>
        <w:tc>
          <w:tcPr>
            <w:tcW w:type="dxa" w:w="1684"/>
            <w:shd w:fill="F6F9F8" w:color="auto" w:val="clear"/>
            <w:tcMar>
              <w:top w:type="dxa" w:w="60"/>
              <w:left w:type="dxa" w:w="100"/>
              <w:bottom w:type="dxa" w:w="60"/>
              <w:right w:type="dxa" w:w="100"/>
            </w:tcMar>
          </w:tcPr>
          <w:p>
            <w:pPr>
              <w:spacing w:after="0" w:line="260"/>
            </w:pPr>
            <w:r>
              <w:rPr>
                <w:sz w:val="19"/>
                <w:szCs w:val="19"/>
              </w:rPr>
              <w:t xml:space="preserve">46.1 %</w:t>
            </w:r>
          </w:p>
        </w:tc>
        <w:tc>
          <w:tcPr>
            <w:tcW w:type="dxa" w:w="1684"/>
            <w:shd w:fill="F6F9F8" w:color="auto" w:val="clear"/>
            <w:tcMar>
              <w:top w:type="dxa" w:w="60"/>
              <w:left w:type="dxa" w:w="100"/>
              <w:bottom w:type="dxa" w:w="60"/>
              <w:right w:type="dxa" w:w="100"/>
            </w:tcMar>
          </w:tcPr>
          <w:p>
            <w:pPr>
              <w:spacing w:after="0" w:line="260"/>
            </w:pPr>
            <w:r>
              <w:rPr>
                <w:sz w:val="19"/>
                <w:szCs w:val="19"/>
              </w:rPr>
              <w:t xml:space="preserve">68.8 %</w:t>
            </w:r>
          </w:p>
        </w:tc>
        <w:tc>
          <w:tcPr>
            <w:tcW w:type="dxa" w:w="1497"/>
            <w:shd w:fill="F6F9F8" w:color="auto" w:val="clear"/>
            <w:tcMar>
              <w:top w:type="dxa" w:w="60"/>
              <w:left w:type="dxa" w:w="100"/>
              <w:bottom w:type="dxa" w:w="60"/>
              <w:right w:type="dxa" w:w="100"/>
            </w:tcMar>
          </w:tcPr>
          <w:p>
            <w:pPr>
              <w:spacing w:after="0" w:line="260"/>
            </w:pPr>
            <w:r>
              <w:rPr>
                <w:sz w:val="19"/>
                <w:szCs w:val="19"/>
              </w:rPr>
              <w:t xml:space="preserve">22.7 pts</w:t>
            </w:r>
          </w:p>
        </w:tc>
        <w:tc>
          <w:tcPr>
            <w:tcW w:type="dxa" w:w="1875"/>
            <w:shd w:fill="F6F9F8" w:color="auto" w:val="clear"/>
            <w:tcMar>
              <w:top w:type="dxa" w:w="60"/>
              <w:left w:type="dxa" w:w="100"/>
              <w:bottom w:type="dxa" w:w="60"/>
              <w:right w:type="dxa" w:w="100"/>
            </w:tcMar>
          </w:tcPr>
          <w:p>
            <w:pPr>
              <w:spacing w:after="0" w:line="260"/>
            </w:pPr>
            <w:r>
              <w:rPr>
                <w:sz w:val="19"/>
                <w:szCs w:val="19"/>
              </w:rPr>
              <w:t xml:space="preserve">88.9 %</w:t>
            </w:r>
          </w:p>
        </w:tc>
      </w:tr>
      <w:tr>
        <w:trPr>
          <w:cantSplit/>
        </w:trPr>
        <w:tc>
          <w:tcPr>
            <w:tcW w:type="dxa" w:w="2620"/>
            <w:tcMar>
              <w:top w:type="dxa" w:w="60"/>
              <w:left w:type="dxa" w:w="100"/>
              <w:bottom w:type="dxa" w:w="60"/>
              <w:right w:type="dxa" w:w="100"/>
            </w:tcMar>
          </w:tcPr>
          <w:p>
            <w:pPr>
              <w:spacing w:after="0" w:line="260"/>
            </w:pPr>
            <w:r>
              <w:rPr>
                <w:sz w:val="19"/>
                <w:szCs w:val="19"/>
              </w:rPr>
              <w:t xml:space="preserve">Vitaminas</w:t>
            </w:r>
          </w:p>
        </w:tc>
        <w:tc>
          <w:tcPr>
            <w:tcW w:type="dxa" w:w="1684"/>
            <w:tcMar>
              <w:top w:type="dxa" w:w="60"/>
              <w:left w:type="dxa" w:w="100"/>
              <w:bottom w:type="dxa" w:w="60"/>
              <w:right w:type="dxa" w:w="100"/>
            </w:tcMar>
          </w:tcPr>
          <w:p>
            <w:pPr>
              <w:spacing w:after="0" w:line="260"/>
            </w:pPr>
            <w:r>
              <w:rPr>
                <w:sz w:val="19"/>
                <w:szCs w:val="19"/>
              </w:rPr>
              <w:t xml:space="preserve">50.0 %</w:t>
            </w:r>
          </w:p>
        </w:tc>
        <w:tc>
          <w:tcPr>
            <w:tcW w:type="dxa" w:w="1684"/>
            <w:tcMar>
              <w:top w:type="dxa" w:w="60"/>
              <w:left w:type="dxa" w:w="100"/>
              <w:bottom w:type="dxa" w:w="60"/>
              <w:right w:type="dxa" w:w="100"/>
            </w:tcMar>
          </w:tcPr>
          <w:p>
            <w:pPr>
              <w:spacing w:after="0" w:line="260"/>
            </w:pPr>
            <w:r>
              <w:rPr>
                <w:sz w:val="19"/>
                <w:szCs w:val="19"/>
              </w:rPr>
              <w:t xml:space="preserve">71.7 %</w:t>
            </w:r>
          </w:p>
        </w:tc>
        <w:tc>
          <w:tcPr>
            <w:tcW w:type="dxa" w:w="1497"/>
            <w:tcMar>
              <w:top w:type="dxa" w:w="60"/>
              <w:left w:type="dxa" w:w="100"/>
              <w:bottom w:type="dxa" w:w="60"/>
              <w:right w:type="dxa" w:w="100"/>
            </w:tcMar>
          </w:tcPr>
          <w:p>
            <w:pPr>
              <w:spacing w:after="0" w:line="260"/>
            </w:pPr>
            <w:r>
              <w:rPr>
                <w:sz w:val="19"/>
                <w:szCs w:val="19"/>
              </w:rPr>
              <w:t xml:space="preserve">21.7 pts</w:t>
            </w:r>
          </w:p>
        </w:tc>
        <w:tc>
          <w:tcPr>
            <w:tcW w:type="dxa" w:w="1875"/>
            <w:tcMar>
              <w:top w:type="dxa" w:w="60"/>
              <w:left w:type="dxa" w:w="100"/>
              <w:bottom w:type="dxa" w:w="60"/>
              <w:right w:type="dxa" w:w="100"/>
            </w:tcMar>
          </w:tcPr>
          <w:p>
            <w:pPr>
              <w:spacing w:after="0" w:line="260"/>
            </w:pPr>
            <w:r>
              <w:rPr>
                <w:sz w:val="19"/>
                <w:szCs w:val="19"/>
              </w:rPr>
              <w:t xml:space="preserve">88.7 %</w:t>
            </w:r>
          </w:p>
        </w:tc>
      </w:tr>
      <w:tr>
        <w:trPr>
          <w:cantSplit/>
        </w:trPr>
        <w:tc>
          <w:tcPr>
            <w:tcW w:type="dxa" w:w="2620"/>
            <w:shd w:fill="F6F9F8" w:color="auto" w:val="clear"/>
            <w:tcMar>
              <w:top w:type="dxa" w:w="60"/>
              <w:left w:type="dxa" w:w="100"/>
              <w:bottom w:type="dxa" w:w="60"/>
              <w:right w:type="dxa" w:w="100"/>
            </w:tcMar>
          </w:tcPr>
          <w:p>
            <w:pPr>
              <w:spacing w:after="0" w:line="260"/>
            </w:pPr>
            <w:r>
              <w:rPr>
                <w:sz w:val="19"/>
                <w:szCs w:val="19"/>
              </w:rPr>
              <w:t xml:space="preserve">Dermocosmética</w:t>
            </w:r>
          </w:p>
        </w:tc>
        <w:tc>
          <w:tcPr>
            <w:tcW w:type="dxa" w:w="1684"/>
            <w:shd w:fill="F6F9F8" w:color="auto" w:val="clear"/>
            <w:tcMar>
              <w:top w:type="dxa" w:w="60"/>
              <w:left w:type="dxa" w:w="100"/>
              <w:bottom w:type="dxa" w:w="60"/>
              <w:right w:type="dxa" w:w="100"/>
            </w:tcMar>
          </w:tcPr>
          <w:p>
            <w:pPr>
              <w:spacing w:after="0" w:line="260"/>
            </w:pPr>
            <w:r>
              <w:rPr>
                <w:sz w:val="19"/>
                <w:szCs w:val="19"/>
              </w:rPr>
              <w:t xml:space="preserve">53.1 %</w:t>
            </w:r>
          </w:p>
        </w:tc>
        <w:tc>
          <w:tcPr>
            <w:tcW w:type="dxa" w:w="1684"/>
            <w:shd w:fill="F6F9F8" w:color="auto" w:val="clear"/>
            <w:tcMar>
              <w:top w:type="dxa" w:w="60"/>
              <w:left w:type="dxa" w:w="100"/>
              <w:bottom w:type="dxa" w:w="60"/>
              <w:right w:type="dxa" w:w="100"/>
            </w:tcMar>
          </w:tcPr>
          <w:p>
            <w:pPr>
              <w:spacing w:after="0" w:line="260"/>
            </w:pPr>
            <w:r>
              <w:rPr>
                <w:sz w:val="19"/>
                <w:szCs w:val="19"/>
              </w:rPr>
              <w:t xml:space="preserve">76.2 %</w:t>
            </w:r>
          </w:p>
        </w:tc>
        <w:tc>
          <w:tcPr>
            <w:tcW w:type="dxa" w:w="1497"/>
            <w:shd w:fill="F6F9F8" w:color="auto" w:val="clear"/>
            <w:tcMar>
              <w:top w:type="dxa" w:w="60"/>
              <w:left w:type="dxa" w:w="100"/>
              <w:bottom w:type="dxa" w:w="60"/>
              <w:right w:type="dxa" w:w="100"/>
            </w:tcMar>
          </w:tcPr>
          <w:p>
            <w:pPr>
              <w:spacing w:after="0" w:line="260"/>
            </w:pPr>
            <w:r>
              <w:rPr>
                <w:sz w:val="19"/>
                <w:szCs w:val="19"/>
              </w:rPr>
              <w:t xml:space="preserve">23.0 pts</w:t>
            </w:r>
          </w:p>
        </w:tc>
        <w:tc>
          <w:tcPr>
            <w:tcW w:type="dxa" w:w="1875"/>
            <w:shd w:fill="F6F9F8" w:color="auto" w:val="clear"/>
            <w:tcMar>
              <w:top w:type="dxa" w:w="60"/>
              <w:left w:type="dxa" w:w="100"/>
              <w:bottom w:type="dxa" w:w="60"/>
              <w:right w:type="dxa" w:w="100"/>
            </w:tcMar>
          </w:tcPr>
          <w:p>
            <w:pPr>
              <w:spacing w:after="0" w:line="260"/>
            </w:pPr>
            <w:r>
              <w:rPr>
                <w:sz w:val="19"/>
                <w:szCs w:val="19"/>
              </w:rPr>
              <w:t xml:space="preserve">89.5 %</w:t>
            </w:r>
          </w:p>
        </w:tc>
      </w:tr>
      <w:tr>
        <w:trPr>
          <w:cantSplit/>
        </w:trPr>
        <w:tc>
          <w:tcPr>
            <w:tcW w:type="dxa" w:w="2620"/>
            <w:tcMar>
              <w:top w:type="dxa" w:w="60"/>
              <w:left w:type="dxa" w:w="100"/>
              <w:bottom w:type="dxa" w:w="60"/>
              <w:right w:type="dxa" w:w="100"/>
            </w:tcMar>
          </w:tcPr>
          <w:p>
            <w:pPr>
              <w:spacing w:after="0" w:line="260"/>
            </w:pPr>
            <w:r>
              <w:rPr>
                <w:sz w:val="19"/>
                <w:szCs w:val="19"/>
              </w:rPr>
              <w:t xml:space="preserve">Infantil</w:t>
            </w:r>
          </w:p>
        </w:tc>
        <w:tc>
          <w:tcPr>
            <w:tcW w:type="dxa" w:w="1684"/>
            <w:tcMar>
              <w:top w:type="dxa" w:w="60"/>
              <w:left w:type="dxa" w:w="100"/>
              <w:bottom w:type="dxa" w:w="60"/>
              <w:right w:type="dxa" w:w="100"/>
            </w:tcMar>
          </w:tcPr>
          <w:p>
            <w:pPr>
              <w:spacing w:after="0" w:line="260"/>
            </w:pPr>
            <w:r>
              <w:rPr>
                <w:sz w:val="19"/>
                <w:szCs w:val="19"/>
              </w:rPr>
              <w:t xml:space="preserve">50.0 %</w:t>
            </w:r>
          </w:p>
        </w:tc>
        <w:tc>
          <w:tcPr>
            <w:tcW w:type="dxa" w:w="1684"/>
            <w:tcMar>
              <w:top w:type="dxa" w:w="60"/>
              <w:left w:type="dxa" w:w="100"/>
              <w:bottom w:type="dxa" w:w="60"/>
              <w:right w:type="dxa" w:w="100"/>
            </w:tcMar>
          </w:tcPr>
          <w:p>
            <w:pPr>
              <w:spacing w:after="0" w:line="260"/>
            </w:pPr>
            <w:r>
              <w:rPr>
                <w:sz w:val="19"/>
                <w:szCs w:val="19"/>
              </w:rPr>
              <w:t xml:space="preserve">71.4 %</w:t>
            </w:r>
          </w:p>
        </w:tc>
        <w:tc>
          <w:tcPr>
            <w:tcW w:type="dxa" w:w="1497"/>
            <w:tcMar>
              <w:top w:type="dxa" w:w="60"/>
              <w:left w:type="dxa" w:w="100"/>
              <w:bottom w:type="dxa" w:w="60"/>
              <w:right w:type="dxa" w:w="100"/>
            </w:tcMar>
          </w:tcPr>
          <w:p>
            <w:pPr>
              <w:spacing w:after="0" w:line="260"/>
            </w:pPr>
            <w:r>
              <w:rPr>
                <w:sz w:val="19"/>
                <w:szCs w:val="19"/>
              </w:rPr>
              <w:t xml:space="preserve">21.4 pts</w:t>
            </w:r>
          </w:p>
        </w:tc>
        <w:tc>
          <w:tcPr>
            <w:tcW w:type="dxa" w:w="1875"/>
            <w:tcMar>
              <w:top w:type="dxa" w:w="60"/>
              <w:left w:type="dxa" w:w="100"/>
              <w:bottom w:type="dxa" w:w="60"/>
              <w:right w:type="dxa" w:w="100"/>
            </w:tcMar>
          </w:tcPr>
          <w:p>
            <w:pPr>
              <w:spacing w:after="0" w:line="260"/>
            </w:pPr>
            <w:r>
              <w:rPr>
                <w:sz w:val="19"/>
                <w:szCs w:val="19"/>
              </w:rPr>
              <w:t xml:space="preserve">88.4 %</w:t>
            </w:r>
          </w:p>
        </w:tc>
      </w:tr>
    </w:tbl>
    <w:p>
      <w:pPr>
        <w:spacing w:after="120"/>
      </w:pPr>
    </w:p>
    <w:p>
      <w:pPr>
        <w:keepNext/>
        <w:spacing w:after="60" w:before="120"/>
        <w:jc w:val="center"/>
      </w:pPr>
      <w:r>
        <w:drawing>
          <wp:inline distT="0" distB="0" distL="0" distR="0">
            <wp:extent cx="5943600" cy="2139696"/>
            <wp:effectExtent t="0" r="0" b="0" l="0"/>
            <wp:docPr id="1" name="por_categoria.png" descr="WAPE diario por categoría y cobertura del P90 (línea punteada en 90 %)." title="WAPE diario por categoría y cobertura del P90 (línea punteada en 9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139696"/>
                    </a:xfrm>
                    <a:prstGeom prst="rect">
                      <a:avLst/>
                    </a:prstGeom>
                  </pic:spPr>
                </pic:pic>
              </a:graphicData>
            </a:graphic>
          </wp:inline>
        </w:drawing>
      </w:r>
    </w:p>
    <w:p>
      <w:pPr>
        <w:spacing w:after="200"/>
        <w:jc w:val="center"/>
      </w:pPr>
      <w:r>
        <w:rPr>
          <w:b/>
          <w:bCs/>
          <w:color w:val="0F6E5C"/>
          <w:sz w:val="19"/>
          <w:szCs w:val="19"/>
        </w:rPr>
        <w:t xml:space="preserve">Figura 3. </w:t>
      </w:r>
      <w:r>
        <w:rPr>
          <w:i/>
          <w:iCs/>
          <w:color w:val="5B6B70"/>
          <w:sz w:val="19"/>
          <w:szCs w:val="19"/>
        </w:rPr>
        <w:t xml:space="preserve">WAPE diario por categoría y cobertura del P90 (línea punteada en 90 %).</w:t>
      </w:r>
    </w:p>
    <w:p>
      <w:pPr>
        <w:spacing w:after="140" w:line="300"/>
      </w:pPr>
      <w:r>
        <w:t xml:space="preserve">El modelo mejora a la regla simple en todas las categorías, entre 19 y 23 puntos. Las que peor salen son dermocosmética, vitaminas e infantil. Tienen en común que son productos de menor rotación diaria (bloqueador, multivitamínico, fórmula láctea), y con menos piezas por día el ruido relativo es mayor. Para esas categorías tendría más sentido pronosticar por semana que por día.</w:t>
      </w:r>
    </w:p>
    <w:p>
      <w:pPr>
        <w:pStyle w:val="Heading2"/>
      </w:pPr>
      <w:r>
        <w:t xml:space="preserve">4.4 Calibración del P90 y sesgo</w:t>
      </w:r>
    </w:p>
    <w:p>
      <w:pPr>
        <w:spacing w:after="140" w:line="300"/>
      </w:pPr>
      <w:r>
        <w:t xml:space="preserve">La cobertura del P90 quedó entre 87.5 % y 90.6 % en todas las categorías y en ambos conjuntos. Está ligeramente por debajo del 90 % nominal, algo normal en regresión por cuantiles con datos de conteo. Para el negocio significa que en uno de cada diez días, más o menos, la venta supera el escenario alto, y el stock de seguridad está diseñado sabiendo eso.</w:t>
      </w:r>
    </w:p>
    <w:p>
      <w:pPr>
        <w:spacing w:after="140" w:line="300"/>
      </w:pPr>
      <w:r>
        <w:t xml:space="preserve">El hallazgo que más me importa reportar es el sesgo de −11.4 % del P50. No es un error de programación. El P50 estima la mediana y en ventas al menudeo la distribución está cargada a la derecha (muchos días normales y algunos muy altos), así que la mediana queda por debajo del promedio. Si alguien sumara solo los P50 de la semana para hacer el pedido, pediría de menos. Por eso el endpoint de reabasto nunca usa solo el P50: suma un stock de seguridad calculado con la distancia al P90. En la siguiente versión propongo agregar un tercer modelo que estime la media (pérdida Poisson) para la demanda esperada y dejar los cuantiles solo para el colchón.</w:t>
      </w:r>
    </w:p>
    <w:p>
      <w:pPr>
        <w:pStyle w:val="Heading1"/>
      </w:pPr>
      <w:r>
        <w:t xml:space="preserve">5. Pruebas funcionales de la API</w:t>
      </w:r>
    </w:p>
    <w:p>
      <w:pPr>
        <w:spacing w:after="140" w:line="300"/>
      </w:pPr>
      <w:r>
        <w:t xml:space="preserve">Cada prueba levanta la aplicación completa en memoria con el </w:t>
      </w:r>
      <w:r>
        <w:rPr>
          <w:rFonts w:ascii="Consolas" w:cs="Consolas" w:eastAsia="Consolas" w:hAnsi="Consolas"/>
          <w:color w:val="1E2A2F"/>
          <w:sz w:val="19"/>
          <w:szCs w:val="19"/>
        </w:rPr>
        <w:t xml:space="preserve">TestClient</w:t>
      </w:r>
      <w:r>
        <w:t xml:space="preserve"> de FastAPI, carga el modelo real y hace peticiones HTTP como lo haría un cliente.</w:t>
      </w:r>
    </w:p>
    <w:p>
      <w:pPr>
        <w:keepNext/>
        <w:spacing w:after="80" w:before="160"/>
      </w:pPr>
      <w:r>
        <w:rPr>
          <w:b/>
          <w:bCs/>
          <w:color w:val="0F6E5C"/>
          <w:sz w:val="19"/>
          <w:szCs w:val="19"/>
        </w:rPr>
        <w:t xml:space="preserve">Tabla 6. </w:t>
      </w:r>
      <w:r>
        <w:rPr>
          <w:color w:val="5B6B70"/>
          <w:sz w:val="19"/>
          <w:szCs w:val="19"/>
        </w:rPr>
        <w:t xml:space="preserve">Pruebas funcionales por endpoint</w:t>
      </w:r>
    </w:p>
    <w:tbl>
      <w:tblPr>
        <w:tblW w:type="dxa" w:w="9360"/>
        <w:tblBorders>
          <w:top w:val="single" w:color="C9D3D0" w:sz="4"/>
          <w:left w:val="single" w:color="C9D3D0" w:sz="4"/>
          <w:bottom w:val="single" w:color="C9D3D0" w:sz="4"/>
          <w:right w:val="single" w:color="C9D3D0" w:sz="4"/>
          <w:insideH w:val="single" w:color="C9D3D0" w:sz="4"/>
          <w:insideV w:val="single" w:color="C9D3D0" w:sz="4"/>
        </w:tblBorders>
      </w:tblPr>
      <w:tblGrid>
        <w:gridCol w:w="1872"/>
        <w:gridCol w:w="2808"/>
        <w:gridCol w:w="3556"/>
        <w:gridCol w:w="1124"/>
      </w:tblGrid>
      <w:tr>
        <w:trPr>
          <w:tblHeader/>
        </w:trPr>
        <w:tc>
          <w:tcPr>
            <w:tcW w:type="dxa" w:w="1872"/>
            <w:shd w:fill="0F6E5C" w:color="auto" w:val="clear"/>
            <w:tcMar>
              <w:top w:type="dxa" w:w="60"/>
              <w:left w:type="dxa" w:w="100"/>
              <w:bottom w:type="dxa" w:w="60"/>
              <w:right w:type="dxa" w:w="100"/>
            </w:tcMar>
          </w:tcPr>
          <w:p>
            <w:pPr>
              <w:spacing w:after="0" w:line="260"/>
            </w:pPr>
            <w:r>
              <w:rPr>
                <w:b/>
                <w:bCs/>
                <w:color w:val="FFFFFF"/>
                <w:sz w:val="19"/>
                <w:szCs w:val="19"/>
              </w:rPr>
              <w:t xml:space="preserve">Prueba</w:t>
            </w:r>
          </w:p>
        </w:tc>
        <w:tc>
          <w:tcPr>
            <w:tcW w:type="dxa" w:w="2808"/>
            <w:shd w:fill="0F6E5C" w:color="auto" w:val="clear"/>
            <w:tcMar>
              <w:top w:type="dxa" w:w="60"/>
              <w:left w:type="dxa" w:w="100"/>
              <w:bottom w:type="dxa" w:w="60"/>
              <w:right w:type="dxa" w:w="100"/>
            </w:tcMar>
          </w:tcPr>
          <w:p>
            <w:pPr>
              <w:spacing w:after="0" w:line="260"/>
            </w:pPr>
            <w:r>
              <w:rPr>
                <w:b/>
                <w:bCs/>
                <w:color w:val="FFFFFF"/>
                <w:sz w:val="19"/>
                <w:szCs w:val="19"/>
              </w:rPr>
              <w:t xml:space="preserve">Petición</w:t>
            </w:r>
          </w:p>
        </w:tc>
        <w:tc>
          <w:tcPr>
            <w:tcW w:type="dxa" w:w="3556"/>
            <w:shd w:fill="0F6E5C" w:color="auto" w:val="clear"/>
            <w:tcMar>
              <w:top w:type="dxa" w:w="60"/>
              <w:left w:type="dxa" w:w="100"/>
              <w:bottom w:type="dxa" w:w="60"/>
              <w:right w:type="dxa" w:w="100"/>
            </w:tcMar>
          </w:tcPr>
          <w:p>
            <w:pPr>
              <w:spacing w:after="0" w:line="260"/>
            </w:pPr>
            <w:r>
              <w:rPr>
                <w:b/>
                <w:bCs/>
                <w:color w:val="FFFFFF"/>
                <w:sz w:val="19"/>
                <w:szCs w:val="19"/>
              </w:rPr>
              <w:t xml:space="preserve">Resultado esperado</w:t>
            </w:r>
          </w:p>
        </w:tc>
        <w:tc>
          <w:tcPr>
            <w:tcW w:type="dxa" w:w="1124"/>
            <w:shd w:fill="0F6E5C" w:color="auto" w:val="clear"/>
            <w:tcMar>
              <w:top w:type="dxa" w:w="60"/>
              <w:left w:type="dxa" w:w="100"/>
              <w:bottom w:type="dxa" w:w="60"/>
              <w:right w:type="dxa" w:w="100"/>
            </w:tcMar>
          </w:tcPr>
          <w:p>
            <w:pPr>
              <w:spacing w:after="0" w:line="260"/>
            </w:pPr>
            <w:r>
              <w:rPr>
                <w:b/>
                <w:bCs/>
                <w:color w:val="FFFFFF"/>
                <w:sz w:val="19"/>
                <w:szCs w:val="19"/>
              </w:rPr>
              <w:t xml:space="preserve">Obtenido</w:t>
            </w:r>
          </w:p>
        </w:tc>
      </w:tr>
      <w:tr>
        <w:trPr>
          <w:cantSplit/>
        </w:trPr>
        <w:tc>
          <w:tcPr>
            <w:tcW w:type="dxa" w:w="1872"/>
            <w:tcMar>
              <w:top w:type="dxa" w:w="60"/>
              <w:left w:type="dxa" w:w="100"/>
              <w:bottom w:type="dxa" w:w="60"/>
              <w:right w:type="dxa" w:w="100"/>
            </w:tcMar>
          </w:tcPr>
          <w:p>
            <w:pPr>
              <w:spacing w:after="0" w:line="260"/>
            </w:pPr>
            <w:r>
              <w:rPr>
                <w:sz w:val="19"/>
                <w:szCs w:val="19"/>
              </w:rPr>
              <w:t xml:space="preserve">Salud del servicio</w:t>
            </w:r>
          </w:p>
        </w:tc>
        <w:tc>
          <w:tcPr>
            <w:tcW w:type="dxa" w:w="2808"/>
            <w:tcMar>
              <w:top w:type="dxa" w:w="60"/>
              <w:left w:type="dxa" w:w="100"/>
              <w:bottom w:type="dxa" w:w="60"/>
              <w:right w:type="dxa" w:w="100"/>
            </w:tcMar>
          </w:tcPr>
          <w:p>
            <w:pPr>
              <w:spacing w:after="0" w:line="260"/>
            </w:pPr>
            <w:r>
              <w:rPr>
                <w:sz w:val="19"/>
                <w:szCs w:val="19"/>
              </w:rPr>
              <w:t xml:space="preserve">GET /api/v1/salud</w:t>
            </w:r>
          </w:p>
        </w:tc>
        <w:tc>
          <w:tcPr>
            <w:tcW w:type="dxa" w:w="3556"/>
            <w:tcMar>
              <w:top w:type="dxa" w:w="60"/>
              <w:left w:type="dxa" w:w="100"/>
              <w:bottom w:type="dxa" w:w="60"/>
              <w:right w:type="dxa" w:w="100"/>
            </w:tcMar>
          </w:tcPr>
          <w:p>
            <w:pPr>
              <w:spacing w:after="0" w:line="260"/>
            </w:pPr>
            <w:r>
              <w:rPr>
                <w:sz w:val="19"/>
                <w:szCs w:val="19"/>
              </w:rPr>
              <w:t xml:space="preserve">200, estado ok y modelo cargado</w:t>
            </w:r>
          </w:p>
        </w:tc>
        <w:tc>
          <w:tcPr>
            <w:tcW w:type="dxa" w:w="1124"/>
            <w:tcMar>
              <w:top w:type="dxa" w:w="60"/>
              <w:left w:type="dxa" w:w="100"/>
              <w:bottom w:type="dxa" w:w="60"/>
              <w:right w:type="dxa" w:w="100"/>
            </w:tcMar>
          </w:tcPr>
          <w:p>
            <w:pPr>
              <w:spacing w:after="0" w:line="260"/>
            </w:pPr>
            <w:r>
              <w:rPr>
                <w:sz w:val="19"/>
                <w:szCs w:val="19"/>
              </w:rPr>
              <w:t xml:space="preserve">Pasó</w:t>
            </w:r>
          </w:p>
        </w:tc>
      </w:tr>
      <w:tr>
        <w:trPr>
          <w:cantSplit/>
        </w:trPr>
        <w:tc>
          <w:tcPr>
            <w:tcW w:type="dxa" w:w="1872"/>
            <w:shd w:fill="F6F9F8" w:color="auto" w:val="clear"/>
            <w:tcMar>
              <w:top w:type="dxa" w:w="60"/>
              <w:left w:type="dxa" w:w="100"/>
              <w:bottom w:type="dxa" w:w="60"/>
              <w:right w:type="dxa" w:w="100"/>
            </w:tcMar>
          </w:tcPr>
          <w:p>
            <w:pPr>
              <w:spacing w:after="0" w:line="260"/>
            </w:pPr>
            <w:r>
              <w:rPr>
                <w:sz w:val="19"/>
                <w:szCs w:val="19"/>
              </w:rPr>
              <w:t xml:space="preserve">Metadatos</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GET /api/v1/modelo</w:t>
            </w:r>
          </w:p>
        </w:tc>
        <w:tc>
          <w:tcPr>
            <w:tcW w:type="dxa" w:w="3556"/>
            <w:shd w:fill="F6F9F8" w:color="auto" w:val="clear"/>
            <w:tcMar>
              <w:top w:type="dxa" w:w="60"/>
              <w:left w:type="dxa" w:w="100"/>
              <w:bottom w:type="dxa" w:w="60"/>
              <w:right w:type="dxa" w:w="100"/>
            </w:tcMar>
          </w:tcPr>
          <w:p>
            <w:pPr>
              <w:spacing w:after="0" w:line="260"/>
            </w:pPr>
            <w:r>
              <w:rPr>
                <w:sz w:val="19"/>
                <w:szCs w:val="19"/>
              </w:rPr>
              <w:t xml:space="preserve">15 variables y evaluación en los dos conjuntos</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Pasó</w:t>
            </w:r>
          </w:p>
        </w:tc>
      </w:tr>
      <w:tr>
        <w:trPr>
          <w:cantSplit/>
        </w:trPr>
        <w:tc>
          <w:tcPr>
            <w:tcW w:type="dxa" w:w="1872"/>
            <w:tcMar>
              <w:top w:type="dxa" w:w="60"/>
              <w:left w:type="dxa" w:w="100"/>
              <w:bottom w:type="dxa" w:w="60"/>
              <w:right w:type="dxa" w:w="100"/>
            </w:tcMar>
          </w:tcPr>
          <w:p>
            <w:pPr>
              <w:spacing w:after="0" w:line="260"/>
            </w:pPr>
            <w:r>
              <w:rPr>
                <w:sz w:val="19"/>
                <w:szCs w:val="19"/>
              </w:rPr>
              <w:t xml:space="preserve">Catálogo</w:t>
            </w:r>
          </w:p>
        </w:tc>
        <w:tc>
          <w:tcPr>
            <w:tcW w:type="dxa" w:w="2808"/>
            <w:tcMar>
              <w:top w:type="dxa" w:w="60"/>
              <w:left w:type="dxa" w:w="100"/>
              <w:bottom w:type="dxa" w:w="60"/>
              <w:right w:type="dxa" w:w="100"/>
            </w:tcMar>
          </w:tcPr>
          <w:p>
            <w:pPr>
              <w:spacing w:after="0" w:line="260"/>
            </w:pPr>
            <w:r>
              <w:rPr>
                <w:sz w:val="19"/>
                <w:szCs w:val="19"/>
              </w:rPr>
              <w:t xml:space="preserve">GET /api/v1/catalogo</w:t>
            </w:r>
          </w:p>
        </w:tc>
        <w:tc>
          <w:tcPr>
            <w:tcW w:type="dxa" w:w="3556"/>
            <w:tcMar>
              <w:top w:type="dxa" w:w="60"/>
              <w:left w:type="dxa" w:w="100"/>
              <w:bottom w:type="dxa" w:w="60"/>
              <w:right w:type="dxa" w:w="100"/>
            </w:tcMar>
          </w:tcPr>
          <w:p>
            <w:pPr>
              <w:spacing w:after="0" w:line="260"/>
            </w:pPr>
            <w:r>
              <w:rPr>
                <w:sz w:val="19"/>
                <w:szCs w:val="19"/>
              </w:rPr>
              <w:t xml:space="preserve">140 sucursales, 30 SKUs, límite de 1000 por lote</w:t>
            </w:r>
          </w:p>
        </w:tc>
        <w:tc>
          <w:tcPr>
            <w:tcW w:type="dxa" w:w="1124"/>
            <w:tcMar>
              <w:top w:type="dxa" w:w="60"/>
              <w:left w:type="dxa" w:w="100"/>
              <w:bottom w:type="dxa" w:w="60"/>
              <w:right w:type="dxa" w:w="100"/>
            </w:tcMar>
          </w:tcPr>
          <w:p>
            <w:pPr>
              <w:spacing w:after="0" w:line="260"/>
            </w:pPr>
            <w:r>
              <w:rPr>
                <w:sz w:val="19"/>
                <w:szCs w:val="19"/>
              </w:rPr>
              <w:t xml:space="preserve">Pasó</w:t>
            </w:r>
          </w:p>
        </w:tc>
      </w:tr>
      <w:tr>
        <w:trPr>
          <w:cantSplit/>
        </w:trPr>
        <w:tc>
          <w:tcPr>
            <w:tcW w:type="dxa" w:w="1872"/>
            <w:shd w:fill="F6F9F8" w:color="auto" w:val="clear"/>
            <w:tcMar>
              <w:top w:type="dxa" w:w="60"/>
              <w:left w:type="dxa" w:w="100"/>
              <w:bottom w:type="dxa" w:w="60"/>
              <w:right w:type="dxa" w:w="100"/>
            </w:tcMar>
          </w:tcPr>
          <w:p>
            <w:pPr>
              <w:spacing w:after="0" w:line="260"/>
            </w:pPr>
            <w:r>
              <w:rPr>
                <w:sz w:val="19"/>
                <w:szCs w:val="19"/>
              </w:rPr>
              <w:t xml:space="preserve">Historial</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GET /api/v1/historial</w:t>
            </w:r>
          </w:p>
        </w:tc>
        <w:tc>
          <w:tcPr>
            <w:tcW w:type="dxa" w:w="3556"/>
            <w:shd w:fill="F6F9F8" w:color="auto" w:val="clear"/>
            <w:tcMar>
              <w:top w:type="dxa" w:w="60"/>
              <w:left w:type="dxa" w:w="100"/>
              <w:bottom w:type="dxa" w:w="60"/>
              <w:right w:type="dxa" w:w="100"/>
            </w:tcMar>
          </w:tcPr>
          <w:p>
            <w:pPr>
              <w:spacing w:after="0" w:line="260"/>
            </w:pPr>
            <w:r>
              <w:rPr>
                <w:sz w:val="19"/>
                <w:szCs w:val="19"/>
              </w:rPr>
              <w:t xml:space="preserve">28 días que terminan en la fecha pedida</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Pasó</w:t>
            </w:r>
          </w:p>
        </w:tc>
      </w:tr>
      <w:tr>
        <w:trPr>
          <w:cantSplit/>
        </w:trPr>
        <w:tc>
          <w:tcPr>
            <w:tcW w:type="dxa" w:w="1872"/>
            <w:tcMar>
              <w:top w:type="dxa" w:w="60"/>
              <w:left w:type="dxa" w:w="100"/>
              <w:bottom w:type="dxa" w:w="60"/>
              <w:right w:type="dxa" w:w="100"/>
            </w:tcMar>
          </w:tcPr>
          <w:p>
            <w:pPr>
              <w:spacing w:after="0" w:line="260"/>
            </w:pPr>
            <w:r>
              <w:rPr>
                <w:sz w:val="19"/>
                <w:szCs w:val="19"/>
              </w:rPr>
              <w:t xml:space="preserve">Pronóstico puntual</w:t>
            </w:r>
          </w:p>
        </w:tc>
        <w:tc>
          <w:tcPr>
            <w:tcW w:type="dxa" w:w="2808"/>
            <w:tcMar>
              <w:top w:type="dxa" w:w="60"/>
              <w:left w:type="dxa" w:w="100"/>
              <w:bottom w:type="dxa" w:w="60"/>
              <w:right w:type="dxa" w:w="100"/>
            </w:tcMar>
          </w:tcPr>
          <w:p>
            <w:pPr>
              <w:spacing w:after="0" w:line="260"/>
            </w:pPr>
            <w:r>
              <w:rPr>
                <w:sz w:val="19"/>
                <w:szCs w:val="19"/>
              </w:rPr>
              <w:t xml:space="preserve">POST /api/v1/pronostico</w:t>
            </w:r>
          </w:p>
        </w:tc>
        <w:tc>
          <w:tcPr>
            <w:tcW w:type="dxa" w:w="3556"/>
            <w:tcMar>
              <w:top w:type="dxa" w:w="60"/>
              <w:left w:type="dxa" w:w="100"/>
              <w:bottom w:type="dxa" w:w="60"/>
              <w:right w:type="dxa" w:w="100"/>
            </w:tcMar>
          </w:tcPr>
          <w:p>
            <w:pPr>
              <w:spacing w:after="0" w:line="260"/>
            </w:pPr>
            <w:r>
              <w:rPr>
                <w:sz w:val="19"/>
                <w:szCs w:val="19"/>
              </w:rPr>
              <w:t xml:space="preserve">0 ≤ P50 ≤ P90; unidades sugeridas ≥ P90; encabezado de latencia</w:t>
            </w:r>
          </w:p>
        </w:tc>
        <w:tc>
          <w:tcPr>
            <w:tcW w:type="dxa" w:w="1124"/>
            <w:tcMar>
              <w:top w:type="dxa" w:w="60"/>
              <w:left w:type="dxa" w:w="100"/>
              <w:bottom w:type="dxa" w:w="60"/>
              <w:right w:type="dxa" w:w="100"/>
            </w:tcMar>
          </w:tcPr>
          <w:p>
            <w:pPr>
              <w:spacing w:after="0" w:line="260"/>
            </w:pPr>
            <w:r>
              <w:rPr>
                <w:sz w:val="19"/>
                <w:szCs w:val="19"/>
              </w:rPr>
              <w:t xml:space="preserve">Pasó</w:t>
            </w:r>
          </w:p>
        </w:tc>
      </w:tr>
      <w:tr>
        <w:trPr>
          <w:cantSplit/>
        </w:trPr>
        <w:tc>
          <w:tcPr>
            <w:tcW w:type="dxa" w:w="1872"/>
            <w:shd w:fill="F6F9F8" w:color="auto" w:val="clear"/>
            <w:tcMar>
              <w:top w:type="dxa" w:w="60"/>
              <w:left w:type="dxa" w:w="100"/>
              <w:bottom w:type="dxa" w:w="60"/>
              <w:right w:type="dxa" w:w="100"/>
            </w:tcMar>
          </w:tcPr>
          <w:p>
            <w:pPr>
              <w:spacing w:after="0" w:line="260"/>
            </w:pPr>
            <w:r>
              <w:rPr>
                <w:sz w:val="19"/>
                <w:szCs w:val="19"/>
              </w:rPr>
              <w:t xml:space="preserve">Lote</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POST /api/v1/pronostico/lote con 30 SKUs</w:t>
            </w:r>
          </w:p>
        </w:tc>
        <w:tc>
          <w:tcPr>
            <w:tcW w:type="dxa" w:w="3556"/>
            <w:shd w:fill="F6F9F8" w:color="auto" w:val="clear"/>
            <w:tcMar>
              <w:top w:type="dxa" w:w="60"/>
              <w:left w:type="dxa" w:w="100"/>
              <w:bottom w:type="dxa" w:w="60"/>
              <w:right w:type="dxa" w:w="100"/>
            </w:tcMar>
          </w:tcPr>
          <w:p>
            <w:pPr>
              <w:spacing w:after="0" w:line="260"/>
            </w:pPr>
            <w:r>
              <w:rPr>
                <w:sz w:val="19"/>
                <w:szCs w:val="19"/>
              </w:rPr>
              <w:t xml:space="preserve">30 resultados en el mismo orden de entrada</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Pasó</w:t>
            </w:r>
          </w:p>
        </w:tc>
      </w:tr>
      <w:tr>
        <w:trPr>
          <w:cantSplit/>
        </w:trPr>
        <w:tc>
          <w:tcPr>
            <w:tcW w:type="dxa" w:w="1872"/>
            <w:tcMar>
              <w:top w:type="dxa" w:w="60"/>
              <w:left w:type="dxa" w:w="100"/>
              <w:bottom w:type="dxa" w:w="60"/>
              <w:right w:type="dxa" w:w="100"/>
            </w:tcMar>
          </w:tcPr>
          <w:p>
            <w:pPr>
              <w:spacing w:after="0" w:line="260"/>
            </w:pPr>
            <w:r>
              <w:rPr>
                <w:sz w:val="19"/>
                <w:szCs w:val="19"/>
              </w:rPr>
              <w:t xml:space="preserve">Reabasto</w:t>
            </w:r>
          </w:p>
        </w:tc>
        <w:tc>
          <w:tcPr>
            <w:tcW w:type="dxa" w:w="2808"/>
            <w:tcMar>
              <w:top w:type="dxa" w:w="60"/>
              <w:left w:type="dxa" w:w="100"/>
              <w:bottom w:type="dxa" w:w="60"/>
              <w:right w:type="dxa" w:w="100"/>
            </w:tcMar>
          </w:tcPr>
          <w:p>
            <w:pPr>
              <w:spacing w:after="0" w:line="260"/>
            </w:pPr>
            <w:r>
              <w:rPr>
                <w:sz w:val="19"/>
                <w:szCs w:val="19"/>
              </w:rPr>
              <w:t xml:space="preserve">POST /api/v1/reabasto a 7 días</w:t>
            </w:r>
          </w:p>
        </w:tc>
        <w:tc>
          <w:tcPr>
            <w:tcW w:type="dxa" w:w="3556"/>
            <w:tcMar>
              <w:top w:type="dxa" w:w="60"/>
              <w:left w:type="dxa" w:w="100"/>
              <w:bottom w:type="dxa" w:w="60"/>
              <w:right w:type="dxa" w:w="100"/>
            </w:tcMar>
          </w:tcPr>
          <w:p>
            <w:pPr>
              <w:spacing w:after="0" w:line="260"/>
            </w:pPr>
            <w:r>
              <w:rPr>
                <w:sz w:val="19"/>
                <w:szCs w:val="19"/>
              </w:rPr>
              <w:t xml:space="preserve">7 días; pedido = techo(demanda + seguridad − existencia)</w:t>
            </w:r>
          </w:p>
        </w:tc>
        <w:tc>
          <w:tcPr>
            <w:tcW w:type="dxa" w:w="1124"/>
            <w:tcMar>
              <w:top w:type="dxa" w:w="60"/>
              <w:left w:type="dxa" w:w="100"/>
              <w:bottom w:type="dxa" w:w="60"/>
              <w:right w:type="dxa" w:w="100"/>
            </w:tcMar>
          </w:tcPr>
          <w:p>
            <w:pPr>
              <w:spacing w:after="0" w:line="260"/>
            </w:pPr>
            <w:r>
              <w:rPr>
                <w:sz w:val="19"/>
                <w:szCs w:val="19"/>
              </w:rPr>
              <w:t xml:space="preserve">Pasó</w:t>
            </w:r>
          </w:p>
        </w:tc>
      </w:tr>
      <w:tr>
        <w:trPr>
          <w:cantSplit/>
        </w:trPr>
        <w:tc>
          <w:tcPr>
            <w:tcW w:type="dxa" w:w="1872"/>
            <w:shd w:fill="F6F9F8" w:color="auto" w:val="clear"/>
            <w:tcMar>
              <w:top w:type="dxa" w:w="60"/>
              <w:left w:type="dxa" w:w="100"/>
              <w:bottom w:type="dxa" w:w="60"/>
              <w:right w:type="dxa" w:w="100"/>
            </w:tcMar>
          </w:tcPr>
          <w:p>
            <w:pPr>
              <w:spacing w:after="0" w:line="260"/>
            </w:pPr>
            <w:r>
              <w:rPr>
                <w:sz w:val="19"/>
                <w:szCs w:val="19"/>
              </w:rPr>
              <w:t xml:space="preserve">Frontend servido</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GET / y GET /app.js</w:t>
            </w:r>
          </w:p>
        </w:tc>
        <w:tc>
          <w:tcPr>
            <w:tcW w:type="dxa" w:w="3556"/>
            <w:shd w:fill="F6F9F8" w:color="auto" w:val="clear"/>
            <w:tcMar>
              <w:top w:type="dxa" w:w="60"/>
              <w:left w:type="dxa" w:w="100"/>
              <w:bottom w:type="dxa" w:w="60"/>
              <w:right w:type="dxa" w:w="100"/>
            </w:tcMar>
          </w:tcPr>
          <w:p>
            <w:pPr>
              <w:spacing w:after="0" w:line="260"/>
            </w:pPr>
            <w:r>
              <w:rPr>
                <w:sz w:val="19"/>
                <w:szCs w:val="19"/>
              </w:rPr>
              <w:t xml:space="preserve">200 y la página contiene DEMANDA-IA</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Pasó</w:t>
            </w:r>
          </w:p>
        </w:tc>
      </w:tr>
      <w:tr>
        <w:trPr>
          <w:cantSplit/>
        </w:trPr>
        <w:tc>
          <w:tcPr>
            <w:tcW w:type="dxa" w:w="1872"/>
            <w:tcMar>
              <w:top w:type="dxa" w:w="60"/>
              <w:left w:type="dxa" w:w="100"/>
              <w:bottom w:type="dxa" w:w="60"/>
              <w:right w:type="dxa" w:w="100"/>
            </w:tcMar>
          </w:tcPr>
          <w:p>
            <w:pPr>
              <w:spacing w:after="0" w:line="260"/>
            </w:pPr>
            <w:r>
              <w:rPr>
                <w:sz w:val="19"/>
                <w:szCs w:val="19"/>
              </w:rPr>
              <w:t xml:space="preserve">Documentación</w:t>
            </w:r>
          </w:p>
        </w:tc>
        <w:tc>
          <w:tcPr>
            <w:tcW w:type="dxa" w:w="2808"/>
            <w:tcMar>
              <w:top w:type="dxa" w:w="60"/>
              <w:left w:type="dxa" w:w="100"/>
              <w:bottom w:type="dxa" w:w="60"/>
              <w:right w:type="dxa" w:w="100"/>
            </w:tcMar>
          </w:tcPr>
          <w:p>
            <w:pPr>
              <w:spacing w:after="0" w:line="260"/>
            </w:pPr>
            <w:r>
              <w:rPr>
                <w:sz w:val="19"/>
                <w:szCs w:val="19"/>
              </w:rPr>
              <w:t xml:space="preserve">GET /openapi.json</w:t>
            </w:r>
          </w:p>
        </w:tc>
        <w:tc>
          <w:tcPr>
            <w:tcW w:type="dxa" w:w="3556"/>
            <w:tcMar>
              <w:top w:type="dxa" w:w="60"/>
              <w:left w:type="dxa" w:w="100"/>
              <w:bottom w:type="dxa" w:w="60"/>
              <w:right w:type="dxa" w:w="100"/>
            </w:tcMar>
          </w:tcPr>
          <w:p>
            <w:pPr>
              <w:spacing w:after="0" w:line="260"/>
            </w:pPr>
            <w:r>
              <w:rPr>
                <w:sz w:val="19"/>
                <w:szCs w:val="19"/>
              </w:rPr>
              <w:t xml:space="preserve">Incluye los endpoints de inferencia y salud</w:t>
            </w:r>
          </w:p>
        </w:tc>
        <w:tc>
          <w:tcPr>
            <w:tcW w:type="dxa" w:w="1124"/>
            <w:tcMar>
              <w:top w:type="dxa" w:w="60"/>
              <w:left w:type="dxa" w:w="100"/>
              <w:bottom w:type="dxa" w:w="60"/>
              <w:right w:type="dxa" w:w="100"/>
            </w:tcMar>
          </w:tcPr>
          <w:p>
            <w:pPr>
              <w:spacing w:after="0" w:line="260"/>
            </w:pPr>
            <w:r>
              <w:rPr>
                <w:sz w:val="19"/>
                <w:szCs w:val="19"/>
              </w:rPr>
              <w:t xml:space="preserve">Pasó</w:t>
            </w:r>
          </w:p>
        </w:tc>
      </w:tr>
    </w:tbl>
    <w:p>
      <w:pPr>
        <w:spacing w:after="120"/>
      </w:pPr>
    </w:p>
    <w:p>
      <w:pPr>
        <w:spacing w:after="140" w:line="300"/>
      </w:pPr>
      <w:r>
        <w:t xml:space="preserve">Un ejemplo real de respuesta del endpoint de reabasto, obtenido en la prueba de humo contra el servicio levantado:</w:t>
      </w:r>
    </w:p>
    <w:p>
      <w:pPr>
        <w:pBdr>
          <w:top w:val="single" w:color="C9D3D0" w:sz="4" w:space="4"/>
        </w:pBdr>
        <w:shd w:fill="F1F4F3" w:color="auto" w:val="clear"/>
        <w:spacing w:after="0" w:before="80" w:line="250"/>
        <w:ind w:left="180" w:right="180"/>
      </w:pPr>
      <w:r>
        <w:rPr>
          <w:rFonts w:ascii="Consolas" w:cs="Consolas" w:eastAsia="Consolas" w:hAnsi="Consolas"/>
          <w:color w:val="1E2A2F"/>
          <w:sz w:val="18"/>
          <w:szCs w:val="18"/>
        </w:rPr>
        <w:t xml:space="preserve">POST /api/v1/reabasto  (SUC-001, SKU-0009 suero oral, 7 días, existencia 15)</w:t>
      </w:r>
    </w:p>
    <w:p>
      <w:pPr>
        <w:shd w:fill="F1F4F3" w:color="auto" w:val="clear"/>
        <w:spacing w:after="0" w:before="0" w:line="250"/>
        <w:ind w:left="180" w:right="180"/>
      </w:pPr>
      <w:r>
        <w:rPr>
          <w:rFonts w:ascii="Consolas" w:cs="Consolas" w:eastAsia="Consolas" w:hAnsi="Consolas"/>
          <w:color w:val="1E2A2F"/>
          <w:sz w:val="18"/>
          <w:szCs w:val="18"/>
        </w:rPr>
        <w:t xml:space="preserve">{</w:t>
      </w:r>
    </w:p>
    <w:p>
      <w:pPr>
        <w:shd w:fill="F1F4F3" w:color="auto" w:val="clear"/>
        <w:spacing w:after="0" w:before="0" w:line="250"/>
        <w:ind w:left="180" w:right="180"/>
      </w:pPr>
      <w:r>
        <w:rPr>
          <w:rFonts w:ascii="Consolas" w:cs="Consolas" w:eastAsia="Consolas" w:hAnsi="Consolas"/>
          <w:color w:val="1E2A2F"/>
          <w:sz w:val="18"/>
          <w:szCs w:val="18"/>
        </w:rPr>
        <w:t xml:space="preserve">  "dias": [{"fecha":"2026-11-02","p50":20.61,"p90":31.54}, ... 7 días ...],</w:t>
      </w:r>
    </w:p>
    <w:p>
      <w:pPr>
        <w:shd w:fill="F1F4F3" w:color="auto" w:val="clear"/>
        <w:spacing w:after="0" w:before="0" w:line="250"/>
        <w:ind w:left="180" w:right="180"/>
      </w:pPr>
      <w:r>
        <w:rPr>
          <w:rFonts w:ascii="Consolas" w:cs="Consolas" w:eastAsia="Consolas" w:hAnsi="Consolas"/>
          <w:color w:val="1E2A2F"/>
          <w:sz w:val="18"/>
          <w:szCs w:val="18"/>
        </w:rPr>
        <w:t xml:space="preserve">  "demanda_esperada": 132.26,</w:t>
      </w:r>
    </w:p>
    <w:p>
      <w:pPr>
        <w:shd w:fill="F1F4F3" w:color="auto" w:val="clear"/>
        <w:spacing w:after="0" w:before="0" w:line="250"/>
        <w:ind w:left="180" w:right="180"/>
      </w:pPr>
      <w:r>
        <w:rPr>
          <w:rFonts w:ascii="Consolas" w:cs="Consolas" w:eastAsia="Consolas" w:hAnsi="Consolas"/>
          <w:color w:val="1E2A2F"/>
          <w:sz w:val="18"/>
          <w:szCs w:val="18"/>
        </w:rPr>
        <w:t xml:space="preserve">  "stock_seguridad": 42.73,</w:t>
      </w:r>
    </w:p>
    <w:p>
      <w:pPr>
        <w:shd w:fill="F1F4F3" w:color="auto" w:val="clear"/>
        <w:spacing w:after="0" w:before="0" w:line="250"/>
        <w:ind w:left="180" w:right="180"/>
      </w:pPr>
      <w:r>
        <w:rPr>
          <w:rFonts w:ascii="Consolas" w:cs="Consolas" w:eastAsia="Consolas" w:hAnsi="Consolas"/>
          <w:color w:val="1E2A2F"/>
          <w:sz w:val="18"/>
          <w:szCs w:val="18"/>
        </w:rPr>
        <w:t xml:space="preserve">  "existencia_actual": 15.0,</w:t>
      </w:r>
    </w:p>
    <w:p>
      <w:pPr>
        <w:shd w:fill="F1F4F3" w:color="auto" w:val="clear"/>
        <w:spacing w:after="0" w:before="0" w:line="250"/>
        <w:ind w:left="180" w:right="180"/>
      </w:pPr>
      <w:r>
        <w:rPr>
          <w:rFonts w:ascii="Consolas" w:cs="Consolas" w:eastAsia="Consolas" w:hAnsi="Consolas"/>
          <w:color w:val="1E2A2F"/>
          <w:sz w:val="18"/>
          <w:szCs w:val="18"/>
        </w:rPr>
        <w:t xml:space="preserve">  "pedido_sugerido": 160,</w:t>
      </w:r>
    </w:p>
    <w:p>
      <w:pPr>
        <w:shd w:fill="F1F4F3" w:color="auto" w:val="clear"/>
        <w:spacing w:after="0" w:before="0" w:line="250"/>
        <w:ind w:left="180" w:right="180"/>
      </w:pPr>
      <w:r>
        <w:rPr>
          <w:rFonts w:ascii="Consolas" w:cs="Consolas" w:eastAsia="Consolas" w:hAnsi="Consolas"/>
          <w:color w:val="1E2A2F"/>
          <w:sz w:val="18"/>
          <w:szCs w:val="18"/>
        </w:rPr>
        <w:t xml:space="preserve">  "advertencias": [],</w:t>
      </w:r>
    </w:p>
    <w:p>
      <w:pPr>
        <w:shd w:fill="F1F4F3" w:color="auto" w:val="clear"/>
        <w:spacing w:after="0" w:before="0" w:line="250"/>
        <w:ind w:left="180" w:right="180"/>
      </w:pPr>
      <w:r>
        <w:rPr>
          <w:rFonts w:ascii="Consolas" w:cs="Consolas" w:eastAsia="Consolas" w:hAnsi="Consolas"/>
          <w:color w:val="1E2A2F"/>
          <w:sz w:val="18"/>
          <w:szCs w:val="18"/>
        </w:rPr>
        <w:t xml:space="preserve">  "modelo_version": "1.0.0"</w:t>
      </w:r>
    </w:p>
    <w:p>
      <w:pPr>
        <w:pBdr>
          <w:bottom w:val="single" w:color="C9D3D0" w:sz="4" w:space="4"/>
        </w:pBdr>
        <w:shd w:fill="F1F4F3" w:color="auto" w:val="clear"/>
        <w:spacing w:after="160" w:before="0" w:line="250"/>
        <w:ind w:left="180" w:right="180"/>
      </w:pPr>
      <w:r>
        <w:rPr>
          <w:rFonts w:ascii="Consolas" w:cs="Consolas" w:eastAsia="Consolas" w:hAnsi="Consolas"/>
          <w:color w:val="1E2A2F"/>
          <w:sz w:val="18"/>
          <w:szCs w:val="18"/>
        </w:rPr>
        <w:t xml:space="preserve">}</w:t>
      </w:r>
    </w:p>
    <w:p>
      <w:pPr>
        <w:spacing w:after="140" w:line="300"/>
      </w:pPr>
      <w:r>
        <w:t xml:space="preserve">La cuenta es directa: 132.26 de demanda esperada más 42.73 de seguridad menos 15 en anaquel da 159.99, que se redondea hacia arriba a 160 piezas.</w:t>
      </w:r>
    </w:p>
    <w:p>
      <w:pPr>
        <w:pStyle w:val="Heading1"/>
      </w:pPr>
      <w:r>
        <w:t xml:space="preserve">6. Casos extremos</w:t>
      </w:r>
    </w:p>
    <w:p>
      <w:pPr>
        <w:spacing w:after="140" w:line="300"/>
      </w:pPr>
      <w:r>
        <w:t xml:space="preserve">Aquí el criterio fue simple: frente a cualquier entrada, la API debe contestar algo útil. Si la entrada es inválida, un código 422 que diga qué campo falló. Si es válida pero rara, un pronóstico razonable más una advertencia. Nunca un error 500 ni un pronóstico negativo.</w:t>
      </w:r>
    </w:p>
    <w:p>
      <w:pPr>
        <w:keepNext/>
        <w:spacing w:after="80" w:before="160"/>
      </w:pPr>
      <w:r>
        <w:rPr>
          <w:b/>
          <w:bCs/>
          <w:color w:val="0F6E5C"/>
          <w:sz w:val="19"/>
          <w:szCs w:val="19"/>
        </w:rPr>
        <w:t xml:space="preserve">Tabla 7. </w:t>
      </w:r>
      <w:r>
        <w:rPr>
          <w:color w:val="5B6B70"/>
          <w:sz w:val="19"/>
          <w:szCs w:val="19"/>
        </w:rPr>
        <w:t xml:space="preserve">Casos extremos evaluados</w:t>
      </w:r>
    </w:p>
    <w:tbl>
      <w:tblPr>
        <w:tblW w:type="dxa" w:w="9360"/>
        <w:tblBorders>
          <w:top w:val="single" w:color="C9D3D0" w:sz="4"/>
          <w:left w:val="single" w:color="C9D3D0" w:sz="4"/>
          <w:bottom w:val="single" w:color="C9D3D0" w:sz="4"/>
          <w:right w:val="single" w:color="C9D3D0" w:sz="4"/>
          <w:insideH w:val="single" w:color="C9D3D0" w:sz="4"/>
          <w:insideV w:val="single" w:color="C9D3D0" w:sz="4"/>
        </w:tblBorders>
      </w:tblPr>
      <w:tblGrid>
        <w:gridCol w:w="2246"/>
        <w:gridCol w:w="2620"/>
        <w:gridCol w:w="2246"/>
        <w:gridCol w:w="2248"/>
      </w:tblGrid>
      <w:tr>
        <w:trPr>
          <w:tblHeader/>
        </w:trPr>
        <w:tc>
          <w:tcPr>
            <w:tcW w:type="dxa" w:w="2246"/>
            <w:shd w:fill="0F6E5C" w:color="auto" w:val="clear"/>
            <w:tcMar>
              <w:top w:type="dxa" w:w="60"/>
              <w:left w:type="dxa" w:w="100"/>
              <w:bottom w:type="dxa" w:w="60"/>
              <w:right w:type="dxa" w:w="100"/>
            </w:tcMar>
          </w:tcPr>
          <w:p>
            <w:pPr>
              <w:spacing w:after="0" w:line="260"/>
            </w:pPr>
            <w:r>
              <w:rPr>
                <w:b/>
                <w:bCs/>
                <w:color w:val="FFFFFF"/>
                <w:sz w:val="19"/>
                <w:szCs w:val="19"/>
              </w:rPr>
              <w:t xml:space="preserve">Caso</w:t>
            </w:r>
          </w:p>
        </w:tc>
        <w:tc>
          <w:tcPr>
            <w:tcW w:type="dxa" w:w="2620"/>
            <w:shd w:fill="0F6E5C" w:color="auto" w:val="clear"/>
            <w:tcMar>
              <w:top w:type="dxa" w:w="60"/>
              <w:left w:type="dxa" w:w="100"/>
              <w:bottom w:type="dxa" w:w="60"/>
              <w:right w:type="dxa" w:w="100"/>
            </w:tcMar>
          </w:tcPr>
          <w:p>
            <w:pPr>
              <w:spacing w:after="0" w:line="260"/>
            </w:pPr>
            <w:r>
              <w:rPr>
                <w:b/>
                <w:bCs/>
                <w:color w:val="FFFFFF"/>
                <w:sz w:val="19"/>
                <w:szCs w:val="19"/>
              </w:rPr>
              <w:t xml:space="preserve">Entrada</w:t>
            </w:r>
          </w:p>
        </w:tc>
        <w:tc>
          <w:tcPr>
            <w:tcW w:type="dxa" w:w="2246"/>
            <w:shd w:fill="0F6E5C" w:color="auto" w:val="clear"/>
            <w:tcMar>
              <w:top w:type="dxa" w:w="60"/>
              <w:left w:type="dxa" w:w="100"/>
              <w:bottom w:type="dxa" w:w="60"/>
              <w:right w:type="dxa" w:w="100"/>
            </w:tcMar>
          </w:tcPr>
          <w:p>
            <w:pPr>
              <w:spacing w:after="0" w:line="260"/>
            </w:pPr>
            <w:r>
              <w:rPr>
                <w:b/>
                <w:bCs/>
                <w:color w:val="FFFFFF"/>
                <w:sz w:val="19"/>
                <w:szCs w:val="19"/>
              </w:rPr>
              <w:t xml:space="preserve">Esperado</w:t>
            </w:r>
          </w:p>
        </w:tc>
        <w:tc>
          <w:tcPr>
            <w:tcW w:type="dxa" w:w="2248"/>
            <w:shd w:fill="0F6E5C" w:color="auto" w:val="clear"/>
            <w:tcMar>
              <w:top w:type="dxa" w:w="60"/>
              <w:left w:type="dxa" w:w="100"/>
              <w:bottom w:type="dxa" w:w="60"/>
              <w:right w:type="dxa" w:w="100"/>
            </w:tcMar>
          </w:tcPr>
          <w:p>
            <w:pPr>
              <w:spacing w:after="0" w:line="260"/>
            </w:pPr>
            <w:r>
              <w:rPr>
                <w:b/>
                <w:bCs/>
                <w:color w:val="FFFFFF"/>
                <w:sz w:val="19"/>
                <w:szCs w:val="19"/>
              </w:rPr>
              <w:t xml:space="preserve">Obtenido</w:t>
            </w:r>
          </w:p>
        </w:tc>
      </w:tr>
      <w:tr>
        <w:trPr>
          <w:cantSplit/>
        </w:trPr>
        <w:tc>
          <w:tcPr>
            <w:tcW w:type="dxa" w:w="2246"/>
            <w:tcMar>
              <w:top w:type="dxa" w:w="60"/>
              <w:left w:type="dxa" w:w="100"/>
              <w:bottom w:type="dxa" w:w="60"/>
              <w:right w:type="dxa" w:w="100"/>
            </w:tcMar>
          </w:tcPr>
          <w:p>
            <w:pPr>
              <w:spacing w:after="0" w:line="260"/>
            </w:pPr>
            <w:r>
              <w:rPr>
                <w:sz w:val="19"/>
                <w:szCs w:val="19"/>
              </w:rPr>
              <w:t xml:space="preserve">Sucursal inexistente</w:t>
            </w:r>
          </w:p>
        </w:tc>
        <w:tc>
          <w:tcPr>
            <w:tcW w:type="dxa" w:w="2620"/>
            <w:tcMar>
              <w:top w:type="dxa" w:w="60"/>
              <w:left w:type="dxa" w:w="100"/>
              <w:bottom w:type="dxa" w:w="60"/>
              <w:right w:type="dxa" w:w="100"/>
            </w:tcMar>
          </w:tcPr>
          <w:p>
            <w:pPr>
              <w:spacing w:after="0" w:line="260"/>
            </w:pPr>
            <w:r>
              <w:rPr>
                <w:sz w:val="19"/>
                <w:szCs w:val="19"/>
              </w:rPr>
              <w:t xml:space="preserve">sucursal_id = SUC-999</w:t>
            </w:r>
          </w:p>
        </w:tc>
        <w:tc>
          <w:tcPr>
            <w:tcW w:type="dxa" w:w="2246"/>
            <w:tcMar>
              <w:top w:type="dxa" w:w="60"/>
              <w:left w:type="dxa" w:w="100"/>
              <w:bottom w:type="dxa" w:w="60"/>
              <w:right w:type="dxa" w:w="100"/>
            </w:tcMar>
          </w:tcPr>
          <w:p>
            <w:pPr>
              <w:spacing w:after="0" w:line="260"/>
            </w:pPr>
            <w:r>
              <w:rPr>
                <w:sz w:val="19"/>
                <w:szCs w:val="19"/>
              </w:rPr>
              <w:t xml:space="preserve">422 indicando sucursal_id</w:t>
            </w:r>
          </w:p>
        </w:tc>
        <w:tc>
          <w:tcPr>
            <w:tcW w:type="dxa" w:w="2248"/>
            <w:tcMar>
              <w:top w:type="dxa" w:w="60"/>
              <w:left w:type="dxa" w:w="100"/>
              <w:bottom w:type="dxa" w:w="60"/>
              <w:right w:type="dxa" w:w="100"/>
            </w:tcMar>
          </w:tcPr>
          <w:p>
            <w:pPr>
              <w:spacing w:after="0" w:line="260"/>
            </w:pPr>
            <w:r>
              <w:rPr>
                <w:sz w:val="19"/>
                <w:szCs w:val="19"/>
              </w:rPr>
              <w:t xml:space="preserve">422, «Sucursal desconocida»</w:t>
            </w:r>
          </w:p>
        </w:tc>
      </w:tr>
      <w:tr>
        <w:trPr>
          <w:cantSplit/>
        </w:trPr>
        <w:tc>
          <w:tcPr>
            <w:tcW w:type="dxa" w:w="2246"/>
            <w:shd w:fill="F6F9F8" w:color="auto" w:val="clear"/>
            <w:tcMar>
              <w:top w:type="dxa" w:w="60"/>
              <w:left w:type="dxa" w:w="100"/>
              <w:bottom w:type="dxa" w:w="60"/>
              <w:right w:type="dxa" w:w="100"/>
            </w:tcMar>
          </w:tcPr>
          <w:p>
            <w:pPr>
              <w:spacing w:after="0" w:line="260"/>
            </w:pPr>
            <w:r>
              <w:rPr>
                <w:sz w:val="19"/>
                <w:szCs w:val="19"/>
              </w:rPr>
              <w:t xml:space="preserve">SKU inexistente</w:t>
            </w:r>
          </w:p>
        </w:tc>
        <w:tc>
          <w:tcPr>
            <w:tcW w:type="dxa" w:w="2620"/>
            <w:shd w:fill="F6F9F8" w:color="auto" w:val="clear"/>
            <w:tcMar>
              <w:top w:type="dxa" w:w="60"/>
              <w:left w:type="dxa" w:w="100"/>
              <w:bottom w:type="dxa" w:w="60"/>
              <w:right w:type="dxa" w:w="100"/>
            </w:tcMar>
          </w:tcPr>
          <w:p>
            <w:pPr>
              <w:spacing w:after="0" w:line="260"/>
            </w:pPr>
            <w:r>
              <w:rPr>
                <w:sz w:val="19"/>
                <w:szCs w:val="19"/>
              </w:rPr>
              <w:t xml:space="preserve">sku = SKU-9999</w:t>
            </w:r>
          </w:p>
        </w:tc>
        <w:tc>
          <w:tcPr>
            <w:tcW w:type="dxa" w:w="2246"/>
            <w:shd w:fill="F6F9F8" w:color="auto" w:val="clear"/>
            <w:tcMar>
              <w:top w:type="dxa" w:w="60"/>
              <w:left w:type="dxa" w:w="100"/>
              <w:bottom w:type="dxa" w:w="60"/>
              <w:right w:type="dxa" w:w="100"/>
            </w:tcMar>
          </w:tcPr>
          <w:p>
            <w:pPr>
              <w:spacing w:after="0" w:line="260"/>
            </w:pPr>
            <w:r>
              <w:rPr>
                <w:sz w:val="19"/>
                <w:szCs w:val="19"/>
              </w:rPr>
              <w:t xml:space="preserve">422 indicando sku</w:t>
            </w:r>
          </w:p>
        </w:tc>
        <w:tc>
          <w:tcPr>
            <w:tcW w:type="dxa" w:w="2248"/>
            <w:shd w:fill="F6F9F8" w:color="auto" w:val="clear"/>
            <w:tcMar>
              <w:top w:type="dxa" w:w="60"/>
              <w:left w:type="dxa" w:w="100"/>
              <w:bottom w:type="dxa" w:w="60"/>
              <w:right w:type="dxa" w:w="100"/>
            </w:tcMar>
          </w:tcPr>
          <w:p>
            <w:pPr>
              <w:spacing w:after="0" w:line="260"/>
            </w:pPr>
            <w:r>
              <w:rPr>
                <w:sz w:val="19"/>
                <w:szCs w:val="19"/>
              </w:rPr>
              <w:t xml:space="preserve">422, «SKU desconocido»</w:t>
            </w:r>
          </w:p>
        </w:tc>
      </w:tr>
      <w:tr>
        <w:trPr>
          <w:cantSplit/>
        </w:trPr>
        <w:tc>
          <w:tcPr>
            <w:tcW w:type="dxa" w:w="2246"/>
            <w:tcMar>
              <w:top w:type="dxa" w:w="60"/>
              <w:left w:type="dxa" w:w="100"/>
              <w:bottom w:type="dxa" w:w="60"/>
              <w:right w:type="dxa" w:w="100"/>
            </w:tcMar>
          </w:tcPr>
          <w:p>
            <w:pPr>
              <w:spacing w:after="0" w:line="260"/>
            </w:pPr>
            <w:r>
              <w:rPr>
                <w:sz w:val="19"/>
                <w:szCs w:val="19"/>
              </w:rPr>
              <w:t xml:space="preserve">Venta negativa</w:t>
            </w:r>
          </w:p>
        </w:tc>
        <w:tc>
          <w:tcPr>
            <w:tcW w:type="dxa" w:w="2620"/>
            <w:tcMar>
              <w:top w:type="dxa" w:w="60"/>
              <w:left w:type="dxa" w:w="100"/>
              <w:bottom w:type="dxa" w:w="60"/>
              <w:right w:type="dxa" w:w="100"/>
            </w:tcMar>
          </w:tcPr>
          <w:p>
            <w:pPr>
              <w:spacing w:after="0" w:line="260"/>
            </w:pPr>
            <w:r>
              <w:rPr>
                <w:sz w:val="19"/>
                <w:szCs w:val="19"/>
              </w:rPr>
              <w:t xml:space="preserve">lag_7 = −1</w:t>
            </w:r>
          </w:p>
        </w:tc>
        <w:tc>
          <w:tcPr>
            <w:tcW w:type="dxa" w:w="2246"/>
            <w:tcMar>
              <w:top w:type="dxa" w:w="60"/>
              <w:left w:type="dxa" w:w="100"/>
              <w:bottom w:type="dxa" w:w="60"/>
              <w:right w:type="dxa" w:w="100"/>
            </w:tcMar>
          </w:tcPr>
          <w:p>
            <w:pPr>
              <w:spacing w:after="0" w:line="260"/>
            </w:pPr>
            <w:r>
              <w:rPr>
                <w:sz w:val="19"/>
                <w:szCs w:val="19"/>
              </w:rPr>
              <w:t xml:space="preserve">422</w:t>
            </w:r>
          </w:p>
        </w:tc>
        <w:tc>
          <w:tcPr>
            <w:tcW w:type="dxa" w:w="2248"/>
            <w:tcMar>
              <w:top w:type="dxa" w:w="60"/>
              <w:left w:type="dxa" w:w="100"/>
              <w:bottom w:type="dxa" w:w="60"/>
              <w:right w:type="dxa" w:w="100"/>
            </w:tcMar>
          </w:tcPr>
          <w:p>
            <w:pPr>
              <w:spacing w:after="0" w:line="260"/>
            </w:pPr>
            <w:r>
              <w:rPr>
                <w:sz w:val="19"/>
                <w:szCs w:val="19"/>
              </w:rPr>
              <w:t xml:space="preserve">422, debe ser ≥ 0</w:t>
            </w:r>
          </w:p>
        </w:tc>
      </w:tr>
      <w:tr>
        <w:trPr>
          <w:cantSplit/>
        </w:trPr>
        <w:tc>
          <w:tcPr>
            <w:tcW w:type="dxa" w:w="2246"/>
            <w:shd w:fill="F6F9F8" w:color="auto" w:val="clear"/>
            <w:tcMar>
              <w:top w:type="dxa" w:w="60"/>
              <w:left w:type="dxa" w:w="100"/>
              <w:bottom w:type="dxa" w:w="60"/>
              <w:right w:type="dxa" w:w="100"/>
            </w:tcMar>
          </w:tcPr>
          <w:p>
            <w:pPr>
              <w:spacing w:after="0" w:line="260"/>
            </w:pPr>
            <w:r>
              <w:rPr>
                <w:sz w:val="19"/>
                <w:szCs w:val="19"/>
              </w:rPr>
              <w:t xml:space="preserve">Tipo incorrecto</w:t>
            </w:r>
          </w:p>
        </w:tc>
        <w:tc>
          <w:tcPr>
            <w:tcW w:type="dxa" w:w="2620"/>
            <w:shd w:fill="F6F9F8" w:color="auto" w:val="clear"/>
            <w:tcMar>
              <w:top w:type="dxa" w:w="60"/>
              <w:left w:type="dxa" w:w="100"/>
              <w:bottom w:type="dxa" w:w="60"/>
              <w:right w:type="dxa" w:w="100"/>
            </w:tcMar>
          </w:tcPr>
          <w:p>
            <w:pPr>
              <w:spacing w:after="0" w:line="260"/>
            </w:pPr>
            <w:r>
              <w:rPr>
                <w:sz w:val="19"/>
                <w:szCs w:val="19"/>
              </w:rPr>
              <w:t xml:space="preserve">media_28 = "muchas"</w:t>
            </w:r>
          </w:p>
        </w:tc>
        <w:tc>
          <w:tcPr>
            <w:tcW w:type="dxa" w:w="2246"/>
            <w:shd w:fill="F6F9F8" w:color="auto" w:val="clear"/>
            <w:tcMar>
              <w:top w:type="dxa" w:w="60"/>
              <w:left w:type="dxa" w:w="100"/>
              <w:bottom w:type="dxa" w:w="60"/>
              <w:right w:type="dxa" w:w="100"/>
            </w:tcMar>
          </w:tcPr>
          <w:p>
            <w:pPr>
              <w:spacing w:after="0" w:line="260"/>
            </w:pPr>
            <w:r>
              <w:rPr>
                <w:sz w:val="19"/>
                <w:szCs w:val="19"/>
              </w:rPr>
              <w:t xml:space="preserve">422</w:t>
            </w:r>
          </w:p>
        </w:tc>
        <w:tc>
          <w:tcPr>
            <w:tcW w:type="dxa" w:w="2248"/>
            <w:shd w:fill="F6F9F8" w:color="auto" w:val="clear"/>
            <w:tcMar>
              <w:top w:type="dxa" w:w="60"/>
              <w:left w:type="dxa" w:w="100"/>
              <w:bottom w:type="dxa" w:w="60"/>
              <w:right w:type="dxa" w:w="100"/>
            </w:tcMar>
          </w:tcPr>
          <w:p>
            <w:pPr>
              <w:spacing w:after="0" w:line="260"/>
            </w:pPr>
            <w:r>
              <w:rPr>
                <w:sz w:val="19"/>
                <w:szCs w:val="19"/>
              </w:rPr>
              <w:t xml:space="preserve">422, no es número</w:t>
            </w:r>
          </w:p>
        </w:tc>
      </w:tr>
      <w:tr>
        <w:trPr>
          <w:cantSplit/>
        </w:trPr>
        <w:tc>
          <w:tcPr>
            <w:tcW w:type="dxa" w:w="2246"/>
            <w:tcMar>
              <w:top w:type="dxa" w:w="60"/>
              <w:left w:type="dxa" w:w="100"/>
              <w:bottom w:type="dxa" w:w="60"/>
              <w:right w:type="dxa" w:w="100"/>
            </w:tcMar>
          </w:tcPr>
          <w:p>
            <w:pPr>
              <w:spacing w:after="0" w:line="260"/>
            </w:pPr>
            <w:r>
              <w:rPr>
                <w:sz w:val="19"/>
                <w:szCs w:val="19"/>
              </w:rPr>
              <w:t xml:space="preserve">Fecha fuera de rango</w:t>
            </w:r>
          </w:p>
        </w:tc>
        <w:tc>
          <w:tcPr>
            <w:tcW w:type="dxa" w:w="2620"/>
            <w:tcMar>
              <w:top w:type="dxa" w:w="60"/>
              <w:left w:type="dxa" w:w="100"/>
              <w:bottom w:type="dxa" w:w="60"/>
              <w:right w:type="dxa" w:w="100"/>
            </w:tcMar>
          </w:tcPr>
          <w:p>
            <w:pPr>
              <w:spacing w:after="0" w:line="260"/>
            </w:pPr>
            <w:r>
              <w:rPr>
                <w:sz w:val="19"/>
                <w:szCs w:val="19"/>
              </w:rPr>
              <w:t xml:space="preserve">2031-01-01</w:t>
            </w:r>
          </w:p>
        </w:tc>
        <w:tc>
          <w:tcPr>
            <w:tcW w:type="dxa" w:w="2246"/>
            <w:tcMar>
              <w:top w:type="dxa" w:w="60"/>
              <w:left w:type="dxa" w:w="100"/>
              <w:bottom w:type="dxa" w:w="60"/>
              <w:right w:type="dxa" w:w="100"/>
            </w:tcMar>
          </w:tcPr>
          <w:p>
            <w:pPr>
              <w:spacing w:after="0" w:line="260"/>
            </w:pPr>
            <w:r>
              <w:rPr>
                <w:sz w:val="19"/>
                <w:szCs w:val="19"/>
              </w:rPr>
              <w:t xml:space="preserve">422</w:t>
            </w:r>
          </w:p>
        </w:tc>
        <w:tc>
          <w:tcPr>
            <w:tcW w:type="dxa" w:w="2248"/>
            <w:tcMar>
              <w:top w:type="dxa" w:w="60"/>
              <w:left w:type="dxa" w:w="100"/>
              <w:bottom w:type="dxa" w:w="60"/>
              <w:right w:type="dxa" w:w="100"/>
            </w:tcMar>
          </w:tcPr>
          <w:p>
            <w:pPr>
              <w:spacing w:after="0" w:line="260"/>
            </w:pPr>
            <w:r>
              <w:rPr>
                <w:sz w:val="19"/>
                <w:szCs w:val="19"/>
              </w:rPr>
              <w:t xml:space="preserve">422, rango soportado</w:t>
            </w:r>
          </w:p>
        </w:tc>
      </w:tr>
      <w:tr>
        <w:trPr>
          <w:cantSplit/>
        </w:trPr>
        <w:tc>
          <w:tcPr>
            <w:tcW w:type="dxa" w:w="2246"/>
            <w:shd w:fill="F6F9F8" w:color="auto" w:val="clear"/>
            <w:tcMar>
              <w:top w:type="dxa" w:w="60"/>
              <w:left w:type="dxa" w:w="100"/>
              <w:bottom w:type="dxa" w:w="60"/>
              <w:right w:type="dxa" w:w="100"/>
            </w:tcMar>
          </w:tcPr>
          <w:p>
            <w:pPr>
              <w:spacing w:after="0" w:line="260"/>
            </w:pPr>
            <w:r>
              <w:rPr>
                <w:sz w:val="19"/>
                <w:szCs w:val="19"/>
              </w:rPr>
              <w:t xml:space="preserve">Fecha imposible</w:t>
            </w:r>
          </w:p>
        </w:tc>
        <w:tc>
          <w:tcPr>
            <w:tcW w:type="dxa" w:w="2620"/>
            <w:shd w:fill="F6F9F8" w:color="auto" w:val="clear"/>
            <w:tcMar>
              <w:top w:type="dxa" w:w="60"/>
              <w:left w:type="dxa" w:w="100"/>
              <w:bottom w:type="dxa" w:w="60"/>
              <w:right w:type="dxa" w:w="100"/>
            </w:tcMar>
          </w:tcPr>
          <w:p>
            <w:pPr>
              <w:spacing w:after="0" w:line="260"/>
            </w:pPr>
            <w:r>
              <w:rPr>
                <w:sz w:val="19"/>
                <w:szCs w:val="19"/>
              </w:rPr>
              <w:t xml:space="preserve">2026-02-30</w:t>
            </w:r>
          </w:p>
        </w:tc>
        <w:tc>
          <w:tcPr>
            <w:tcW w:type="dxa" w:w="2246"/>
            <w:shd w:fill="F6F9F8" w:color="auto" w:val="clear"/>
            <w:tcMar>
              <w:top w:type="dxa" w:w="60"/>
              <w:left w:type="dxa" w:w="100"/>
              <w:bottom w:type="dxa" w:w="60"/>
              <w:right w:type="dxa" w:w="100"/>
            </w:tcMar>
          </w:tcPr>
          <w:p>
            <w:pPr>
              <w:spacing w:after="0" w:line="260"/>
            </w:pPr>
            <w:r>
              <w:rPr>
                <w:sz w:val="19"/>
                <w:szCs w:val="19"/>
              </w:rPr>
              <w:t xml:space="preserve">422</w:t>
            </w:r>
          </w:p>
        </w:tc>
        <w:tc>
          <w:tcPr>
            <w:tcW w:type="dxa" w:w="2248"/>
            <w:shd w:fill="F6F9F8" w:color="auto" w:val="clear"/>
            <w:tcMar>
              <w:top w:type="dxa" w:w="60"/>
              <w:left w:type="dxa" w:w="100"/>
              <w:bottom w:type="dxa" w:w="60"/>
              <w:right w:type="dxa" w:w="100"/>
            </w:tcMar>
          </w:tcPr>
          <w:p>
            <w:pPr>
              <w:spacing w:after="0" w:line="260"/>
            </w:pPr>
            <w:r>
              <w:rPr>
                <w:sz w:val="19"/>
                <w:szCs w:val="19"/>
              </w:rPr>
              <w:t xml:space="preserve">422, fecha inválida</w:t>
            </w:r>
          </w:p>
        </w:tc>
      </w:tr>
      <w:tr>
        <w:trPr>
          <w:cantSplit/>
        </w:trPr>
        <w:tc>
          <w:tcPr>
            <w:tcW w:type="dxa" w:w="2246"/>
            <w:tcMar>
              <w:top w:type="dxa" w:w="60"/>
              <w:left w:type="dxa" w:w="100"/>
              <w:bottom w:type="dxa" w:w="60"/>
              <w:right w:type="dxa" w:w="100"/>
            </w:tcMar>
          </w:tcPr>
          <w:p>
            <w:pPr>
              <w:spacing w:after="0" w:line="260"/>
            </w:pPr>
            <w:r>
              <w:rPr>
                <w:sz w:val="19"/>
                <w:szCs w:val="19"/>
              </w:rPr>
              <w:t xml:space="preserve">Precio cero</w:t>
            </w:r>
          </w:p>
        </w:tc>
        <w:tc>
          <w:tcPr>
            <w:tcW w:type="dxa" w:w="2620"/>
            <w:tcMar>
              <w:top w:type="dxa" w:w="60"/>
              <w:left w:type="dxa" w:w="100"/>
              <w:bottom w:type="dxa" w:w="60"/>
              <w:right w:type="dxa" w:w="100"/>
            </w:tcMar>
          </w:tcPr>
          <w:p>
            <w:pPr>
              <w:spacing w:after="0" w:line="260"/>
            </w:pPr>
            <w:r>
              <w:rPr>
                <w:sz w:val="19"/>
                <w:szCs w:val="19"/>
              </w:rPr>
              <w:t xml:space="preserve">precio = 0</w:t>
            </w:r>
          </w:p>
        </w:tc>
        <w:tc>
          <w:tcPr>
            <w:tcW w:type="dxa" w:w="2246"/>
            <w:tcMar>
              <w:top w:type="dxa" w:w="60"/>
              <w:left w:type="dxa" w:w="100"/>
              <w:bottom w:type="dxa" w:w="60"/>
              <w:right w:type="dxa" w:w="100"/>
            </w:tcMar>
          </w:tcPr>
          <w:p>
            <w:pPr>
              <w:spacing w:after="0" w:line="260"/>
            </w:pPr>
            <w:r>
              <w:rPr>
                <w:sz w:val="19"/>
                <w:szCs w:val="19"/>
              </w:rPr>
              <w:t xml:space="preserve">422</w:t>
            </w:r>
          </w:p>
        </w:tc>
        <w:tc>
          <w:tcPr>
            <w:tcW w:type="dxa" w:w="2248"/>
            <w:tcMar>
              <w:top w:type="dxa" w:w="60"/>
              <w:left w:type="dxa" w:w="100"/>
              <w:bottom w:type="dxa" w:w="60"/>
              <w:right w:type="dxa" w:w="100"/>
            </w:tcMar>
          </w:tcPr>
          <w:p>
            <w:pPr>
              <w:spacing w:after="0" w:line="260"/>
            </w:pPr>
            <w:r>
              <w:rPr>
                <w:sz w:val="19"/>
                <w:szCs w:val="19"/>
              </w:rPr>
              <w:t xml:space="preserve">422, debe ser &gt; 0</w:t>
            </w:r>
          </w:p>
        </w:tc>
      </w:tr>
      <w:tr>
        <w:trPr>
          <w:cantSplit/>
        </w:trPr>
        <w:tc>
          <w:tcPr>
            <w:tcW w:type="dxa" w:w="2246"/>
            <w:shd w:fill="F6F9F8" w:color="auto" w:val="clear"/>
            <w:tcMar>
              <w:top w:type="dxa" w:w="60"/>
              <w:left w:type="dxa" w:w="100"/>
              <w:bottom w:type="dxa" w:w="60"/>
              <w:right w:type="dxa" w:w="100"/>
            </w:tcMar>
          </w:tcPr>
          <w:p>
            <w:pPr>
              <w:spacing w:after="0" w:line="260"/>
            </w:pPr>
            <w:r>
              <w:rPr>
                <w:sz w:val="19"/>
                <w:szCs w:val="19"/>
              </w:rPr>
              <w:t xml:space="preserve">Campo no previsto</w:t>
            </w:r>
          </w:p>
        </w:tc>
        <w:tc>
          <w:tcPr>
            <w:tcW w:type="dxa" w:w="2620"/>
            <w:shd w:fill="F6F9F8" w:color="auto" w:val="clear"/>
            <w:tcMar>
              <w:top w:type="dxa" w:w="60"/>
              <w:left w:type="dxa" w:w="100"/>
              <w:bottom w:type="dxa" w:w="60"/>
              <w:right w:type="dxa" w:w="100"/>
            </w:tcMar>
          </w:tcPr>
          <w:p>
            <w:pPr>
              <w:spacing w:after="0" w:line="260"/>
            </w:pPr>
            <w:r>
              <w:rPr>
                <w:sz w:val="19"/>
                <w:szCs w:val="19"/>
              </w:rPr>
              <w:t xml:space="preserve">campo_extra = 1</w:t>
            </w:r>
          </w:p>
        </w:tc>
        <w:tc>
          <w:tcPr>
            <w:tcW w:type="dxa" w:w="2246"/>
            <w:shd w:fill="F6F9F8" w:color="auto" w:val="clear"/>
            <w:tcMar>
              <w:top w:type="dxa" w:w="60"/>
              <w:left w:type="dxa" w:w="100"/>
              <w:bottom w:type="dxa" w:w="60"/>
              <w:right w:type="dxa" w:w="100"/>
            </w:tcMar>
          </w:tcPr>
          <w:p>
            <w:pPr>
              <w:spacing w:after="0" w:line="260"/>
            </w:pPr>
            <w:r>
              <w:rPr>
                <w:sz w:val="19"/>
                <w:szCs w:val="19"/>
              </w:rPr>
              <w:t xml:space="preserve">422</w:t>
            </w:r>
          </w:p>
        </w:tc>
        <w:tc>
          <w:tcPr>
            <w:tcW w:type="dxa" w:w="2248"/>
            <w:shd w:fill="F6F9F8" w:color="auto" w:val="clear"/>
            <w:tcMar>
              <w:top w:type="dxa" w:w="60"/>
              <w:left w:type="dxa" w:w="100"/>
              <w:bottom w:type="dxa" w:w="60"/>
              <w:right w:type="dxa" w:w="100"/>
            </w:tcMar>
          </w:tcPr>
          <w:p>
            <w:pPr>
              <w:spacing w:after="0" w:line="260"/>
            </w:pPr>
            <w:r>
              <w:rPr>
                <w:sz w:val="19"/>
                <w:szCs w:val="19"/>
              </w:rPr>
              <w:t xml:space="preserve">422, campo no permitido</w:t>
            </w:r>
          </w:p>
        </w:tc>
      </w:tr>
      <w:tr>
        <w:trPr>
          <w:cantSplit/>
        </w:trPr>
        <w:tc>
          <w:tcPr>
            <w:tcW w:type="dxa" w:w="2246"/>
            <w:tcMar>
              <w:top w:type="dxa" w:w="60"/>
              <w:left w:type="dxa" w:w="100"/>
              <w:bottom w:type="dxa" w:w="60"/>
              <w:right w:type="dxa" w:w="100"/>
            </w:tcMar>
          </w:tcPr>
          <w:p>
            <w:pPr>
              <w:spacing w:after="0" w:line="260"/>
            </w:pPr>
            <w:r>
              <w:rPr>
                <w:sz w:val="19"/>
                <w:szCs w:val="19"/>
              </w:rPr>
              <w:t xml:space="preserve">Campo faltante</w:t>
            </w:r>
          </w:p>
        </w:tc>
        <w:tc>
          <w:tcPr>
            <w:tcW w:type="dxa" w:w="2620"/>
            <w:tcMar>
              <w:top w:type="dxa" w:w="60"/>
              <w:left w:type="dxa" w:w="100"/>
              <w:bottom w:type="dxa" w:w="60"/>
              <w:right w:type="dxa" w:w="100"/>
            </w:tcMar>
          </w:tcPr>
          <w:p>
            <w:pPr>
              <w:spacing w:after="0" w:line="260"/>
            </w:pPr>
            <w:r>
              <w:rPr>
                <w:sz w:val="19"/>
                <w:szCs w:val="19"/>
              </w:rPr>
              <w:t xml:space="preserve">sin media_7</w:t>
            </w:r>
          </w:p>
        </w:tc>
        <w:tc>
          <w:tcPr>
            <w:tcW w:type="dxa" w:w="2246"/>
            <w:tcMar>
              <w:top w:type="dxa" w:w="60"/>
              <w:left w:type="dxa" w:w="100"/>
              <w:bottom w:type="dxa" w:w="60"/>
              <w:right w:type="dxa" w:w="100"/>
            </w:tcMar>
          </w:tcPr>
          <w:p>
            <w:pPr>
              <w:spacing w:after="0" w:line="260"/>
            </w:pPr>
            <w:r>
              <w:rPr>
                <w:sz w:val="19"/>
                <w:szCs w:val="19"/>
              </w:rPr>
              <w:t xml:space="preserve">422</w:t>
            </w:r>
          </w:p>
        </w:tc>
        <w:tc>
          <w:tcPr>
            <w:tcW w:type="dxa" w:w="2248"/>
            <w:tcMar>
              <w:top w:type="dxa" w:w="60"/>
              <w:left w:type="dxa" w:w="100"/>
              <w:bottom w:type="dxa" w:w="60"/>
              <w:right w:type="dxa" w:w="100"/>
            </w:tcMar>
          </w:tcPr>
          <w:p>
            <w:pPr>
              <w:spacing w:after="0" w:line="260"/>
            </w:pPr>
            <w:r>
              <w:rPr>
                <w:sz w:val="19"/>
                <w:szCs w:val="19"/>
              </w:rPr>
              <w:t xml:space="preserve">422</w:t>
            </w:r>
          </w:p>
        </w:tc>
      </w:tr>
      <w:tr>
        <w:trPr>
          <w:cantSplit/>
        </w:trPr>
        <w:tc>
          <w:tcPr>
            <w:tcW w:type="dxa" w:w="2246"/>
            <w:shd w:fill="F6F9F8" w:color="auto" w:val="clear"/>
            <w:tcMar>
              <w:top w:type="dxa" w:w="60"/>
              <w:left w:type="dxa" w:w="100"/>
              <w:bottom w:type="dxa" w:w="60"/>
              <w:right w:type="dxa" w:w="100"/>
            </w:tcMar>
          </w:tcPr>
          <w:p>
            <w:pPr>
              <w:spacing w:after="0" w:line="260"/>
            </w:pPr>
            <w:r>
              <w:rPr>
                <w:sz w:val="19"/>
                <w:szCs w:val="19"/>
              </w:rPr>
              <w:t xml:space="preserve">JSON mal formado</w:t>
            </w:r>
          </w:p>
        </w:tc>
        <w:tc>
          <w:tcPr>
            <w:tcW w:type="dxa" w:w="2620"/>
            <w:shd w:fill="F6F9F8" w:color="auto" w:val="clear"/>
            <w:tcMar>
              <w:top w:type="dxa" w:w="60"/>
              <w:left w:type="dxa" w:w="100"/>
              <w:bottom w:type="dxa" w:w="60"/>
              <w:right w:type="dxa" w:w="100"/>
            </w:tcMar>
          </w:tcPr>
          <w:p>
            <w:pPr>
              <w:spacing w:after="0" w:line="260"/>
            </w:pPr>
            <w:r>
              <w:rPr>
                <w:sz w:val="19"/>
                <w:szCs w:val="19"/>
              </w:rPr>
              <w:t xml:space="preserve">{sucursal: SUC-001</w:t>
            </w:r>
          </w:p>
        </w:tc>
        <w:tc>
          <w:tcPr>
            <w:tcW w:type="dxa" w:w="2246"/>
            <w:shd w:fill="F6F9F8" w:color="auto" w:val="clear"/>
            <w:tcMar>
              <w:top w:type="dxa" w:w="60"/>
              <w:left w:type="dxa" w:w="100"/>
              <w:bottom w:type="dxa" w:w="60"/>
              <w:right w:type="dxa" w:w="100"/>
            </w:tcMar>
          </w:tcPr>
          <w:p>
            <w:pPr>
              <w:spacing w:after="0" w:line="260"/>
            </w:pPr>
            <w:r>
              <w:rPr>
                <w:sz w:val="19"/>
                <w:szCs w:val="19"/>
              </w:rPr>
              <w:t xml:space="preserve">422</w:t>
            </w:r>
          </w:p>
        </w:tc>
        <w:tc>
          <w:tcPr>
            <w:tcW w:type="dxa" w:w="2248"/>
            <w:shd w:fill="F6F9F8" w:color="auto" w:val="clear"/>
            <w:tcMar>
              <w:top w:type="dxa" w:w="60"/>
              <w:left w:type="dxa" w:w="100"/>
              <w:bottom w:type="dxa" w:w="60"/>
              <w:right w:type="dxa" w:w="100"/>
            </w:tcMar>
          </w:tcPr>
          <w:p>
            <w:pPr>
              <w:spacing w:after="0" w:line="260"/>
            </w:pPr>
            <w:r>
              <w:rPr>
                <w:sz w:val="19"/>
                <w:szCs w:val="19"/>
              </w:rPr>
              <w:t xml:space="preserve">422</w:t>
            </w:r>
          </w:p>
        </w:tc>
      </w:tr>
      <w:tr>
        <w:trPr>
          <w:cantSplit/>
        </w:trPr>
        <w:tc>
          <w:tcPr>
            <w:tcW w:type="dxa" w:w="2246"/>
            <w:tcMar>
              <w:top w:type="dxa" w:w="60"/>
              <w:left w:type="dxa" w:w="100"/>
              <w:bottom w:type="dxa" w:w="60"/>
              <w:right w:type="dxa" w:w="100"/>
            </w:tcMar>
          </w:tcPr>
          <w:p>
            <w:pPr>
              <w:spacing w:after="0" w:line="260"/>
            </w:pPr>
            <w:r>
              <w:rPr>
                <w:sz w:val="19"/>
                <w:szCs w:val="19"/>
              </w:rPr>
              <w:t xml:space="preserve">IDs en minúsculas y con espacios</w:t>
            </w:r>
          </w:p>
        </w:tc>
        <w:tc>
          <w:tcPr>
            <w:tcW w:type="dxa" w:w="2620"/>
            <w:tcMar>
              <w:top w:type="dxa" w:w="60"/>
              <w:left w:type="dxa" w:w="100"/>
              <w:bottom w:type="dxa" w:w="60"/>
              <w:right w:type="dxa" w:w="100"/>
            </w:tcMar>
          </w:tcPr>
          <w:p>
            <w:pPr>
              <w:spacing w:after="0" w:line="260"/>
            </w:pPr>
            <w:r>
              <w:rPr>
                <w:sz w:val="19"/>
                <w:szCs w:val="19"/>
              </w:rPr>
              <w:t xml:space="preserve">" suc-001 ", "sku-0001"</w:t>
            </w:r>
          </w:p>
        </w:tc>
        <w:tc>
          <w:tcPr>
            <w:tcW w:type="dxa" w:w="2246"/>
            <w:tcMar>
              <w:top w:type="dxa" w:w="60"/>
              <w:left w:type="dxa" w:w="100"/>
              <w:bottom w:type="dxa" w:w="60"/>
              <w:right w:type="dxa" w:w="100"/>
            </w:tcMar>
          </w:tcPr>
          <w:p>
            <w:pPr>
              <w:spacing w:after="0" w:line="260"/>
            </w:pPr>
            <w:r>
              <w:rPr>
                <w:sz w:val="19"/>
                <w:szCs w:val="19"/>
              </w:rPr>
              <w:t xml:space="preserve">Se normalizan y responde 200</w:t>
            </w:r>
          </w:p>
        </w:tc>
        <w:tc>
          <w:tcPr>
            <w:tcW w:type="dxa" w:w="2248"/>
            <w:tcMar>
              <w:top w:type="dxa" w:w="60"/>
              <w:left w:type="dxa" w:w="100"/>
              <w:bottom w:type="dxa" w:w="60"/>
              <w:right w:type="dxa" w:w="100"/>
            </w:tcMar>
          </w:tcPr>
          <w:p>
            <w:pPr>
              <w:spacing w:after="0" w:line="260"/>
            </w:pPr>
            <w:r>
              <w:rPr>
                <w:sz w:val="19"/>
                <w:szCs w:val="19"/>
              </w:rPr>
              <w:t xml:space="preserve">200, SUC-001</w:t>
            </w:r>
          </w:p>
        </w:tc>
      </w:tr>
      <w:tr>
        <w:trPr>
          <w:cantSplit/>
        </w:trPr>
        <w:tc>
          <w:tcPr>
            <w:tcW w:type="dxa" w:w="2246"/>
            <w:shd w:fill="F6F9F8" w:color="auto" w:val="clear"/>
            <w:tcMar>
              <w:top w:type="dxa" w:w="60"/>
              <w:left w:type="dxa" w:w="100"/>
              <w:bottom w:type="dxa" w:w="60"/>
              <w:right w:type="dxa" w:w="100"/>
            </w:tcMar>
          </w:tcPr>
          <w:p>
            <w:pPr>
              <w:spacing w:after="0" w:line="260"/>
            </w:pPr>
            <w:r>
              <w:rPr>
                <w:sz w:val="19"/>
                <w:szCs w:val="19"/>
              </w:rPr>
              <w:t xml:space="preserve">Historial en ceros</w:t>
            </w:r>
          </w:p>
        </w:tc>
        <w:tc>
          <w:tcPr>
            <w:tcW w:type="dxa" w:w="2620"/>
            <w:shd w:fill="F6F9F8" w:color="auto" w:val="clear"/>
            <w:tcMar>
              <w:top w:type="dxa" w:w="60"/>
              <w:left w:type="dxa" w:w="100"/>
              <w:bottom w:type="dxa" w:w="60"/>
              <w:right w:type="dxa" w:w="100"/>
            </w:tcMar>
          </w:tcPr>
          <w:p>
            <w:pPr>
              <w:spacing w:after="0" w:line="260"/>
            </w:pPr>
            <w:r>
              <w:rPr>
                <w:sz w:val="19"/>
                <w:szCs w:val="19"/>
              </w:rPr>
              <w:t xml:space="preserve">lag_7 = media_7 = media_28 = 0</w:t>
            </w:r>
          </w:p>
        </w:tc>
        <w:tc>
          <w:tcPr>
            <w:tcW w:type="dxa" w:w="2246"/>
            <w:shd w:fill="F6F9F8" w:color="auto" w:val="clear"/>
            <w:tcMar>
              <w:top w:type="dxa" w:w="60"/>
              <w:left w:type="dxa" w:w="100"/>
              <w:bottom w:type="dxa" w:w="60"/>
              <w:right w:type="dxa" w:w="100"/>
            </w:tcMar>
          </w:tcPr>
          <w:p>
            <w:pPr>
              <w:spacing w:after="0" w:line="260"/>
            </w:pPr>
            <w:r>
              <w:rPr>
                <w:sz w:val="19"/>
                <w:szCs w:val="19"/>
              </w:rPr>
              <w:t xml:space="preserve">Pronóstico ≥ 0 y advertencia</w:t>
            </w:r>
          </w:p>
        </w:tc>
        <w:tc>
          <w:tcPr>
            <w:tcW w:type="dxa" w:w="2248"/>
            <w:shd w:fill="F6F9F8" w:color="auto" w:val="clear"/>
            <w:tcMar>
              <w:top w:type="dxa" w:w="60"/>
              <w:left w:type="dxa" w:w="100"/>
              <w:bottom w:type="dxa" w:w="60"/>
              <w:right w:type="dxa" w:w="100"/>
            </w:tcMar>
          </w:tcPr>
          <w:p>
            <w:pPr>
              <w:spacing w:after="0" w:line="260"/>
            </w:pPr>
            <w:r>
              <w:rPr>
                <w:sz w:val="19"/>
                <w:szCs w:val="19"/>
              </w:rPr>
              <w:t xml:space="preserve">P50 1.2, aviso de SKU nuevo o quiebre</w:t>
            </w:r>
          </w:p>
        </w:tc>
      </w:tr>
      <w:tr>
        <w:trPr>
          <w:cantSplit/>
        </w:trPr>
        <w:tc>
          <w:tcPr>
            <w:tcW w:type="dxa" w:w="2246"/>
            <w:tcMar>
              <w:top w:type="dxa" w:w="60"/>
              <w:left w:type="dxa" w:w="100"/>
              <w:bottom w:type="dxa" w:w="60"/>
              <w:right w:type="dxa" w:w="100"/>
            </w:tcMar>
          </w:tcPr>
          <w:p>
            <w:pPr>
              <w:spacing w:after="0" w:line="260"/>
            </w:pPr>
            <w:r>
              <w:rPr>
                <w:sz w:val="19"/>
                <w:szCs w:val="19"/>
              </w:rPr>
              <w:t xml:space="preserve">Pico atípico</w:t>
            </w:r>
          </w:p>
        </w:tc>
        <w:tc>
          <w:tcPr>
            <w:tcW w:type="dxa" w:w="2620"/>
            <w:tcMar>
              <w:top w:type="dxa" w:w="60"/>
              <w:left w:type="dxa" w:w="100"/>
              <w:bottom w:type="dxa" w:w="60"/>
              <w:right w:type="dxa" w:w="100"/>
            </w:tcMar>
          </w:tcPr>
          <w:p>
            <w:pPr>
              <w:spacing w:after="0" w:line="260"/>
            </w:pPr>
            <w:r>
              <w:rPr>
                <w:sz w:val="19"/>
                <w:szCs w:val="19"/>
              </w:rPr>
              <w:t xml:space="preserve">historial de 5 000 piezas/día</w:t>
            </w:r>
          </w:p>
        </w:tc>
        <w:tc>
          <w:tcPr>
            <w:tcW w:type="dxa" w:w="2246"/>
            <w:tcMar>
              <w:top w:type="dxa" w:w="60"/>
              <w:left w:type="dxa" w:w="100"/>
              <w:bottom w:type="dxa" w:w="60"/>
              <w:right w:type="dxa" w:w="100"/>
            </w:tcMar>
          </w:tcPr>
          <w:p>
            <w:pPr>
              <w:spacing w:after="0" w:line="260"/>
            </w:pPr>
            <w:r>
              <w:rPr>
                <w:sz w:val="19"/>
                <w:szCs w:val="19"/>
              </w:rPr>
              <w:t xml:space="preserve">Pronóstico finito y advertencia</w:t>
            </w:r>
          </w:p>
        </w:tc>
        <w:tc>
          <w:tcPr>
            <w:tcW w:type="dxa" w:w="2248"/>
            <w:tcMar>
              <w:top w:type="dxa" w:w="60"/>
              <w:left w:type="dxa" w:w="100"/>
              <w:bottom w:type="dxa" w:w="60"/>
              <w:right w:type="dxa" w:w="100"/>
            </w:tcMar>
          </w:tcPr>
          <w:p>
            <w:pPr>
              <w:spacing w:after="0" w:line="260"/>
            </w:pPr>
            <w:r>
              <w:rPr>
                <w:sz w:val="19"/>
                <w:szCs w:val="19"/>
              </w:rPr>
              <w:t xml:space="preserve">P50 30.7, aviso de ventas atípicas</w:t>
            </w:r>
          </w:p>
        </w:tc>
      </w:tr>
      <w:tr>
        <w:trPr>
          <w:cantSplit/>
        </w:trPr>
        <w:tc>
          <w:tcPr>
            <w:tcW w:type="dxa" w:w="2246"/>
            <w:shd w:fill="F6F9F8" w:color="auto" w:val="clear"/>
            <w:tcMar>
              <w:top w:type="dxa" w:w="60"/>
              <w:left w:type="dxa" w:w="100"/>
              <w:bottom w:type="dxa" w:w="60"/>
              <w:right w:type="dxa" w:w="100"/>
            </w:tcMar>
          </w:tcPr>
          <w:p>
            <w:pPr>
              <w:spacing w:after="0" w:line="260"/>
            </w:pPr>
            <w:r>
              <w:rPr>
                <w:sz w:val="19"/>
                <w:szCs w:val="19"/>
              </w:rPr>
              <w:t xml:space="preserve">Precio de 1 peso o de 500 pesos</w:t>
            </w:r>
          </w:p>
        </w:tc>
        <w:tc>
          <w:tcPr>
            <w:tcW w:type="dxa" w:w="2620"/>
            <w:shd w:fill="F6F9F8" w:color="auto" w:val="clear"/>
            <w:tcMar>
              <w:top w:type="dxa" w:w="60"/>
              <w:left w:type="dxa" w:w="100"/>
              <w:bottom w:type="dxa" w:w="60"/>
              <w:right w:type="dxa" w:w="100"/>
            </w:tcMar>
          </w:tcPr>
          <w:p>
            <w:pPr>
              <w:spacing w:after="0" w:line="260"/>
            </w:pPr>
            <w:r>
              <w:rPr>
                <w:sz w:val="19"/>
                <w:szCs w:val="19"/>
              </w:rPr>
              <w:t xml:space="preserve">fuera del rango entrenado</w:t>
            </w:r>
          </w:p>
        </w:tc>
        <w:tc>
          <w:tcPr>
            <w:tcW w:type="dxa" w:w="2246"/>
            <w:shd w:fill="F6F9F8" w:color="auto" w:val="clear"/>
            <w:tcMar>
              <w:top w:type="dxa" w:w="60"/>
              <w:left w:type="dxa" w:w="100"/>
              <w:bottom w:type="dxa" w:w="60"/>
              <w:right w:type="dxa" w:w="100"/>
            </w:tcMar>
          </w:tcPr>
          <w:p>
            <w:pPr>
              <w:spacing w:after="0" w:line="260"/>
            </w:pPr>
            <w:r>
              <w:rPr>
                <w:sz w:val="19"/>
                <w:szCs w:val="19"/>
              </w:rPr>
              <w:t xml:space="preserve">Se acota y avisa</w:t>
            </w:r>
          </w:p>
        </w:tc>
        <w:tc>
          <w:tcPr>
            <w:tcW w:type="dxa" w:w="2248"/>
            <w:shd w:fill="F6F9F8" w:color="auto" w:val="clear"/>
            <w:tcMar>
              <w:top w:type="dxa" w:w="60"/>
              <w:left w:type="dxa" w:w="100"/>
              <w:bottom w:type="dxa" w:w="60"/>
              <w:right w:type="dxa" w:w="100"/>
            </w:tcMar>
          </w:tcPr>
          <w:p>
            <w:pPr>
              <w:spacing w:after="0" w:line="260"/>
            </w:pPr>
            <w:r>
              <w:rPr>
                <w:sz w:val="19"/>
                <w:szCs w:val="19"/>
              </w:rPr>
              <w:t xml:space="preserve">Aviso de precio relativo fuera de rango</w:t>
            </w:r>
          </w:p>
        </w:tc>
      </w:tr>
      <w:tr>
        <w:trPr>
          <w:cantSplit/>
        </w:trPr>
        <w:tc>
          <w:tcPr>
            <w:tcW w:type="dxa" w:w="2246"/>
            <w:tcMar>
              <w:top w:type="dxa" w:w="60"/>
              <w:left w:type="dxa" w:w="100"/>
              <w:bottom w:type="dxa" w:w="60"/>
              <w:right w:type="dxa" w:w="100"/>
            </w:tcMar>
          </w:tcPr>
          <w:p>
            <w:pPr>
              <w:spacing w:after="0" w:line="260"/>
            </w:pPr>
            <w:r>
              <w:rPr>
                <w:sz w:val="19"/>
                <w:szCs w:val="19"/>
              </w:rPr>
              <w:t xml:space="preserve">Lote vacío / lote de 1001</w:t>
            </w:r>
          </w:p>
        </w:tc>
        <w:tc>
          <w:tcPr>
            <w:tcW w:type="dxa" w:w="2620"/>
            <w:tcMar>
              <w:top w:type="dxa" w:w="60"/>
              <w:left w:type="dxa" w:w="100"/>
              <w:bottom w:type="dxa" w:w="60"/>
              <w:right w:type="dxa" w:w="100"/>
            </w:tcMar>
          </w:tcPr>
          <w:p>
            <w:pPr>
              <w:spacing w:after="0" w:line="260"/>
            </w:pPr>
            <w:r>
              <w:rPr>
                <w:sz w:val="19"/>
                <w:szCs w:val="19"/>
              </w:rPr>
              <w:t xml:space="preserve">0 y 1001 registros</w:t>
            </w:r>
          </w:p>
        </w:tc>
        <w:tc>
          <w:tcPr>
            <w:tcW w:type="dxa" w:w="2246"/>
            <w:tcMar>
              <w:top w:type="dxa" w:w="60"/>
              <w:left w:type="dxa" w:w="100"/>
              <w:bottom w:type="dxa" w:w="60"/>
              <w:right w:type="dxa" w:w="100"/>
            </w:tcMar>
          </w:tcPr>
          <w:p>
            <w:pPr>
              <w:spacing w:after="0" w:line="260"/>
            </w:pPr>
            <w:r>
              <w:rPr>
                <w:sz w:val="19"/>
                <w:szCs w:val="19"/>
              </w:rPr>
              <w:t xml:space="preserve">422</w:t>
            </w:r>
          </w:p>
        </w:tc>
        <w:tc>
          <w:tcPr>
            <w:tcW w:type="dxa" w:w="2248"/>
            <w:tcMar>
              <w:top w:type="dxa" w:w="60"/>
              <w:left w:type="dxa" w:w="100"/>
              <w:bottom w:type="dxa" w:w="60"/>
              <w:right w:type="dxa" w:w="100"/>
            </w:tcMar>
          </w:tcPr>
          <w:p>
            <w:pPr>
              <w:spacing w:after="0" w:line="260"/>
            </w:pPr>
            <w:r>
              <w:rPr>
                <w:sz w:val="19"/>
                <w:szCs w:val="19"/>
              </w:rPr>
              <w:t xml:space="preserve">422 en ambos</w:t>
            </w:r>
          </w:p>
        </w:tc>
      </w:tr>
      <w:tr>
        <w:trPr>
          <w:cantSplit/>
        </w:trPr>
        <w:tc>
          <w:tcPr>
            <w:tcW w:type="dxa" w:w="2246"/>
            <w:shd w:fill="F6F9F8" w:color="auto" w:val="clear"/>
            <w:tcMar>
              <w:top w:type="dxa" w:w="60"/>
              <w:left w:type="dxa" w:w="100"/>
              <w:bottom w:type="dxa" w:w="60"/>
              <w:right w:type="dxa" w:w="100"/>
            </w:tcMar>
          </w:tcPr>
          <w:p>
            <w:pPr>
              <w:spacing w:after="0" w:line="260"/>
            </w:pPr>
            <w:r>
              <w:rPr>
                <w:sz w:val="19"/>
                <w:szCs w:val="19"/>
              </w:rPr>
              <w:t xml:space="preserve">Lote con un registro malo</w:t>
            </w:r>
          </w:p>
        </w:tc>
        <w:tc>
          <w:tcPr>
            <w:tcW w:type="dxa" w:w="2620"/>
            <w:shd w:fill="F6F9F8" w:color="auto" w:val="clear"/>
            <w:tcMar>
              <w:top w:type="dxa" w:w="60"/>
              <w:left w:type="dxa" w:w="100"/>
              <w:bottom w:type="dxa" w:w="60"/>
              <w:right w:type="dxa" w:w="100"/>
            </w:tcMar>
          </w:tcPr>
          <w:p>
            <w:pPr>
              <w:spacing w:after="0" w:line="260"/>
            </w:pPr>
            <w:r>
              <w:rPr>
                <w:sz w:val="19"/>
                <w:szCs w:val="19"/>
              </w:rPr>
              <w:t xml:space="preserve">1 válido + 1 con SKU inválido</w:t>
            </w:r>
          </w:p>
        </w:tc>
        <w:tc>
          <w:tcPr>
            <w:tcW w:type="dxa" w:w="2246"/>
            <w:shd w:fill="F6F9F8" w:color="auto" w:val="clear"/>
            <w:tcMar>
              <w:top w:type="dxa" w:w="60"/>
              <w:left w:type="dxa" w:w="100"/>
              <w:bottom w:type="dxa" w:w="60"/>
              <w:right w:type="dxa" w:w="100"/>
            </w:tcMar>
          </w:tcPr>
          <w:p>
            <w:pPr>
              <w:spacing w:after="0" w:line="260"/>
            </w:pPr>
            <w:r>
              <w:rPr>
                <w:sz w:val="19"/>
                <w:szCs w:val="19"/>
              </w:rPr>
              <w:t xml:space="preserve">422 de todo el lote</w:t>
            </w:r>
          </w:p>
        </w:tc>
        <w:tc>
          <w:tcPr>
            <w:tcW w:type="dxa" w:w="2248"/>
            <w:shd w:fill="F6F9F8" w:color="auto" w:val="clear"/>
            <w:tcMar>
              <w:top w:type="dxa" w:w="60"/>
              <w:left w:type="dxa" w:w="100"/>
              <w:bottom w:type="dxa" w:w="60"/>
              <w:right w:type="dxa" w:w="100"/>
            </w:tcMar>
          </w:tcPr>
          <w:p>
            <w:pPr>
              <w:spacing w:after="0" w:line="260"/>
            </w:pPr>
            <w:r>
              <w:rPr>
                <w:sz w:val="19"/>
                <w:szCs w:val="19"/>
              </w:rPr>
              <w:t xml:space="preserve">422, señala registros.1.sku</w:t>
            </w:r>
          </w:p>
        </w:tc>
      </w:tr>
      <w:tr>
        <w:trPr>
          <w:cantSplit/>
        </w:trPr>
        <w:tc>
          <w:tcPr>
            <w:tcW w:type="dxa" w:w="2246"/>
            <w:tcMar>
              <w:top w:type="dxa" w:w="60"/>
              <w:left w:type="dxa" w:w="100"/>
              <w:bottom w:type="dxa" w:w="60"/>
              <w:right w:type="dxa" w:w="100"/>
            </w:tcMar>
          </w:tcPr>
          <w:p>
            <w:pPr>
              <w:spacing w:after="0" w:line="260"/>
            </w:pPr>
            <w:r>
              <w:rPr>
                <w:sz w:val="19"/>
                <w:szCs w:val="19"/>
              </w:rPr>
              <w:t xml:space="preserve">Horizonte 0 o 15 días</w:t>
            </w:r>
          </w:p>
        </w:tc>
        <w:tc>
          <w:tcPr>
            <w:tcW w:type="dxa" w:w="2620"/>
            <w:tcMar>
              <w:top w:type="dxa" w:w="60"/>
              <w:left w:type="dxa" w:w="100"/>
              <w:bottom w:type="dxa" w:w="60"/>
              <w:right w:type="dxa" w:w="100"/>
            </w:tcMar>
          </w:tcPr>
          <w:p>
            <w:pPr>
              <w:spacing w:after="0" w:line="260"/>
            </w:pPr>
            <w:r>
              <w:rPr>
                <w:sz w:val="19"/>
                <w:szCs w:val="19"/>
              </w:rPr>
              <w:t xml:space="preserve">límite 1 a 14</w:t>
            </w:r>
          </w:p>
        </w:tc>
        <w:tc>
          <w:tcPr>
            <w:tcW w:type="dxa" w:w="2246"/>
            <w:tcMar>
              <w:top w:type="dxa" w:w="60"/>
              <w:left w:type="dxa" w:w="100"/>
              <w:bottom w:type="dxa" w:w="60"/>
              <w:right w:type="dxa" w:w="100"/>
            </w:tcMar>
          </w:tcPr>
          <w:p>
            <w:pPr>
              <w:spacing w:after="0" w:line="260"/>
            </w:pPr>
            <w:r>
              <w:rPr>
                <w:sz w:val="19"/>
                <w:szCs w:val="19"/>
              </w:rPr>
              <w:t xml:space="preserve">422</w:t>
            </w:r>
          </w:p>
        </w:tc>
        <w:tc>
          <w:tcPr>
            <w:tcW w:type="dxa" w:w="2248"/>
            <w:tcMar>
              <w:top w:type="dxa" w:w="60"/>
              <w:left w:type="dxa" w:w="100"/>
              <w:bottom w:type="dxa" w:w="60"/>
              <w:right w:type="dxa" w:w="100"/>
            </w:tcMar>
          </w:tcPr>
          <w:p>
            <w:pPr>
              <w:spacing w:after="0" w:line="260"/>
            </w:pPr>
            <w:r>
              <w:rPr>
                <w:sz w:val="19"/>
                <w:szCs w:val="19"/>
              </w:rPr>
              <w:t xml:space="preserve">422 en ambos</w:t>
            </w:r>
          </w:p>
        </w:tc>
      </w:tr>
      <w:tr>
        <w:trPr>
          <w:cantSplit/>
        </w:trPr>
        <w:tc>
          <w:tcPr>
            <w:tcW w:type="dxa" w:w="2246"/>
            <w:shd w:fill="F6F9F8" w:color="auto" w:val="clear"/>
            <w:tcMar>
              <w:top w:type="dxa" w:w="60"/>
              <w:left w:type="dxa" w:w="100"/>
              <w:bottom w:type="dxa" w:w="60"/>
              <w:right w:type="dxa" w:w="100"/>
            </w:tcMar>
          </w:tcPr>
          <w:p>
            <w:pPr>
              <w:spacing w:after="0" w:line="260"/>
            </w:pPr>
            <w:r>
              <w:rPr>
                <w:sz w:val="19"/>
                <w:szCs w:val="19"/>
              </w:rPr>
              <w:t xml:space="preserve">Historial corto o negativo</w:t>
            </w:r>
          </w:p>
        </w:tc>
        <w:tc>
          <w:tcPr>
            <w:tcW w:type="dxa" w:w="2620"/>
            <w:shd w:fill="F6F9F8" w:color="auto" w:val="clear"/>
            <w:tcMar>
              <w:top w:type="dxa" w:w="60"/>
              <w:left w:type="dxa" w:w="100"/>
              <w:bottom w:type="dxa" w:w="60"/>
              <w:right w:type="dxa" w:w="100"/>
            </w:tcMar>
          </w:tcPr>
          <w:p>
            <w:pPr>
              <w:spacing w:after="0" w:line="260"/>
            </w:pPr>
            <w:r>
              <w:rPr>
                <w:sz w:val="19"/>
                <w:szCs w:val="19"/>
              </w:rPr>
              <w:t xml:space="preserve">27 días; o un valor −3</w:t>
            </w:r>
          </w:p>
        </w:tc>
        <w:tc>
          <w:tcPr>
            <w:tcW w:type="dxa" w:w="2246"/>
            <w:shd w:fill="F6F9F8" w:color="auto" w:val="clear"/>
            <w:tcMar>
              <w:top w:type="dxa" w:w="60"/>
              <w:left w:type="dxa" w:w="100"/>
              <w:bottom w:type="dxa" w:w="60"/>
              <w:right w:type="dxa" w:w="100"/>
            </w:tcMar>
          </w:tcPr>
          <w:p>
            <w:pPr>
              <w:spacing w:after="0" w:line="260"/>
            </w:pPr>
            <w:r>
              <w:rPr>
                <w:sz w:val="19"/>
                <w:szCs w:val="19"/>
              </w:rPr>
              <w:t xml:space="preserve">422</w:t>
            </w:r>
          </w:p>
        </w:tc>
        <w:tc>
          <w:tcPr>
            <w:tcW w:type="dxa" w:w="2248"/>
            <w:shd w:fill="F6F9F8" w:color="auto" w:val="clear"/>
            <w:tcMar>
              <w:top w:type="dxa" w:w="60"/>
              <w:left w:type="dxa" w:w="100"/>
              <w:bottom w:type="dxa" w:w="60"/>
              <w:right w:type="dxa" w:w="100"/>
            </w:tcMar>
          </w:tcPr>
          <w:p>
            <w:pPr>
              <w:spacing w:after="0" w:line="260"/>
            </w:pPr>
            <w:r>
              <w:rPr>
                <w:sz w:val="19"/>
                <w:szCs w:val="19"/>
              </w:rPr>
              <w:t xml:space="preserve">422 en ambos</w:t>
            </w:r>
          </w:p>
        </w:tc>
      </w:tr>
      <w:tr>
        <w:trPr>
          <w:cantSplit/>
        </w:trPr>
        <w:tc>
          <w:tcPr>
            <w:tcW w:type="dxa" w:w="2246"/>
            <w:tcMar>
              <w:top w:type="dxa" w:w="60"/>
              <w:left w:type="dxa" w:w="100"/>
              <w:bottom w:type="dxa" w:w="60"/>
              <w:right w:type="dxa" w:w="100"/>
            </w:tcMar>
          </w:tcPr>
          <w:p>
            <w:pPr>
              <w:spacing w:after="0" w:line="260"/>
            </w:pPr>
            <w:r>
              <w:rPr>
                <w:sz w:val="19"/>
                <w:szCs w:val="19"/>
              </w:rPr>
              <w:t xml:space="preserve">Existencia enorme</w:t>
            </w:r>
          </w:p>
        </w:tc>
        <w:tc>
          <w:tcPr>
            <w:tcW w:type="dxa" w:w="2620"/>
            <w:tcMar>
              <w:top w:type="dxa" w:w="60"/>
              <w:left w:type="dxa" w:w="100"/>
              <w:bottom w:type="dxa" w:w="60"/>
              <w:right w:type="dxa" w:w="100"/>
            </w:tcMar>
          </w:tcPr>
          <w:p>
            <w:pPr>
              <w:spacing w:after="0" w:line="260"/>
            </w:pPr>
            <w:r>
              <w:rPr>
                <w:sz w:val="19"/>
                <w:szCs w:val="19"/>
              </w:rPr>
              <w:t xml:space="preserve">100 000 piezas en anaquel</w:t>
            </w:r>
          </w:p>
        </w:tc>
        <w:tc>
          <w:tcPr>
            <w:tcW w:type="dxa" w:w="2246"/>
            <w:tcMar>
              <w:top w:type="dxa" w:w="60"/>
              <w:left w:type="dxa" w:w="100"/>
              <w:bottom w:type="dxa" w:w="60"/>
              <w:right w:type="dxa" w:w="100"/>
            </w:tcMar>
          </w:tcPr>
          <w:p>
            <w:pPr>
              <w:spacing w:after="0" w:line="260"/>
            </w:pPr>
            <w:r>
              <w:rPr>
                <w:sz w:val="19"/>
                <w:szCs w:val="19"/>
              </w:rPr>
              <w:t xml:space="preserve">Pedido 0</w:t>
            </w:r>
          </w:p>
        </w:tc>
        <w:tc>
          <w:tcPr>
            <w:tcW w:type="dxa" w:w="2248"/>
            <w:tcMar>
              <w:top w:type="dxa" w:w="60"/>
              <w:left w:type="dxa" w:w="100"/>
              <w:bottom w:type="dxa" w:w="60"/>
              <w:right w:type="dxa" w:w="100"/>
            </w:tcMar>
          </w:tcPr>
          <w:p>
            <w:pPr>
              <w:spacing w:after="0" w:line="260"/>
            </w:pPr>
            <w:r>
              <w:rPr>
                <w:sz w:val="19"/>
                <w:szCs w:val="19"/>
              </w:rPr>
              <w:t xml:space="preserve">Pedido 0</w:t>
            </w:r>
          </w:p>
        </w:tc>
      </w:tr>
      <w:tr>
        <w:trPr>
          <w:cantSplit/>
        </w:trPr>
        <w:tc>
          <w:tcPr>
            <w:tcW w:type="dxa" w:w="2246"/>
            <w:shd w:fill="F6F9F8" w:color="auto" w:val="clear"/>
            <w:tcMar>
              <w:top w:type="dxa" w:w="60"/>
              <w:left w:type="dxa" w:w="100"/>
              <w:bottom w:type="dxa" w:w="60"/>
              <w:right w:type="dxa" w:w="100"/>
            </w:tcMar>
          </w:tcPr>
          <w:p>
            <w:pPr>
              <w:spacing w:after="0" w:line="260"/>
            </w:pPr>
            <w:r>
              <w:rPr>
                <w:sz w:val="19"/>
                <w:szCs w:val="19"/>
              </w:rPr>
              <w:t xml:space="preserve">Horizonte máximo con cambio de año</w:t>
            </w:r>
          </w:p>
        </w:tc>
        <w:tc>
          <w:tcPr>
            <w:tcW w:type="dxa" w:w="2620"/>
            <w:shd w:fill="F6F9F8" w:color="auto" w:val="clear"/>
            <w:tcMar>
              <w:top w:type="dxa" w:w="60"/>
              <w:left w:type="dxa" w:w="100"/>
              <w:bottom w:type="dxa" w:w="60"/>
              <w:right w:type="dxa" w:w="100"/>
            </w:tcMar>
          </w:tcPr>
          <w:p>
            <w:pPr>
              <w:spacing w:after="0" w:line="260"/>
            </w:pPr>
            <w:r>
              <w:rPr>
                <w:sz w:val="19"/>
                <w:szCs w:val="19"/>
              </w:rPr>
              <w:t xml:space="preserve">14 días desde 2026-12-20</w:t>
            </w:r>
          </w:p>
        </w:tc>
        <w:tc>
          <w:tcPr>
            <w:tcW w:type="dxa" w:w="2246"/>
            <w:shd w:fill="F6F9F8" w:color="auto" w:val="clear"/>
            <w:tcMar>
              <w:top w:type="dxa" w:w="60"/>
              <w:left w:type="dxa" w:w="100"/>
              <w:bottom w:type="dxa" w:w="60"/>
              <w:right w:type="dxa" w:w="100"/>
            </w:tcMar>
          </w:tcPr>
          <w:p>
            <w:pPr>
              <w:spacing w:after="0" w:line="260"/>
            </w:pPr>
            <w:r>
              <w:rPr>
                <w:sz w:val="19"/>
                <w:szCs w:val="19"/>
              </w:rPr>
              <w:t xml:space="preserve">Termina 2027-01-02</w:t>
            </w:r>
          </w:p>
        </w:tc>
        <w:tc>
          <w:tcPr>
            <w:tcW w:type="dxa" w:w="2248"/>
            <w:shd w:fill="F6F9F8" w:color="auto" w:val="clear"/>
            <w:tcMar>
              <w:top w:type="dxa" w:w="60"/>
              <w:left w:type="dxa" w:w="100"/>
              <w:bottom w:type="dxa" w:w="60"/>
              <w:right w:type="dxa" w:w="100"/>
            </w:tcMar>
          </w:tcPr>
          <w:p>
            <w:pPr>
              <w:spacing w:after="0" w:line="260"/>
            </w:pPr>
            <w:r>
              <w:rPr>
                <w:sz w:val="19"/>
                <w:szCs w:val="19"/>
              </w:rPr>
              <w:t xml:space="preserve">Correcto</w:t>
            </w:r>
          </w:p>
        </w:tc>
      </w:tr>
      <w:tr>
        <w:trPr>
          <w:cantSplit/>
        </w:trPr>
        <w:tc>
          <w:tcPr>
            <w:tcW w:type="dxa" w:w="2246"/>
            <w:tcMar>
              <w:top w:type="dxa" w:w="60"/>
              <w:left w:type="dxa" w:w="100"/>
              <w:bottom w:type="dxa" w:w="60"/>
              <w:right w:type="dxa" w:w="100"/>
            </w:tcMar>
          </w:tcPr>
          <w:p>
            <w:pPr>
              <w:spacing w:after="0" w:line="260"/>
            </w:pPr>
            <w:r>
              <w:rPr>
                <w:sz w:val="19"/>
                <w:szCs w:val="19"/>
              </w:rPr>
              <w:t xml:space="preserve">Historial fuera del periodo simulado</w:t>
            </w:r>
          </w:p>
        </w:tc>
        <w:tc>
          <w:tcPr>
            <w:tcW w:type="dxa" w:w="2620"/>
            <w:tcMar>
              <w:top w:type="dxa" w:w="60"/>
              <w:left w:type="dxa" w:w="100"/>
              <w:bottom w:type="dxa" w:w="60"/>
              <w:right w:type="dxa" w:w="100"/>
            </w:tcMar>
          </w:tcPr>
          <w:p>
            <w:pPr>
              <w:spacing w:after="0" w:line="260"/>
            </w:pPr>
            <w:r>
              <w:rPr>
                <w:sz w:val="19"/>
                <w:szCs w:val="19"/>
              </w:rPr>
              <w:t xml:space="preserve">hasta = 2028-03-01</w:t>
            </w:r>
          </w:p>
        </w:tc>
        <w:tc>
          <w:tcPr>
            <w:tcW w:type="dxa" w:w="2246"/>
            <w:tcMar>
              <w:top w:type="dxa" w:w="60"/>
              <w:left w:type="dxa" w:w="100"/>
              <w:bottom w:type="dxa" w:w="60"/>
              <w:right w:type="dxa" w:w="100"/>
            </w:tcMar>
          </w:tcPr>
          <w:p>
            <w:pPr>
              <w:spacing w:after="0" w:line="260"/>
            </w:pPr>
            <w:r>
              <w:rPr>
                <w:sz w:val="19"/>
                <w:szCs w:val="19"/>
              </w:rPr>
              <w:t xml:space="preserve">422</w:t>
            </w:r>
          </w:p>
        </w:tc>
        <w:tc>
          <w:tcPr>
            <w:tcW w:type="dxa" w:w="2248"/>
            <w:tcMar>
              <w:top w:type="dxa" w:w="60"/>
              <w:left w:type="dxa" w:w="100"/>
              <w:bottom w:type="dxa" w:w="60"/>
              <w:right w:type="dxa" w:w="100"/>
            </w:tcMar>
          </w:tcPr>
          <w:p>
            <w:pPr>
              <w:spacing w:after="0" w:line="260"/>
            </w:pPr>
            <w:r>
              <w:rPr>
                <w:sz w:val="19"/>
                <w:szCs w:val="19"/>
              </w:rPr>
              <w:t xml:space="preserve">422</w:t>
            </w:r>
          </w:p>
        </w:tc>
      </w:tr>
      <w:tr>
        <w:trPr>
          <w:cantSplit/>
        </w:trPr>
        <w:tc>
          <w:tcPr>
            <w:tcW w:type="dxa" w:w="2246"/>
            <w:shd w:fill="F6F9F8" w:color="auto" w:val="clear"/>
            <w:tcMar>
              <w:top w:type="dxa" w:w="60"/>
              <w:left w:type="dxa" w:w="100"/>
              <w:bottom w:type="dxa" w:w="60"/>
              <w:right w:type="dxa" w:w="100"/>
            </w:tcMar>
          </w:tcPr>
          <w:p>
            <w:pPr>
              <w:spacing w:after="0" w:line="260"/>
            </w:pPr>
            <w:r>
              <w:rPr>
                <w:sz w:val="19"/>
                <w:szCs w:val="19"/>
              </w:rPr>
              <w:t xml:space="preserve">Prueba de propiedad</w:t>
            </w:r>
          </w:p>
        </w:tc>
        <w:tc>
          <w:tcPr>
            <w:tcW w:type="dxa" w:w="2620"/>
            <w:shd w:fill="F6F9F8" w:color="auto" w:val="clear"/>
            <w:tcMar>
              <w:top w:type="dxa" w:w="60"/>
              <w:left w:type="dxa" w:w="100"/>
              <w:bottom w:type="dxa" w:w="60"/>
              <w:right w:type="dxa" w:w="100"/>
            </w:tcMar>
          </w:tcPr>
          <w:p>
            <w:pPr>
              <w:spacing w:after="0" w:line="260"/>
            </w:pPr>
            <w:r>
              <w:rPr>
                <w:sz w:val="19"/>
                <w:szCs w:val="19"/>
              </w:rPr>
              <w:t xml:space="preserve">2 000 solicitudes aleatorias válidas</w:t>
            </w:r>
          </w:p>
        </w:tc>
        <w:tc>
          <w:tcPr>
            <w:tcW w:type="dxa" w:w="2246"/>
            <w:shd w:fill="F6F9F8" w:color="auto" w:val="clear"/>
            <w:tcMar>
              <w:top w:type="dxa" w:w="60"/>
              <w:left w:type="dxa" w:w="100"/>
              <w:bottom w:type="dxa" w:w="60"/>
              <w:right w:type="dxa" w:w="100"/>
            </w:tcMar>
          </w:tcPr>
          <w:p>
            <w:pPr>
              <w:spacing w:after="0" w:line="260"/>
            </w:pPr>
            <w:r>
              <w:rPr>
                <w:sz w:val="19"/>
                <w:szCs w:val="19"/>
              </w:rPr>
              <w:t xml:space="preserve">Nunca negativo; P90 ≥ P50 siempre</w:t>
            </w:r>
          </w:p>
        </w:tc>
        <w:tc>
          <w:tcPr>
            <w:tcW w:type="dxa" w:w="2248"/>
            <w:shd w:fill="F6F9F8" w:color="auto" w:val="clear"/>
            <w:tcMar>
              <w:top w:type="dxa" w:w="60"/>
              <w:left w:type="dxa" w:w="100"/>
              <w:bottom w:type="dxa" w:w="60"/>
              <w:right w:type="dxa" w:w="100"/>
            </w:tcMar>
          </w:tcPr>
          <w:p>
            <w:pPr>
              <w:spacing w:after="0" w:line="260"/>
            </w:pPr>
            <w:r>
              <w:rPr>
                <w:sz w:val="19"/>
                <w:szCs w:val="19"/>
              </w:rPr>
              <w:t xml:space="preserve">Se cumplió en las 2 000</w:t>
            </w:r>
          </w:p>
        </w:tc>
      </w:tr>
    </w:tbl>
    <w:p>
      <w:pPr>
        <w:spacing w:after="120"/>
      </w:pPr>
    </w:p>
    <w:p>
      <w:pPr>
        <w:spacing w:after="140" w:line="300"/>
      </w:pPr>
      <w:r>
        <w:t xml:space="preserve">Dos decisiones de diseño salieron de estas pruebas. La primera: un lote con un solo registro inválido se rechaza completo, en lugar de procesar los válidos y omitir el malo. Lo preferí así porque en la corrida nocturna es más seguro que el ERP sepa que algo falló a que reciba un pedido incompleto sin darse cuenta. La segunda: cuando el precio queda fuera de lo que el modelo conoce, la API no inventa una respuesta. Acota el precio al rango aprendido y lo dice en el campo </w:t>
      </w:r>
      <w:r>
        <w:rPr>
          <w:rFonts w:ascii="Consolas" w:cs="Consolas" w:eastAsia="Consolas" w:hAnsi="Consolas"/>
          <w:color w:val="1E2A2F"/>
          <w:sz w:val="19"/>
          <w:szCs w:val="19"/>
        </w:rPr>
        <w:t xml:space="preserve">advertencias</w:t>
      </w:r>
      <w:r>
        <w:t xml:space="preserve">.</w:t>
      </w:r>
    </w:p>
    <w:p>
      <w:pPr>
        <w:pStyle w:val="Heading1"/>
      </w:pPr>
      <w:r>
        <w:t xml:space="preserve">7. Análisis de sensibilidad del modelo</w:t>
      </w:r>
    </w:p>
    <w:p>
      <w:pPr>
        <w:spacing w:after="140" w:line="300"/>
      </w:pPr>
      <w:r>
        <w:t xml:space="preserve">Además de medir el error, quería ver si el modelo reacciona a las variables de negocio en la dirección correcta. Fijé un caso base (un antigripal en SUC-001 con historial de 10 piezas diarias) y cambié una cosa a la vez.</w:t>
      </w:r>
    </w:p>
    <w:p>
      <w:pPr>
        <w:keepNext/>
        <w:spacing w:after="80" w:before="160"/>
      </w:pPr>
      <w:r>
        <w:rPr>
          <w:b/>
          <w:bCs/>
          <w:color w:val="0F6E5C"/>
          <w:sz w:val="19"/>
          <w:szCs w:val="19"/>
        </w:rPr>
        <w:t xml:space="preserve">Tabla 8. </w:t>
      </w:r>
      <w:r>
        <w:rPr>
          <w:color w:val="5B6B70"/>
          <w:sz w:val="19"/>
          <w:szCs w:val="19"/>
        </w:rPr>
        <w:t xml:space="preserve">Respuesta del modelo a escenarios de negocio</w:t>
      </w:r>
    </w:p>
    <w:tbl>
      <w:tblPr>
        <w:tblW w:type="dxa" w:w="9360"/>
        <w:tblBorders>
          <w:top w:val="single" w:color="C9D3D0" w:sz="4"/>
          <w:left w:val="single" w:color="C9D3D0" w:sz="4"/>
          <w:bottom w:val="single" w:color="C9D3D0" w:sz="4"/>
          <w:right w:val="single" w:color="C9D3D0" w:sz="4"/>
          <w:insideH w:val="single" w:color="C9D3D0" w:sz="4"/>
          <w:insideV w:val="single" w:color="C9D3D0" w:sz="4"/>
        </w:tblBorders>
      </w:tblPr>
      <w:tblGrid>
        <w:gridCol w:w="4118"/>
        <w:gridCol w:w="936"/>
        <w:gridCol w:w="936"/>
        <w:gridCol w:w="3370"/>
      </w:tblGrid>
      <w:tr>
        <w:trPr>
          <w:tblHeader/>
        </w:trPr>
        <w:tc>
          <w:tcPr>
            <w:tcW w:type="dxa" w:w="4118"/>
            <w:shd w:fill="0F6E5C" w:color="auto" w:val="clear"/>
            <w:tcMar>
              <w:top w:type="dxa" w:w="60"/>
              <w:left w:type="dxa" w:w="100"/>
              <w:bottom w:type="dxa" w:w="60"/>
              <w:right w:type="dxa" w:w="100"/>
            </w:tcMar>
          </w:tcPr>
          <w:p>
            <w:pPr>
              <w:spacing w:after="0" w:line="260"/>
            </w:pPr>
            <w:r>
              <w:rPr>
                <w:b/>
                <w:bCs/>
                <w:color w:val="FFFFFF"/>
                <w:sz w:val="19"/>
                <w:szCs w:val="19"/>
              </w:rPr>
              <w:t xml:space="preserve">Escenario</w:t>
            </w:r>
          </w:p>
        </w:tc>
        <w:tc>
          <w:tcPr>
            <w:tcW w:type="dxa" w:w="936"/>
            <w:shd w:fill="0F6E5C" w:color="auto" w:val="clear"/>
            <w:tcMar>
              <w:top w:type="dxa" w:w="60"/>
              <w:left w:type="dxa" w:w="100"/>
              <w:bottom w:type="dxa" w:w="60"/>
              <w:right w:type="dxa" w:w="100"/>
            </w:tcMar>
          </w:tcPr>
          <w:p>
            <w:pPr>
              <w:spacing w:after="0" w:line="260"/>
            </w:pPr>
            <w:r>
              <w:rPr>
                <w:b/>
                <w:bCs/>
                <w:color w:val="FFFFFF"/>
                <w:sz w:val="19"/>
                <w:szCs w:val="19"/>
              </w:rPr>
              <w:t xml:space="preserve">P50</w:t>
            </w:r>
          </w:p>
        </w:tc>
        <w:tc>
          <w:tcPr>
            <w:tcW w:type="dxa" w:w="936"/>
            <w:shd w:fill="0F6E5C" w:color="auto" w:val="clear"/>
            <w:tcMar>
              <w:top w:type="dxa" w:w="60"/>
              <w:left w:type="dxa" w:w="100"/>
              <w:bottom w:type="dxa" w:w="60"/>
              <w:right w:type="dxa" w:w="100"/>
            </w:tcMar>
          </w:tcPr>
          <w:p>
            <w:pPr>
              <w:spacing w:after="0" w:line="260"/>
            </w:pPr>
            <w:r>
              <w:rPr>
                <w:b/>
                <w:bCs/>
                <w:color w:val="FFFFFF"/>
                <w:sz w:val="19"/>
                <w:szCs w:val="19"/>
              </w:rPr>
              <w:t xml:space="preserve">P90</w:t>
            </w:r>
          </w:p>
        </w:tc>
        <w:tc>
          <w:tcPr>
            <w:tcW w:type="dxa" w:w="3370"/>
            <w:shd w:fill="0F6E5C" w:color="auto" w:val="clear"/>
            <w:tcMar>
              <w:top w:type="dxa" w:w="60"/>
              <w:left w:type="dxa" w:w="100"/>
              <w:bottom w:type="dxa" w:w="60"/>
              <w:right w:type="dxa" w:w="100"/>
            </w:tcMar>
          </w:tcPr>
          <w:p>
            <w:pPr>
              <w:spacing w:after="0" w:line="260"/>
            </w:pPr>
            <w:r>
              <w:rPr>
                <w:b/>
                <w:bCs/>
                <w:color w:val="FFFFFF"/>
                <w:sz w:val="19"/>
                <w:szCs w:val="19"/>
              </w:rPr>
              <w:t xml:space="preserve">Advertencia</w:t>
            </w:r>
          </w:p>
        </w:tc>
      </w:tr>
      <w:tr>
        <w:trPr>
          <w:cantSplit/>
        </w:trPr>
        <w:tc>
          <w:tcPr>
            <w:tcW w:type="dxa" w:w="4118"/>
            <w:tcMar>
              <w:top w:type="dxa" w:w="60"/>
              <w:left w:type="dxa" w:w="100"/>
              <w:bottom w:type="dxa" w:w="60"/>
              <w:right w:type="dxa" w:w="100"/>
            </w:tcMar>
          </w:tcPr>
          <w:p>
            <w:pPr>
              <w:spacing w:after="0" w:line="260"/>
            </w:pPr>
            <w:r>
              <w:rPr>
                <w:sz w:val="19"/>
                <w:szCs w:val="19"/>
              </w:rPr>
              <w:t xml:space="preserve">Base: antigripal, miércoles 4-nov-2026, historial 10 u/día</w:t>
            </w:r>
          </w:p>
        </w:tc>
        <w:tc>
          <w:tcPr>
            <w:tcW w:type="dxa" w:w="936"/>
            <w:tcMar>
              <w:top w:type="dxa" w:w="60"/>
              <w:left w:type="dxa" w:w="100"/>
              <w:bottom w:type="dxa" w:w="60"/>
              <w:right w:type="dxa" w:w="100"/>
            </w:tcMar>
          </w:tcPr>
          <w:p>
            <w:pPr>
              <w:spacing w:after="0" w:line="260"/>
            </w:pPr>
            <w:r>
              <w:rPr>
                <w:sz w:val="19"/>
                <w:szCs w:val="19"/>
              </w:rPr>
              <w:t xml:space="preserve">11.79</w:t>
            </w:r>
          </w:p>
        </w:tc>
        <w:tc>
          <w:tcPr>
            <w:tcW w:type="dxa" w:w="936"/>
            <w:tcMar>
              <w:top w:type="dxa" w:w="60"/>
              <w:left w:type="dxa" w:w="100"/>
              <w:bottom w:type="dxa" w:w="60"/>
              <w:right w:type="dxa" w:w="100"/>
            </w:tcMar>
          </w:tcPr>
          <w:p>
            <w:pPr>
              <w:spacing w:after="0" w:line="260"/>
            </w:pPr>
            <w:r>
              <w:rPr>
                <w:sz w:val="19"/>
                <w:szCs w:val="19"/>
              </w:rPr>
              <w:t xml:space="preserve">22.70</w:t>
            </w:r>
          </w:p>
        </w:tc>
        <w:tc>
          <w:tcPr>
            <w:tcW w:type="dxa" w:w="3370"/>
            <w:tcMar>
              <w:top w:type="dxa" w:w="60"/>
              <w:left w:type="dxa" w:w="100"/>
              <w:bottom w:type="dxa" w:w="60"/>
              <w:right w:type="dxa" w:w="100"/>
            </w:tcMar>
          </w:tcPr>
          <w:p>
            <w:pPr>
              <w:spacing w:after="0" w:line="260"/>
            </w:pPr>
            <w:r>
              <w:rPr>
                <w:sz w:val="19"/>
                <w:szCs w:val="19"/>
              </w:rPr>
              <w:t xml:space="preserve">Ninguna</w:t>
            </w:r>
          </w:p>
        </w:tc>
      </w:tr>
      <w:tr>
        <w:trPr>
          <w:cantSplit/>
        </w:trPr>
        <w:tc>
          <w:tcPr>
            <w:tcW w:type="dxa" w:w="4118"/>
            <w:shd w:fill="F6F9F8" w:color="auto" w:val="clear"/>
            <w:tcMar>
              <w:top w:type="dxa" w:w="60"/>
              <w:left w:type="dxa" w:w="100"/>
              <w:bottom w:type="dxa" w:w="60"/>
              <w:right w:type="dxa" w:w="100"/>
            </w:tcMar>
          </w:tcPr>
          <w:p>
            <w:pPr>
              <w:spacing w:after="0" w:line="260"/>
            </w:pPr>
            <w:r>
              <w:rPr>
                <w:sz w:val="19"/>
                <w:szCs w:val="19"/>
              </w:rPr>
              <w:t xml:space="preserve">Promoción con 15 % de descuento</w:t>
            </w:r>
          </w:p>
        </w:tc>
        <w:tc>
          <w:tcPr>
            <w:tcW w:type="dxa" w:w="936"/>
            <w:shd w:fill="F6F9F8" w:color="auto" w:val="clear"/>
            <w:tcMar>
              <w:top w:type="dxa" w:w="60"/>
              <w:left w:type="dxa" w:w="100"/>
              <w:bottom w:type="dxa" w:w="60"/>
              <w:right w:type="dxa" w:w="100"/>
            </w:tcMar>
          </w:tcPr>
          <w:p>
            <w:pPr>
              <w:spacing w:after="0" w:line="260"/>
            </w:pPr>
            <w:r>
              <w:rPr>
                <w:sz w:val="19"/>
                <w:szCs w:val="19"/>
              </w:rPr>
              <w:t xml:space="preserve">17.37</w:t>
            </w:r>
          </w:p>
        </w:tc>
        <w:tc>
          <w:tcPr>
            <w:tcW w:type="dxa" w:w="936"/>
            <w:shd w:fill="F6F9F8" w:color="auto" w:val="clear"/>
            <w:tcMar>
              <w:top w:type="dxa" w:w="60"/>
              <w:left w:type="dxa" w:w="100"/>
              <w:bottom w:type="dxa" w:w="60"/>
              <w:right w:type="dxa" w:w="100"/>
            </w:tcMar>
          </w:tcPr>
          <w:p>
            <w:pPr>
              <w:spacing w:after="0" w:line="260"/>
            </w:pPr>
            <w:r>
              <w:rPr>
                <w:sz w:val="19"/>
                <w:szCs w:val="19"/>
              </w:rPr>
              <w:t xml:space="preserve">31.70</w:t>
            </w:r>
          </w:p>
        </w:tc>
        <w:tc>
          <w:tcPr>
            <w:tcW w:type="dxa" w:w="3370"/>
            <w:shd w:fill="F6F9F8" w:color="auto" w:val="clear"/>
            <w:tcMar>
              <w:top w:type="dxa" w:w="60"/>
              <w:left w:type="dxa" w:w="100"/>
              <w:bottom w:type="dxa" w:w="60"/>
              <w:right w:type="dxa" w:w="100"/>
            </w:tcMar>
          </w:tcPr>
          <w:p>
            <w:pPr>
              <w:spacing w:after="0" w:line="260"/>
            </w:pPr>
            <w:r>
              <w:rPr>
                <w:sz w:val="19"/>
                <w:szCs w:val="19"/>
              </w:rPr>
              <w:t xml:space="preserve">Ninguna</w:t>
            </w:r>
          </w:p>
        </w:tc>
      </w:tr>
      <w:tr>
        <w:trPr>
          <w:cantSplit/>
        </w:trPr>
        <w:tc>
          <w:tcPr>
            <w:tcW w:type="dxa" w:w="4118"/>
            <w:tcMar>
              <w:top w:type="dxa" w:w="60"/>
              <w:left w:type="dxa" w:w="100"/>
              <w:bottom w:type="dxa" w:w="60"/>
              <w:right w:type="dxa" w:w="100"/>
            </w:tcMar>
          </w:tcPr>
          <w:p>
            <w:pPr>
              <w:spacing w:after="0" w:line="260"/>
            </w:pPr>
            <w:r>
              <w:rPr>
                <w:sz w:val="19"/>
                <w:szCs w:val="19"/>
              </w:rPr>
              <w:t xml:space="preserve">Precio 20 % arriba de lista</w:t>
            </w:r>
          </w:p>
        </w:tc>
        <w:tc>
          <w:tcPr>
            <w:tcW w:type="dxa" w:w="936"/>
            <w:tcMar>
              <w:top w:type="dxa" w:w="60"/>
              <w:left w:type="dxa" w:w="100"/>
              <w:bottom w:type="dxa" w:w="60"/>
              <w:right w:type="dxa" w:w="100"/>
            </w:tcMar>
          </w:tcPr>
          <w:p>
            <w:pPr>
              <w:spacing w:after="0" w:line="260"/>
            </w:pPr>
            <w:r>
              <w:rPr>
                <w:sz w:val="19"/>
                <w:szCs w:val="19"/>
              </w:rPr>
              <w:t xml:space="preserve">11.79</w:t>
            </w:r>
          </w:p>
        </w:tc>
        <w:tc>
          <w:tcPr>
            <w:tcW w:type="dxa" w:w="936"/>
            <w:tcMar>
              <w:top w:type="dxa" w:w="60"/>
              <w:left w:type="dxa" w:w="100"/>
              <w:bottom w:type="dxa" w:w="60"/>
              <w:right w:type="dxa" w:w="100"/>
            </w:tcMar>
          </w:tcPr>
          <w:p>
            <w:pPr>
              <w:spacing w:after="0" w:line="260"/>
            </w:pPr>
            <w:r>
              <w:rPr>
                <w:sz w:val="19"/>
                <w:szCs w:val="19"/>
              </w:rPr>
              <w:t xml:space="preserve">22.70</w:t>
            </w:r>
          </w:p>
        </w:tc>
        <w:tc>
          <w:tcPr>
            <w:tcW w:type="dxa" w:w="3370"/>
            <w:tcMar>
              <w:top w:type="dxa" w:w="60"/>
              <w:left w:type="dxa" w:w="100"/>
              <w:bottom w:type="dxa" w:w="60"/>
              <w:right w:type="dxa" w:w="100"/>
            </w:tcMar>
          </w:tcPr>
          <w:p>
            <w:pPr>
              <w:spacing w:after="0" w:line="260"/>
            </w:pPr>
            <w:r>
              <w:rPr>
                <w:sz w:val="19"/>
                <w:szCs w:val="19"/>
              </w:rPr>
              <w:t xml:space="preserve">Precio fuera de rango, se acota</w:t>
            </w:r>
          </w:p>
        </w:tc>
      </w:tr>
      <w:tr>
        <w:trPr>
          <w:cantSplit/>
        </w:trPr>
        <w:tc>
          <w:tcPr>
            <w:tcW w:type="dxa" w:w="4118"/>
            <w:shd w:fill="F6F9F8" w:color="auto" w:val="clear"/>
            <w:tcMar>
              <w:top w:type="dxa" w:w="60"/>
              <w:left w:type="dxa" w:w="100"/>
              <w:bottom w:type="dxa" w:w="60"/>
              <w:right w:type="dxa" w:w="100"/>
            </w:tcMar>
          </w:tcPr>
          <w:p>
            <w:pPr>
              <w:spacing w:after="0" w:line="260"/>
            </w:pPr>
            <w:r>
              <w:rPr>
                <w:sz w:val="19"/>
                <w:szCs w:val="19"/>
              </w:rPr>
              <w:t xml:space="preserve">Invierno: miércoles 13-ene-2027</w:t>
            </w:r>
          </w:p>
        </w:tc>
        <w:tc>
          <w:tcPr>
            <w:tcW w:type="dxa" w:w="936"/>
            <w:shd w:fill="F6F9F8" w:color="auto" w:val="clear"/>
            <w:tcMar>
              <w:top w:type="dxa" w:w="60"/>
              <w:left w:type="dxa" w:w="100"/>
              <w:bottom w:type="dxa" w:w="60"/>
              <w:right w:type="dxa" w:w="100"/>
            </w:tcMar>
          </w:tcPr>
          <w:p>
            <w:pPr>
              <w:spacing w:after="0" w:line="260"/>
            </w:pPr>
            <w:r>
              <w:rPr>
                <w:sz w:val="19"/>
                <w:szCs w:val="19"/>
              </w:rPr>
              <w:t xml:space="preserve">11.46</w:t>
            </w:r>
          </w:p>
        </w:tc>
        <w:tc>
          <w:tcPr>
            <w:tcW w:type="dxa" w:w="936"/>
            <w:shd w:fill="F6F9F8" w:color="auto" w:val="clear"/>
            <w:tcMar>
              <w:top w:type="dxa" w:w="60"/>
              <w:left w:type="dxa" w:w="100"/>
              <w:bottom w:type="dxa" w:w="60"/>
              <w:right w:type="dxa" w:w="100"/>
            </w:tcMar>
          </w:tcPr>
          <w:p>
            <w:pPr>
              <w:spacing w:after="0" w:line="260"/>
            </w:pPr>
            <w:r>
              <w:rPr>
                <w:sz w:val="19"/>
                <w:szCs w:val="19"/>
              </w:rPr>
              <w:t xml:space="preserve">22.30</w:t>
            </w:r>
          </w:p>
        </w:tc>
        <w:tc>
          <w:tcPr>
            <w:tcW w:type="dxa" w:w="3370"/>
            <w:shd w:fill="F6F9F8" w:color="auto" w:val="clear"/>
            <w:tcMar>
              <w:top w:type="dxa" w:w="60"/>
              <w:left w:type="dxa" w:w="100"/>
              <w:bottom w:type="dxa" w:w="60"/>
              <w:right w:type="dxa" w:w="100"/>
            </w:tcMar>
          </w:tcPr>
          <w:p>
            <w:pPr>
              <w:spacing w:after="0" w:line="260"/>
            </w:pPr>
            <w:r>
              <w:rPr>
                <w:sz w:val="19"/>
                <w:szCs w:val="19"/>
              </w:rPr>
              <w:t xml:space="preserve">Ninguna</w:t>
            </w:r>
          </w:p>
        </w:tc>
      </w:tr>
      <w:tr>
        <w:trPr>
          <w:cantSplit/>
        </w:trPr>
        <w:tc>
          <w:tcPr>
            <w:tcW w:type="dxa" w:w="4118"/>
            <w:tcMar>
              <w:top w:type="dxa" w:w="60"/>
              <w:left w:type="dxa" w:w="100"/>
              <w:bottom w:type="dxa" w:w="60"/>
              <w:right w:type="dxa" w:w="100"/>
            </w:tcMar>
          </w:tcPr>
          <w:p>
            <w:pPr>
              <w:spacing w:after="0" w:line="260"/>
            </w:pPr>
            <w:r>
              <w:rPr>
                <w:sz w:val="19"/>
                <w:szCs w:val="19"/>
              </w:rPr>
              <w:t xml:space="preserve">Verano: miércoles 15-jul-2026</w:t>
            </w:r>
          </w:p>
        </w:tc>
        <w:tc>
          <w:tcPr>
            <w:tcW w:type="dxa" w:w="936"/>
            <w:tcMar>
              <w:top w:type="dxa" w:w="60"/>
              <w:left w:type="dxa" w:w="100"/>
              <w:bottom w:type="dxa" w:w="60"/>
              <w:right w:type="dxa" w:w="100"/>
            </w:tcMar>
          </w:tcPr>
          <w:p>
            <w:pPr>
              <w:spacing w:after="0" w:line="260"/>
            </w:pPr>
            <w:r>
              <w:rPr>
                <w:sz w:val="19"/>
                <w:szCs w:val="19"/>
              </w:rPr>
              <w:t xml:space="preserve">7.60</w:t>
            </w:r>
          </w:p>
        </w:tc>
        <w:tc>
          <w:tcPr>
            <w:tcW w:type="dxa" w:w="936"/>
            <w:tcMar>
              <w:top w:type="dxa" w:w="60"/>
              <w:left w:type="dxa" w:w="100"/>
              <w:bottom w:type="dxa" w:w="60"/>
              <w:right w:type="dxa" w:w="100"/>
            </w:tcMar>
          </w:tcPr>
          <w:p>
            <w:pPr>
              <w:spacing w:after="0" w:line="260"/>
            </w:pPr>
            <w:r>
              <w:rPr>
                <w:sz w:val="19"/>
                <w:szCs w:val="19"/>
              </w:rPr>
              <w:t xml:space="preserve">15.89</w:t>
            </w:r>
          </w:p>
        </w:tc>
        <w:tc>
          <w:tcPr>
            <w:tcW w:type="dxa" w:w="3370"/>
            <w:tcMar>
              <w:top w:type="dxa" w:w="60"/>
              <w:left w:type="dxa" w:w="100"/>
              <w:bottom w:type="dxa" w:w="60"/>
              <w:right w:type="dxa" w:w="100"/>
            </w:tcMar>
          </w:tcPr>
          <w:p>
            <w:pPr>
              <w:spacing w:after="0" w:line="260"/>
            </w:pPr>
            <w:r>
              <w:rPr>
                <w:sz w:val="19"/>
                <w:szCs w:val="19"/>
              </w:rPr>
              <w:t xml:space="preserve">Ninguna</w:t>
            </w:r>
          </w:p>
        </w:tc>
      </w:tr>
      <w:tr>
        <w:trPr>
          <w:cantSplit/>
        </w:trPr>
        <w:tc>
          <w:tcPr>
            <w:tcW w:type="dxa" w:w="4118"/>
            <w:shd w:fill="F6F9F8" w:color="auto" w:val="clear"/>
            <w:tcMar>
              <w:top w:type="dxa" w:w="60"/>
              <w:left w:type="dxa" w:w="100"/>
              <w:bottom w:type="dxa" w:w="60"/>
              <w:right w:type="dxa" w:w="100"/>
            </w:tcMar>
          </w:tcPr>
          <w:p>
            <w:pPr>
              <w:spacing w:after="0" w:line="260"/>
            </w:pPr>
            <w:r>
              <w:rPr>
                <w:sz w:val="19"/>
                <w:szCs w:val="19"/>
              </w:rPr>
              <w:t xml:space="preserve">Festivo: lunes 16-nov-2026 (Revolución)</w:t>
            </w:r>
          </w:p>
        </w:tc>
        <w:tc>
          <w:tcPr>
            <w:tcW w:type="dxa" w:w="936"/>
            <w:shd w:fill="F6F9F8" w:color="auto" w:val="clear"/>
            <w:tcMar>
              <w:top w:type="dxa" w:w="60"/>
              <w:left w:type="dxa" w:w="100"/>
              <w:bottom w:type="dxa" w:w="60"/>
              <w:right w:type="dxa" w:w="100"/>
            </w:tcMar>
          </w:tcPr>
          <w:p>
            <w:pPr>
              <w:spacing w:after="0" w:line="260"/>
            </w:pPr>
            <w:r>
              <w:rPr>
                <w:sz w:val="19"/>
                <w:szCs w:val="19"/>
              </w:rPr>
              <w:t xml:space="preserve">8.82</w:t>
            </w:r>
          </w:p>
        </w:tc>
        <w:tc>
          <w:tcPr>
            <w:tcW w:type="dxa" w:w="936"/>
            <w:shd w:fill="F6F9F8" w:color="auto" w:val="clear"/>
            <w:tcMar>
              <w:top w:type="dxa" w:w="60"/>
              <w:left w:type="dxa" w:w="100"/>
              <w:bottom w:type="dxa" w:w="60"/>
              <w:right w:type="dxa" w:w="100"/>
            </w:tcMar>
          </w:tcPr>
          <w:p>
            <w:pPr>
              <w:spacing w:after="0" w:line="260"/>
            </w:pPr>
            <w:r>
              <w:rPr>
                <w:sz w:val="19"/>
                <w:szCs w:val="19"/>
              </w:rPr>
              <w:t xml:space="preserve">20.04</w:t>
            </w:r>
          </w:p>
        </w:tc>
        <w:tc>
          <w:tcPr>
            <w:tcW w:type="dxa" w:w="3370"/>
            <w:shd w:fill="F6F9F8" w:color="auto" w:val="clear"/>
            <w:tcMar>
              <w:top w:type="dxa" w:w="60"/>
              <w:left w:type="dxa" w:w="100"/>
              <w:bottom w:type="dxa" w:w="60"/>
              <w:right w:type="dxa" w:w="100"/>
            </w:tcMar>
          </w:tcPr>
          <w:p>
            <w:pPr>
              <w:spacing w:after="0" w:line="260"/>
            </w:pPr>
            <w:r>
              <w:rPr>
                <w:sz w:val="19"/>
                <w:szCs w:val="19"/>
              </w:rPr>
              <w:t xml:space="preserve">Ninguna</w:t>
            </w:r>
          </w:p>
        </w:tc>
      </w:tr>
      <w:tr>
        <w:trPr>
          <w:cantSplit/>
        </w:trPr>
        <w:tc>
          <w:tcPr>
            <w:tcW w:type="dxa" w:w="4118"/>
            <w:tcMar>
              <w:top w:type="dxa" w:w="60"/>
              <w:left w:type="dxa" w:w="100"/>
              <w:bottom w:type="dxa" w:w="60"/>
              <w:right w:type="dxa" w:w="100"/>
            </w:tcMar>
          </w:tcPr>
          <w:p>
            <w:pPr>
              <w:spacing w:after="0" w:line="260"/>
            </w:pPr>
            <w:r>
              <w:rPr>
                <w:sz w:val="19"/>
                <w:szCs w:val="19"/>
              </w:rPr>
              <w:t xml:space="preserve">Lunes normal 9-nov-2026</w:t>
            </w:r>
          </w:p>
        </w:tc>
        <w:tc>
          <w:tcPr>
            <w:tcW w:type="dxa" w:w="936"/>
            <w:tcMar>
              <w:top w:type="dxa" w:w="60"/>
              <w:left w:type="dxa" w:w="100"/>
              <w:bottom w:type="dxa" w:w="60"/>
              <w:right w:type="dxa" w:w="100"/>
            </w:tcMar>
          </w:tcPr>
          <w:p>
            <w:pPr>
              <w:spacing w:after="0" w:line="260"/>
            </w:pPr>
            <w:r>
              <w:rPr>
                <w:sz w:val="19"/>
                <w:szCs w:val="19"/>
              </w:rPr>
              <w:t xml:space="preserve">12.16</w:t>
            </w:r>
          </w:p>
        </w:tc>
        <w:tc>
          <w:tcPr>
            <w:tcW w:type="dxa" w:w="936"/>
            <w:tcMar>
              <w:top w:type="dxa" w:w="60"/>
              <w:left w:type="dxa" w:w="100"/>
              <w:bottom w:type="dxa" w:w="60"/>
              <w:right w:type="dxa" w:w="100"/>
            </w:tcMar>
          </w:tcPr>
          <w:p>
            <w:pPr>
              <w:spacing w:after="0" w:line="260"/>
            </w:pPr>
            <w:r>
              <w:rPr>
                <w:sz w:val="19"/>
                <w:szCs w:val="19"/>
              </w:rPr>
              <w:t xml:space="preserve">23.52</w:t>
            </w:r>
          </w:p>
        </w:tc>
        <w:tc>
          <w:tcPr>
            <w:tcW w:type="dxa" w:w="3370"/>
            <w:tcMar>
              <w:top w:type="dxa" w:w="60"/>
              <w:left w:type="dxa" w:w="100"/>
              <w:bottom w:type="dxa" w:w="60"/>
              <w:right w:type="dxa" w:w="100"/>
            </w:tcMar>
          </w:tcPr>
          <w:p>
            <w:pPr>
              <w:spacing w:after="0" w:line="260"/>
            </w:pPr>
            <w:r>
              <w:rPr>
                <w:sz w:val="19"/>
                <w:szCs w:val="19"/>
              </w:rPr>
              <w:t xml:space="preserve">Ninguna</w:t>
            </w:r>
          </w:p>
        </w:tc>
      </w:tr>
      <w:tr>
        <w:trPr>
          <w:cantSplit/>
        </w:trPr>
        <w:tc>
          <w:tcPr>
            <w:tcW w:type="dxa" w:w="4118"/>
            <w:shd w:fill="F6F9F8" w:color="auto" w:val="clear"/>
            <w:tcMar>
              <w:top w:type="dxa" w:w="60"/>
              <w:left w:type="dxa" w:w="100"/>
              <w:bottom w:type="dxa" w:w="60"/>
              <w:right w:type="dxa" w:w="100"/>
            </w:tcMar>
          </w:tcPr>
          <w:p>
            <w:pPr>
              <w:spacing w:after="0" w:line="260"/>
            </w:pPr>
            <w:r>
              <w:rPr>
                <w:sz w:val="19"/>
                <w:szCs w:val="19"/>
              </w:rPr>
              <w:t xml:space="preserve">Historial en ceros (SKU nuevo o quiebre)</w:t>
            </w:r>
          </w:p>
        </w:tc>
        <w:tc>
          <w:tcPr>
            <w:tcW w:type="dxa" w:w="936"/>
            <w:shd w:fill="F6F9F8" w:color="auto" w:val="clear"/>
            <w:tcMar>
              <w:top w:type="dxa" w:w="60"/>
              <w:left w:type="dxa" w:w="100"/>
              <w:bottom w:type="dxa" w:w="60"/>
              <w:right w:type="dxa" w:w="100"/>
            </w:tcMar>
          </w:tcPr>
          <w:p>
            <w:pPr>
              <w:spacing w:after="0" w:line="260"/>
            </w:pPr>
            <w:r>
              <w:rPr>
                <w:sz w:val="19"/>
                <w:szCs w:val="19"/>
              </w:rPr>
              <w:t xml:space="preserve">1.20</w:t>
            </w:r>
          </w:p>
        </w:tc>
        <w:tc>
          <w:tcPr>
            <w:tcW w:type="dxa" w:w="936"/>
            <w:shd w:fill="F6F9F8" w:color="auto" w:val="clear"/>
            <w:tcMar>
              <w:top w:type="dxa" w:w="60"/>
              <w:left w:type="dxa" w:w="100"/>
              <w:bottom w:type="dxa" w:w="60"/>
              <w:right w:type="dxa" w:w="100"/>
            </w:tcMar>
          </w:tcPr>
          <w:p>
            <w:pPr>
              <w:spacing w:after="0" w:line="260"/>
            </w:pPr>
            <w:r>
              <w:rPr>
                <w:sz w:val="19"/>
                <w:szCs w:val="19"/>
              </w:rPr>
              <w:t xml:space="preserve">4.05</w:t>
            </w:r>
          </w:p>
        </w:tc>
        <w:tc>
          <w:tcPr>
            <w:tcW w:type="dxa" w:w="3370"/>
            <w:shd w:fill="F6F9F8" w:color="auto" w:val="clear"/>
            <w:tcMar>
              <w:top w:type="dxa" w:w="60"/>
              <w:left w:type="dxa" w:w="100"/>
              <w:bottom w:type="dxa" w:w="60"/>
              <w:right w:type="dxa" w:w="100"/>
            </w:tcMar>
          </w:tcPr>
          <w:p>
            <w:pPr>
              <w:spacing w:after="0" w:line="260"/>
            </w:pPr>
            <w:r>
              <w:rPr>
                <w:sz w:val="19"/>
                <w:szCs w:val="19"/>
              </w:rPr>
              <w:t xml:space="preserve">Historial en ceros</w:t>
            </w:r>
          </w:p>
        </w:tc>
      </w:tr>
      <w:tr>
        <w:trPr>
          <w:cantSplit/>
        </w:trPr>
        <w:tc>
          <w:tcPr>
            <w:tcW w:type="dxa" w:w="4118"/>
            <w:tcMar>
              <w:top w:type="dxa" w:w="60"/>
              <w:left w:type="dxa" w:w="100"/>
              <w:bottom w:type="dxa" w:w="60"/>
              <w:right w:type="dxa" w:w="100"/>
            </w:tcMar>
          </w:tcPr>
          <w:p>
            <w:pPr>
              <w:spacing w:after="0" w:line="260"/>
            </w:pPr>
            <w:r>
              <w:rPr>
                <w:sz w:val="19"/>
                <w:szCs w:val="19"/>
              </w:rPr>
              <w:t xml:space="preserve">Pico atípico: historial 5 000 u/día</w:t>
            </w:r>
          </w:p>
        </w:tc>
        <w:tc>
          <w:tcPr>
            <w:tcW w:type="dxa" w:w="936"/>
            <w:tcMar>
              <w:top w:type="dxa" w:w="60"/>
              <w:left w:type="dxa" w:w="100"/>
              <w:bottom w:type="dxa" w:w="60"/>
              <w:right w:type="dxa" w:w="100"/>
            </w:tcMar>
          </w:tcPr>
          <w:p>
            <w:pPr>
              <w:spacing w:after="0" w:line="260"/>
            </w:pPr>
            <w:r>
              <w:rPr>
                <w:sz w:val="19"/>
                <w:szCs w:val="19"/>
              </w:rPr>
              <w:t xml:space="preserve">30.67</w:t>
            </w:r>
          </w:p>
        </w:tc>
        <w:tc>
          <w:tcPr>
            <w:tcW w:type="dxa" w:w="936"/>
            <w:tcMar>
              <w:top w:type="dxa" w:w="60"/>
              <w:left w:type="dxa" w:w="100"/>
              <w:bottom w:type="dxa" w:w="60"/>
              <w:right w:type="dxa" w:w="100"/>
            </w:tcMar>
          </w:tcPr>
          <w:p>
            <w:pPr>
              <w:spacing w:after="0" w:line="260"/>
            </w:pPr>
            <w:r>
              <w:rPr>
                <w:sz w:val="19"/>
                <w:szCs w:val="19"/>
              </w:rPr>
              <w:t xml:space="preserve">48.82</w:t>
            </w:r>
          </w:p>
        </w:tc>
        <w:tc>
          <w:tcPr>
            <w:tcW w:type="dxa" w:w="3370"/>
            <w:tcMar>
              <w:top w:type="dxa" w:w="60"/>
              <w:left w:type="dxa" w:w="100"/>
              <w:bottom w:type="dxa" w:w="60"/>
              <w:right w:type="dxa" w:w="100"/>
            </w:tcMar>
          </w:tcPr>
          <w:p>
            <w:pPr>
              <w:spacing w:after="0" w:line="260"/>
            </w:pPr>
            <w:r>
              <w:rPr>
                <w:sz w:val="19"/>
                <w:szCs w:val="19"/>
              </w:rPr>
              <w:t xml:space="preserve">Ventas atípicas, revisar</w:t>
            </w:r>
          </w:p>
        </w:tc>
      </w:tr>
      <w:tr>
        <w:trPr>
          <w:cantSplit/>
        </w:trPr>
        <w:tc>
          <w:tcPr>
            <w:tcW w:type="dxa" w:w="4118"/>
            <w:shd w:fill="F6F9F8" w:color="auto" w:val="clear"/>
            <w:tcMar>
              <w:top w:type="dxa" w:w="60"/>
              <w:left w:type="dxa" w:w="100"/>
              <w:bottom w:type="dxa" w:w="60"/>
              <w:right w:type="dxa" w:w="100"/>
            </w:tcMar>
          </w:tcPr>
          <w:p>
            <w:pPr>
              <w:spacing w:after="0" w:line="260"/>
            </w:pPr>
            <w:r>
              <w:rPr>
                <w:sz w:val="19"/>
                <w:szCs w:val="19"/>
              </w:rPr>
              <w:t xml:space="preserve">Precio extremo: 1 peso</w:t>
            </w:r>
          </w:p>
        </w:tc>
        <w:tc>
          <w:tcPr>
            <w:tcW w:type="dxa" w:w="936"/>
            <w:shd w:fill="F6F9F8" w:color="auto" w:val="clear"/>
            <w:tcMar>
              <w:top w:type="dxa" w:w="60"/>
              <w:left w:type="dxa" w:w="100"/>
              <w:bottom w:type="dxa" w:w="60"/>
              <w:right w:type="dxa" w:w="100"/>
            </w:tcMar>
          </w:tcPr>
          <w:p>
            <w:pPr>
              <w:spacing w:after="0" w:line="260"/>
            </w:pPr>
            <w:r>
              <w:rPr>
                <w:sz w:val="19"/>
                <w:szCs w:val="19"/>
              </w:rPr>
              <w:t xml:space="preserve">15.46</w:t>
            </w:r>
          </w:p>
        </w:tc>
        <w:tc>
          <w:tcPr>
            <w:tcW w:type="dxa" w:w="936"/>
            <w:shd w:fill="F6F9F8" w:color="auto" w:val="clear"/>
            <w:tcMar>
              <w:top w:type="dxa" w:w="60"/>
              <w:left w:type="dxa" w:w="100"/>
              <w:bottom w:type="dxa" w:w="60"/>
              <w:right w:type="dxa" w:w="100"/>
            </w:tcMar>
          </w:tcPr>
          <w:p>
            <w:pPr>
              <w:spacing w:after="0" w:line="260"/>
            </w:pPr>
            <w:r>
              <w:rPr>
                <w:sz w:val="19"/>
                <w:szCs w:val="19"/>
              </w:rPr>
              <w:t xml:space="preserve">28.85</w:t>
            </w:r>
          </w:p>
        </w:tc>
        <w:tc>
          <w:tcPr>
            <w:tcW w:type="dxa" w:w="3370"/>
            <w:shd w:fill="F6F9F8" w:color="auto" w:val="clear"/>
            <w:tcMar>
              <w:top w:type="dxa" w:w="60"/>
              <w:left w:type="dxa" w:w="100"/>
              <w:bottom w:type="dxa" w:w="60"/>
              <w:right w:type="dxa" w:w="100"/>
            </w:tcMar>
          </w:tcPr>
          <w:p>
            <w:pPr>
              <w:spacing w:after="0" w:line="260"/>
            </w:pPr>
            <w:r>
              <w:rPr>
                <w:sz w:val="19"/>
                <w:szCs w:val="19"/>
              </w:rPr>
              <w:t xml:space="preserve">Precio fuera de rango, se acota</w:t>
            </w:r>
          </w:p>
        </w:tc>
      </w:tr>
      <w:tr>
        <w:trPr>
          <w:cantSplit/>
        </w:trPr>
        <w:tc>
          <w:tcPr>
            <w:tcW w:type="dxa" w:w="4118"/>
            <w:tcMar>
              <w:top w:type="dxa" w:w="60"/>
              <w:left w:type="dxa" w:w="100"/>
              <w:bottom w:type="dxa" w:w="60"/>
              <w:right w:type="dxa" w:w="100"/>
            </w:tcMar>
          </w:tcPr>
          <w:p>
            <w:pPr>
              <w:spacing w:after="0" w:line="260"/>
            </w:pPr>
            <w:r>
              <w:rPr>
                <w:sz w:val="19"/>
                <w:szCs w:val="19"/>
              </w:rPr>
              <w:t xml:space="preserve">Crónico (metformina) día 15, quincena</w:t>
            </w:r>
          </w:p>
        </w:tc>
        <w:tc>
          <w:tcPr>
            <w:tcW w:type="dxa" w:w="936"/>
            <w:tcMar>
              <w:top w:type="dxa" w:w="60"/>
              <w:left w:type="dxa" w:w="100"/>
              <w:bottom w:type="dxa" w:w="60"/>
              <w:right w:type="dxa" w:w="100"/>
            </w:tcMar>
          </w:tcPr>
          <w:p>
            <w:pPr>
              <w:spacing w:after="0" w:line="260"/>
            </w:pPr>
            <w:r>
              <w:rPr>
                <w:sz w:val="19"/>
                <w:szCs w:val="19"/>
              </w:rPr>
              <w:t xml:space="preserve">11.11</w:t>
            </w:r>
          </w:p>
        </w:tc>
        <w:tc>
          <w:tcPr>
            <w:tcW w:type="dxa" w:w="936"/>
            <w:tcMar>
              <w:top w:type="dxa" w:w="60"/>
              <w:left w:type="dxa" w:w="100"/>
              <w:bottom w:type="dxa" w:w="60"/>
              <w:right w:type="dxa" w:w="100"/>
            </w:tcMar>
          </w:tcPr>
          <w:p>
            <w:pPr>
              <w:spacing w:after="0" w:line="260"/>
            </w:pPr>
            <w:r>
              <w:rPr>
                <w:sz w:val="19"/>
                <w:szCs w:val="19"/>
              </w:rPr>
              <w:t xml:space="preserve">21.61</w:t>
            </w:r>
          </w:p>
        </w:tc>
        <w:tc>
          <w:tcPr>
            <w:tcW w:type="dxa" w:w="3370"/>
            <w:tcMar>
              <w:top w:type="dxa" w:w="60"/>
              <w:left w:type="dxa" w:w="100"/>
              <w:bottom w:type="dxa" w:w="60"/>
              <w:right w:type="dxa" w:w="100"/>
            </w:tcMar>
          </w:tcPr>
          <w:p>
            <w:pPr>
              <w:spacing w:after="0" w:line="260"/>
            </w:pPr>
            <w:r>
              <w:rPr>
                <w:sz w:val="19"/>
                <w:szCs w:val="19"/>
              </w:rPr>
              <w:t xml:space="preserve">Ninguna</w:t>
            </w:r>
          </w:p>
        </w:tc>
      </w:tr>
      <w:tr>
        <w:trPr>
          <w:cantSplit/>
        </w:trPr>
        <w:tc>
          <w:tcPr>
            <w:tcW w:type="dxa" w:w="4118"/>
            <w:shd w:fill="F6F9F8" w:color="auto" w:val="clear"/>
            <w:tcMar>
              <w:top w:type="dxa" w:w="60"/>
              <w:left w:type="dxa" w:w="100"/>
              <w:bottom w:type="dxa" w:w="60"/>
              <w:right w:type="dxa" w:w="100"/>
            </w:tcMar>
          </w:tcPr>
          <w:p>
            <w:pPr>
              <w:spacing w:after="0" w:line="260"/>
            </w:pPr>
            <w:r>
              <w:rPr>
                <w:sz w:val="19"/>
                <w:szCs w:val="19"/>
              </w:rPr>
              <w:t xml:space="preserve">Crónico (metformina) día 8</w:t>
            </w:r>
          </w:p>
        </w:tc>
        <w:tc>
          <w:tcPr>
            <w:tcW w:type="dxa" w:w="936"/>
            <w:shd w:fill="F6F9F8" w:color="auto" w:val="clear"/>
            <w:tcMar>
              <w:top w:type="dxa" w:w="60"/>
              <w:left w:type="dxa" w:w="100"/>
              <w:bottom w:type="dxa" w:w="60"/>
              <w:right w:type="dxa" w:w="100"/>
            </w:tcMar>
          </w:tcPr>
          <w:p>
            <w:pPr>
              <w:spacing w:after="0" w:line="260"/>
            </w:pPr>
            <w:r>
              <w:rPr>
                <w:sz w:val="19"/>
                <w:szCs w:val="19"/>
              </w:rPr>
              <w:t xml:space="preserve">8.98</w:t>
            </w:r>
          </w:p>
        </w:tc>
        <w:tc>
          <w:tcPr>
            <w:tcW w:type="dxa" w:w="936"/>
            <w:shd w:fill="F6F9F8" w:color="auto" w:val="clear"/>
            <w:tcMar>
              <w:top w:type="dxa" w:w="60"/>
              <w:left w:type="dxa" w:w="100"/>
              <w:bottom w:type="dxa" w:w="60"/>
              <w:right w:type="dxa" w:w="100"/>
            </w:tcMar>
          </w:tcPr>
          <w:p>
            <w:pPr>
              <w:spacing w:after="0" w:line="260"/>
            </w:pPr>
            <w:r>
              <w:rPr>
                <w:sz w:val="19"/>
                <w:szCs w:val="19"/>
              </w:rPr>
              <w:t xml:space="preserve">16.93</w:t>
            </w:r>
          </w:p>
        </w:tc>
        <w:tc>
          <w:tcPr>
            <w:tcW w:type="dxa" w:w="3370"/>
            <w:shd w:fill="F6F9F8" w:color="auto" w:val="clear"/>
            <w:tcMar>
              <w:top w:type="dxa" w:w="60"/>
              <w:left w:type="dxa" w:w="100"/>
              <w:bottom w:type="dxa" w:w="60"/>
              <w:right w:type="dxa" w:w="100"/>
            </w:tcMar>
          </w:tcPr>
          <w:p>
            <w:pPr>
              <w:spacing w:after="0" w:line="260"/>
            </w:pPr>
            <w:r>
              <w:rPr>
                <w:sz w:val="19"/>
                <w:szCs w:val="19"/>
              </w:rPr>
              <w:t xml:space="preserve">Ninguna</w:t>
            </w:r>
          </w:p>
        </w:tc>
      </w:tr>
    </w:tbl>
    <w:p>
      <w:pPr>
        <w:spacing w:after="120"/>
      </w:pPr>
    </w:p>
    <w:p>
      <w:pPr>
        <w:spacing w:after="140" w:line="300"/>
      </w:pPr>
      <w:r>
        <w:t xml:space="preserve">Casi todo se mueve como se espera. La promoción con 15 % de descuento sube el P50 de 11.8 a 17.4 piezas (+47 %), que coincide con el efecto combinado de promoción y elasticidad del simulador. El festivo del 16 de noviembre baja el pronóstico a 8.8 contra 12.2 de un lunes normal. La metformina sube de 9.0 a 11.1 en día de quincena. El verano baja el antigripal a 7.6.</w:t>
      </w:r>
    </w:p>
    <w:p>
      <w:pPr>
        <w:spacing w:after="140" w:line="300"/>
      </w:pPr>
      <w:r>
        <w:t xml:space="preserve">Hay tres resultados que vale la pena explicar porque podrían parecer errores:</w:t>
      </w:r>
    </w:p>
    <w:p>
      <w:pPr>
        <w:pStyle w:val="ListParagraph"/>
        <w:numPr>
          <w:ilvl w:val="0"/>
          <w:numId w:val="3"/>
        </w:numPr>
        <w:spacing w:after="80" w:line="290"/>
      </w:pPr>
      <w:r>
        <w:rPr>
          <w:b/>
          <w:bCs/>
        </w:rPr>
        <w:t xml:space="preserve">Precio 20 % arriba de lista: sin cambio.</w:t>
      </w:r>
      <w:r>
        <w:t xml:space="preserve"> El modelo nunca vio precios por encima del de lista, solo descuentos. Un árbol de decisión no extrapola, así que trata cualquier precio alto igual que el precio de lista. Esto se detectó en este análisis y por eso la API ahora avisa cuando el precio relativo sale del rango 0.75 a 1.05.</w:t>
      </w:r>
    </w:p>
    <w:p>
      <w:pPr>
        <w:pStyle w:val="ListParagraph"/>
        <w:numPr>
          <w:ilvl w:val="0"/>
          <w:numId w:val="3"/>
        </w:numPr>
        <w:spacing w:after="80" w:line="290"/>
      </w:pPr>
      <w:r>
        <w:rPr>
          <w:b/>
          <w:bCs/>
        </w:rPr>
        <w:t xml:space="preserve">Invierno casi igual que noviembre (11.5 contra 11.8).</w:t>
      </w:r>
      <w:r>
        <w:t xml:space="preserve"> No es que el modelo ignore la temporada. Al fijar el historial en 10 piezas diarias, le estoy diciendo que en enero se vendió lo mismo que en noviembre, y el modelo le cree más al historial reciente que al calendario. En la operación real el historial de enero ya traería el alza.</w:t>
      </w:r>
    </w:p>
    <w:p>
      <w:pPr>
        <w:pStyle w:val="ListParagraph"/>
        <w:numPr>
          <w:ilvl w:val="0"/>
          <w:numId w:val="3"/>
        </w:numPr>
        <w:spacing w:after="80" w:line="290"/>
      </w:pPr>
      <w:r>
        <w:rPr>
          <w:b/>
          <w:bCs/>
        </w:rPr>
        <w:t xml:space="preserve">Pico atípico de 5 000 piezas: P50 de 30.7.</w:t>
      </w:r>
      <w:r>
        <w:t xml:space="preserve"> El modelo no sigue el pico porque nunca vio algo así; se queda en el máximo que conoce. En este contexto es el comportamiento deseable, porque un pico así suele ser una venta institucional o un error de captura. La advertencia pide revisarlo a mano.</w:t>
      </w:r>
    </w:p>
    <w:p>
      <w:pPr>
        <w:pStyle w:val="Heading1"/>
      </w:pPr>
      <w:r>
        <w:t xml:space="preserve">8. Integración, contenedor y desempeño</w:t>
      </w:r>
    </w:p>
    <w:p>
      <w:pPr>
        <w:pStyle w:val="Heading2"/>
      </w:pPr>
      <w:r>
        <w:t xml:space="preserve">8.1 Integración frontend-backend</w:t>
      </w:r>
    </w:p>
    <w:p>
      <w:pPr>
        <w:spacing w:after="140" w:line="300"/>
      </w:pPr>
      <w:r>
        <w:t xml:space="preserve">La interfaz web no tiene lógica de negocio: todo lo calcula el backend. Al presionar «Calcular pedido», el navegador hace dos llamadas, primero </w:t>
      </w:r>
      <w:r>
        <w:rPr>
          <w:rFonts w:ascii="Consolas" w:cs="Consolas" w:eastAsia="Consolas" w:hAnsi="Consolas"/>
          <w:color w:val="1E2A2F"/>
          <w:sz w:val="19"/>
          <w:szCs w:val="19"/>
        </w:rPr>
        <w:t xml:space="preserve">GET /api/v1/historial</w:t>
      </w:r>
      <w:r>
        <w:t xml:space="preserve"> para traer los 28 días previos y después </w:t>
      </w:r>
      <w:r>
        <w:rPr>
          <w:rFonts w:ascii="Consolas" w:cs="Consolas" w:eastAsia="Consolas" w:hAnsi="Consolas"/>
          <w:color w:val="1E2A2F"/>
          <w:sz w:val="19"/>
          <w:szCs w:val="19"/>
        </w:rPr>
        <w:t xml:space="preserve">POST /api/v1/reabasto</w:t>
      </w:r>
      <w:r>
        <w:t xml:space="preserve"> con ese historial, la existencia y el horizonte. Probé tres escenarios con un navegador automatizado:</w:t>
      </w:r>
    </w:p>
    <w:p>
      <w:pPr>
        <w:keepNext/>
        <w:spacing w:after="60" w:before="120"/>
        <w:jc w:val="center"/>
      </w:pPr>
      <w:r>
        <w:drawing>
          <wp:inline distT="0" distB="0" distL="0" distR="0">
            <wp:extent cx="4937760" cy="3884628"/>
            <wp:effectExtent t="0" r="0" b="0" l="0"/>
            <wp:docPr id="1" name="frontend_reabasto.png" descr="Escenario normal: el pedido sugerido (136 piezas) se desglosa en demanda esperada, stock de seguridad y existencia." title="Escenario normal: el pedido sugerido (136 piezas) se desglosa en demanda esperada, stock de seguridad y exis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7760" cy="3884628"/>
                    </a:xfrm>
                    <a:prstGeom prst="rect">
                      <a:avLst/>
                    </a:prstGeom>
                  </pic:spPr>
                </pic:pic>
              </a:graphicData>
            </a:graphic>
          </wp:inline>
        </w:drawing>
      </w:r>
    </w:p>
    <w:p>
      <w:pPr>
        <w:spacing w:after="200"/>
        <w:jc w:val="center"/>
      </w:pPr>
      <w:r>
        <w:rPr>
          <w:b/>
          <w:bCs/>
          <w:color w:val="0F6E5C"/>
          <w:sz w:val="19"/>
          <w:szCs w:val="19"/>
        </w:rPr>
        <w:t xml:space="preserve">Figura 4. </w:t>
      </w:r>
      <w:r>
        <w:rPr>
          <w:i/>
          <w:iCs/>
          <w:color w:val="5B6B70"/>
          <w:sz w:val="19"/>
          <w:szCs w:val="19"/>
        </w:rPr>
        <w:t xml:space="preserve">Escenario normal: el pedido sugerido (136 piezas) se desglosa en demanda esperada, stock de seguridad y existencia.</w:t>
      </w:r>
    </w:p>
    <w:p>
      <w:pPr>
        <w:keepNext/>
        <w:spacing w:after="60" w:before="120"/>
        <w:jc w:val="center"/>
      </w:pPr>
      <w:r>
        <w:drawing>
          <wp:inline distT="0" distB="0" distL="0" distR="0">
            <wp:extent cx="4937760" cy="4027361"/>
            <wp:effectExtent t="0" r="0" b="0" l="0"/>
            <wp:docPr id="1" name="frontend_advertencia.png" descr="Escenario con precio de 5 pesos: el backend acota el precio y la interfaz muestra la advertencia que devuelve la API." title="Escenario con precio de 5 pesos: el backend acota el precio y la interfaz muestra la advertencia que devuelve la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7760" cy="4027361"/>
                    </a:xfrm>
                    <a:prstGeom prst="rect">
                      <a:avLst/>
                    </a:prstGeom>
                  </pic:spPr>
                </pic:pic>
              </a:graphicData>
            </a:graphic>
          </wp:inline>
        </w:drawing>
      </w:r>
    </w:p>
    <w:p>
      <w:pPr>
        <w:spacing w:after="200"/>
        <w:jc w:val="center"/>
      </w:pPr>
      <w:r>
        <w:rPr>
          <w:b/>
          <w:bCs/>
          <w:color w:val="0F6E5C"/>
          <w:sz w:val="19"/>
          <w:szCs w:val="19"/>
        </w:rPr>
        <w:t xml:space="preserve">Figura 5. </w:t>
      </w:r>
      <w:r>
        <w:rPr>
          <w:i/>
          <w:iCs/>
          <w:color w:val="5B6B70"/>
          <w:sz w:val="19"/>
          <w:szCs w:val="19"/>
        </w:rPr>
        <w:t xml:space="preserve">Escenario con precio de 5 pesos: el backend acota el precio y la interfaz muestra la advertencia que devuelve la API.</w:t>
      </w:r>
    </w:p>
    <w:p>
      <w:pPr>
        <w:keepNext/>
        <w:spacing w:after="60" w:before="120"/>
        <w:jc w:val="center"/>
      </w:pPr>
      <w:r>
        <w:drawing>
          <wp:inline distT="0" distB="0" distL="0" distR="0">
            <wp:extent cx="4937760" cy="3471863"/>
            <wp:effectExtent t="0" r="0" b="0" l="0"/>
            <wp:docPr id="1" name="frontend_error.png" descr="Escenario inválido (30 días a cubrir): la interfaz valida antes de llamar a la API y explica cómo corregir." title="Escenario inválido (30 días a cubrir): la interfaz valida antes de llamar a la API y explica cómo correg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7760" cy="3471863"/>
                    </a:xfrm>
                    <a:prstGeom prst="rect">
                      <a:avLst/>
                    </a:prstGeom>
                  </pic:spPr>
                </pic:pic>
              </a:graphicData>
            </a:graphic>
          </wp:inline>
        </w:drawing>
      </w:r>
    </w:p>
    <w:p>
      <w:pPr>
        <w:spacing w:after="200"/>
        <w:jc w:val="center"/>
      </w:pPr>
      <w:r>
        <w:rPr>
          <w:b/>
          <w:bCs/>
          <w:color w:val="0F6E5C"/>
          <w:sz w:val="19"/>
          <w:szCs w:val="19"/>
        </w:rPr>
        <w:t xml:space="preserve">Figura 6. </w:t>
      </w:r>
      <w:r>
        <w:rPr>
          <w:i/>
          <w:iCs/>
          <w:color w:val="5B6B70"/>
          <w:sz w:val="19"/>
          <w:szCs w:val="19"/>
        </w:rPr>
        <w:t xml:space="preserve">Escenario inválido (30 días a cubrir): la interfaz valida antes de llamar a la API y explica cómo corregir.</w:t>
      </w:r>
    </w:p>
    <w:p>
      <w:pPr>
        <w:pStyle w:val="Heading2"/>
      </w:pPr>
      <w:r>
        <w:t xml:space="preserve">8.2 Ejecución tipo contenedor y prueba de humo</w:t>
      </w:r>
    </w:p>
    <w:p>
      <w:pPr>
        <w:spacing w:after="140" w:line="300"/>
      </w:pPr>
      <w:r>
        <w:t xml:space="preserve">El servicio arrancó con el usuario sin privilegios, dos workers y el puerto tomado de la variable </w:t>
      </w:r>
      <w:r>
        <w:rPr>
          <w:rFonts w:ascii="Consolas" w:cs="Consolas" w:eastAsia="Consolas" w:hAnsi="Consolas"/>
          <w:color w:val="1E2A2F"/>
          <w:sz w:val="19"/>
          <w:szCs w:val="19"/>
        </w:rPr>
        <w:t xml:space="preserve">PORT</w:t>
      </w:r>
      <w:r>
        <w:t xml:space="preserve">. Cada worker cargó el modelo en unos 2 segundos. El comando del HEALTHCHECK del Dockerfile respondió correctamente y la prueba de humo pasó completa:</w:t>
      </w:r>
    </w:p>
    <w:p>
      <w:pPr>
        <w:pBdr>
          <w:top w:val="single" w:color="C9D3D0" w:sz="4" w:space="4"/>
        </w:pBdr>
        <w:shd w:fill="F1F4F3" w:color="auto" w:val="clear"/>
        <w:spacing w:after="0" w:before="80" w:line="250"/>
        <w:ind w:left="180" w:right="180"/>
      </w:pPr>
      <w:r>
        <w:rPr>
          <w:rFonts w:ascii="Consolas" w:cs="Consolas" w:eastAsia="Consolas" w:hAnsi="Consolas"/>
          <w:color w:val="1E2A2F"/>
          <w:sz w:val="18"/>
          <w:szCs w:val="18"/>
        </w:rPr>
        <w:t xml:space="preserve">OK    [200] GET  /api/v1/salud</w:t>
      </w:r>
    </w:p>
    <w:p>
      <w:pPr>
        <w:shd w:fill="F1F4F3" w:color="auto" w:val="clear"/>
        <w:spacing w:after="0" w:before="0" w:line="250"/>
        <w:ind w:left="180" w:right="180"/>
      </w:pPr>
      <w:r>
        <w:rPr>
          <w:rFonts w:ascii="Consolas" w:cs="Consolas" w:eastAsia="Consolas" w:hAnsi="Consolas"/>
          <w:color w:val="1E2A2F"/>
          <w:sz w:val="18"/>
          <w:szCs w:val="18"/>
        </w:rPr>
        <w:t xml:space="preserve">OK    [200] GET  /api/v1/modelo</w:t>
      </w:r>
    </w:p>
    <w:p>
      <w:pPr>
        <w:shd w:fill="F1F4F3" w:color="auto" w:val="clear"/>
        <w:spacing w:after="0" w:before="0" w:line="250"/>
        <w:ind w:left="180" w:right="180"/>
      </w:pPr>
      <w:r>
        <w:rPr>
          <w:rFonts w:ascii="Consolas" w:cs="Consolas" w:eastAsia="Consolas" w:hAnsi="Consolas"/>
          <w:color w:val="1E2A2F"/>
          <w:sz w:val="18"/>
          <w:szCs w:val="18"/>
        </w:rPr>
        <w:t xml:space="preserve">OK    [200] GET  /api/v1/catalogo</w:t>
      </w:r>
    </w:p>
    <w:p>
      <w:pPr>
        <w:shd w:fill="F1F4F3" w:color="auto" w:val="clear"/>
        <w:spacing w:after="0" w:before="0" w:line="250"/>
        <w:ind w:left="180" w:right="180"/>
      </w:pPr>
      <w:r>
        <w:rPr>
          <w:rFonts w:ascii="Consolas" w:cs="Consolas" w:eastAsia="Consolas" w:hAnsi="Consolas"/>
          <w:color w:val="1E2A2F"/>
          <w:sz w:val="18"/>
          <w:szCs w:val="18"/>
        </w:rPr>
        <w:t xml:space="preserve">OK    [200] GET  / (frontend)</w:t>
      </w:r>
    </w:p>
    <w:p>
      <w:pPr>
        <w:shd w:fill="F1F4F3" w:color="auto" w:val="clear"/>
        <w:spacing w:after="0" w:before="0" w:line="250"/>
        <w:ind w:left="180" w:right="180"/>
      </w:pPr>
      <w:r>
        <w:rPr>
          <w:rFonts w:ascii="Consolas" w:cs="Consolas" w:eastAsia="Consolas" w:hAnsi="Consolas"/>
          <w:color w:val="1E2A2F"/>
          <w:sz w:val="18"/>
          <w:szCs w:val="18"/>
        </w:rPr>
        <w:t xml:space="preserve">OK    [200] GET  /docs (Swagger)</w:t>
      </w:r>
    </w:p>
    <w:p>
      <w:pPr>
        <w:shd w:fill="F1F4F3" w:color="auto" w:val="clear"/>
        <w:spacing w:after="0" w:before="0" w:line="250"/>
        <w:ind w:left="180" w:right="180"/>
      </w:pPr>
      <w:r>
        <w:rPr>
          <w:rFonts w:ascii="Consolas" w:cs="Consolas" w:eastAsia="Consolas" w:hAnsi="Consolas"/>
          <w:color w:val="1E2A2F"/>
          <w:sz w:val="18"/>
          <w:szCs w:val="18"/>
        </w:rPr>
        <w:t xml:space="preserve">OK    [200] POST /api/v1/pronostico</w:t>
      </w:r>
    </w:p>
    <w:p>
      <w:pPr>
        <w:shd w:fill="F1F4F3" w:color="auto" w:val="clear"/>
        <w:spacing w:after="0" w:before="0" w:line="250"/>
        <w:ind w:left="180" w:right="180"/>
      </w:pPr>
      <w:r>
        <w:rPr>
          <w:rFonts w:ascii="Consolas" w:cs="Consolas" w:eastAsia="Consolas" w:hAnsi="Consolas"/>
          <w:color w:val="1E2A2F"/>
          <w:sz w:val="18"/>
          <w:szCs w:val="18"/>
        </w:rPr>
        <w:t xml:space="preserve">OK    [200] POST /api/v1/pronostico/lote</w:t>
      </w:r>
    </w:p>
    <w:p>
      <w:pPr>
        <w:shd w:fill="F1F4F3" w:color="auto" w:val="clear"/>
        <w:spacing w:after="0" w:before="0" w:line="250"/>
        <w:ind w:left="180" w:right="180"/>
      </w:pPr>
      <w:r>
        <w:rPr>
          <w:rFonts w:ascii="Consolas" w:cs="Consolas" w:eastAsia="Consolas" w:hAnsi="Consolas"/>
          <w:color w:val="1E2A2F"/>
          <w:sz w:val="18"/>
          <w:szCs w:val="18"/>
        </w:rPr>
        <w:t xml:space="preserve">OK    [200] POST /api/v1/reabasto</w:t>
      </w:r>
    </w:p>
    <w:p>
      <w:pPr>
        <w:shd w:fill="F1F4F3" w:color="auto" w:val="clear"/>
        <w:spacing w:after="0" w:before="0" w:line="250"/>
        <w:ind w:left="180" w:right="180"/>
      </w:pPr>
      <w:r>
        <w:rPr>
          <w:rFonts w:ascii="Consolas" w:cs="Consolas" w:eastAsia="Consolas" w:hAnsi="Consolas"/>
          <w:color w:val="1E2A2F"/>
          <w:sz w:val="18"/>
          <w:szCs w:val="18"/>
        </w:rPr>
        <w:t xml:space="preserve">OK    [422] POST pronostico SKU invalido</w:t>
      </w:r>
    </w:p>
    <w:p>
      <w:pPr>
        <w:shd w:fill="F1F4F3" w:color="auto" w:val="clear"/>
        <w:spacing w:after="0" w:before="0" w:line="250"/>
        <w:ind w:left="180" w:right="180"/>
      </w:pPr>
      <w:r>
        <w:rPr>
          <w:rFonts w:ascii="Consolas" w:cs="Consolas" w:eastAsia="Consolas" w:hAnsi="Consolas"/>
          <w:color w:val="1E2A2F"/>
          <w:sz w:val="18"/>
          <w:szCs w:val="18"/>
        </w:rPr>
        <w:t xml:space="preserve">-----</w:t>
      </w:r>
    </w:p>
    <w:p>
      <w:pPr>
        <w:pBdr>
          <w:bottom w:val="single" w:color="C9D3D0" w:sz="4" w:space="4"/>
        </w:pBdr>
        <w:shd w:fill="F1F4F3" w:color="auto" w:val="clear"/>
        <w:spacing w:after="160" w:before="0" w:line="250"/>
        <w:ind w:left="180" w:right="180"/>
      </w:pPr>
      <w:r>
        <w:rPr>
          <w:rFonts w:ascii="Consolas" w:cs="Consolas" w:eastAsia="Consolas" w:hAnsi="Consolas"/>
          <w:color w:val="1E2A2F"/>
          <w:sz w:val="18"/>
          <w:szCs w:val="18"/>
        </w:rPr>
        <w:t xml:space="preserve">Prueba de humo superada</w:t>
      </w:r>
    </w:p>
    <w:p>
      <w:pPr>
        <w:pStyle w:val="Heading2"/>
      </w:pPr>
      <w:r>
        <w:t xml:space="preserve">8.3 Evidencia con Docker</w:t>
      </w:r>
    </w:p>
    <w:p>
      <w:pPr>
        <w:pBdr>
          <w:left w:val="single" w:color="0F6E5C" w:sz="24" w:space="8"/>
        </w:pBdr>
        <w:shd w:fill="E6F2EE" w:color="auto" w:val="clear"/>
        <w:spacing w:after="180" w:before="120" w:line="290"/>
        <w:ind w:left="200" w:right="120"/>
      </w:pPr>
      <w:r>
        <w:rPr>
          <w:b/>
          <w:bCs/>
          <w:color w:val="0F6E5C"/>
        </w:rPr>
        <w:t xml:space="preserve">Pendiente del alumno. </w:t>
      </w:r>
      <w:r>
        <w:t xml:space="preserve">Insertar aquí las capturas de la ejecución con Docker real: (1) salida final de </w:t>
      </w:r>
      <w:r>
        <w:rPr>
          <w:rFonts w:ascii="Consolas" w:cs="Consolas" w:eastAsia="Consolas" w:hAnsi="Consolas"/>
          <w:color w:val="1E2A2F"/>
          <w:sz w:val="19"/>
          <w:szCs w:val="19"/>
        </w:rPr>
        <w:t xml:space="preserve">docker build -t demanda-ia:1.0.0 .</w:t>
      </w:r>
      <w:r>
        <w:t xml:space="preserve">, (2) </w:t>
      </w:r>
      <w:r>
        <w:rPr>
          <w:rFonts w:ascii="Consolas" w:cs="Consolas" w:eastAsia="Consolas" w:hAnsi="Consolas"/>
          <w:color w:val="1E2A2F"/>
          <w:sz w:val="19"/>
          <w:szCs w:val="19"/>
        </w:rPr>
        <w:t xml:space="preserve">docker ps</w:t>
      </w:r>
      <w:r>
        <w:t xml:space="preserve"> mostrando el contenedor en estado (healthy), (3) </w:t>
      </w:r>
      <w:r>
        <w:rPr>
          <w:rFonts w:ascii="Consolas" w:cs="Consolas" w:eastAsia="Consolas" w:hAnsi="Consolas"/>
          <w:color w:val="1E2A2F"/>
          <w:sz w:val="19"/>
          <w:szCs w:val="19"/>
        </w:rPr>
        <w:t xml:space="preserve">docker logs demanda</w:t>
      </w:r>
      <w:r>
        <w:t xml:space="preserve"> con la línea «Modelo 1.0.0 cargado», (4) la prueba de humo contra http://localhost:8000 y (5) el navegador en http://localhost:8000/docs. Como respaldo, incluir la liga a la ejecución de GitHub Actions donde el job «contenedor» aparece en verde.</w:t>
      </w:r>
    </w:p>
    <w:p>
      <w:pPr>
        <w:pStyle w:val="Heading2"/>
      </w:pPr>
      <w:r>
        <w:t xml:space="preserve">8.4 Desempeño</w:t>
      </w:r>
    </w:p>
    <w:p>
      <w:pPr>
        <w:keepNext/>
        <w:spacing w:after="80" w:before="160"/>
      </w:pPr>
      <w:r>
        <w:rPr>
          <w:b/>
          <w:bCs/>
          <w:color w:val="0F6E5C"/>
          <w:sz w:val="19"/>
          <w:szCs w:val="19"/>
        </w:rPr>
        <w:t xml:space="preserve">Tabla 9. </w:t>
      </w:r>
      <w:r>
        <w:rPr>
          <w:color w:val="5B6B70"/>
          <w:sz w:val="19"/>
          <w:szCs w:val="19"/>
        </w:rPr>
        <w:t xml:space="preserve">Latencia medida contra el servicio levantado (2 workers)</w:t>
      </w:r>
    </w:p>
    <w:tbl>
      <w:tblPr>
        <w:tblW w:type="dxa" w:w="9360"/>
        <w:tblBorders>
          <w:top w:val="single" w:color="C9D3D0" w:sz="4"/>
          <w:left w:val="single" w:color="C9D3D0" w:sz="4"/>
          <w:bottom w:val="single" w:color="C9D3D0" w:sz="4"/>
          <w:right w:val="single" w:color="C9D3D0" w:sz="4"/>
          <w:insideH w:val="single" w:color="C9D3D0" w:sz="4"/>
          <w:insideV w:val="single" w:color="C9D3D0" w:sz="4"/>
        </w:tblBorders>
      </w:tblPr>
      <w:tblGrid>
        <w:gridCol w:w="3744"/>
        <w:gridCol w:w="1310"/>
        <w:gridCol w:w="1497"/>
        <w:gridCol w:w="1497"/>
        <w:gridCol w:w="1312"/>
      </w:tblGrid>
      <w:tr>
        <w:trPr>
          <w:tblHeader/>
        </w:trPr>
        <w:tc>
          <w:tcPr>
            <w:tcW w:type="dxa" w:w="3744"/>
            <w:shd w:fill="0F6E5C" w:color="auto" w:val="clear"/>
            <w:tcMar>
              <w:top w:type="dxa" w:w="60"/>
              <w:left w:type="dxa" w:w="100"/>
              <w:bottom w:type="dxa" w:w="60"/>
              <w:right w:type="dxa" w:w="100"/>
            </w:tcMar>
          </w:tcPr>
          <w:p>
            <w:pPr>
              <w:spacing w:after="0" w:line="260"/>
            </w:pPr>
            <w:r>
              <w:rPr>
                <w:b/>
                <w:bCs/>
                <w:color w:val="FFFFFF"/>
                <w:sz w:val="19"/>
                <w:szCs w:val="19"/>
              </w:rPr>
              <w:t xml:space="preserve">Operación</w:t>
            </w:r>
          </w:p>
        </w:tc>
        <w:tc>
          <w:tcPr>
            <w:tcW w:type="dxa" w:w="1310"/>
            <w:shd w:fill="0F6E5C" w:color="auto" w:val="clear"/>
            <w:tcMar>
              <w:top w:type="dxa" w:w="60"/>
              <w:left w:type="dxa" w:w="100"/>
              <w:bottom w:type="dxa" w:w="60"/>
              <w:right w:type="dxa" w:w="100"/>
            </w:tcMar>
          </w:tcPr>
          <w:p>
            <w:pPr>
              <w:spacing w:after="0" w:line="260"/>
            </w:pPr>
            <w:r>
              <w:rPr>
                <w:b/>
                <w:bCs/>
                <w:color w:val="FFFFFF"/>
                <w:sz w:val="19"/>
                <w:szCs w:val="19"/>
              </w:rPr>
              <w:t xml:space="preserve">Repeticiones</w:t>
            </w:r>
          </w:p>
        </w:tc>
        <w:tc>
          <w:tcPr>
            <w:tcW w:type="dxa" w:w="1497"/>
            <w:shd w:fill="0F6E5C" w:color="auto" w:val="clear"/>
            <w:tcMar>
              <w:top w:type="dxa" w:w="60"/>
              <w:left w:type="dxa" w:w="100"/>
              <w:bottom w:type="dxa" w:w="60"/>
              <w:right w:type="dxa" w:w="100"/>
            </w:tcMar>
          </w:tcPr>
          <w:p>
            <w:pPr>
              <w:spacing w:after="0" w:line="260"/>
            </w:pPr>
            <w:r>
              <w:rPr>
                <w:b/>
                <w:bCs/>
                <w:color w:val="FFFFFF"/>
                <w:sz w:val="19"/>
                <w:szCs w:val="19"/>
              </w:rPr>
              <w:t xml:space="preserve">Mediana</w:t>
            </w:r>
          </w:p>
        </w:tc>
        <w:tc>
          <w:tcPr>
            <w:tcW w:type="dxa" w:w="1497"/>
            <w:shd w:fill="0F6E5C" w:color="auto" w:val="clear"/>
            <w:tcMar>
              <w:top w:type="dxa" w:w="60"/>
              <w:left w:type="dxa" w:w="100"/>
              <w:bottom w:type="dxa" w:w="60"/>
              <w:right w:type="dxa" w:w="100"/>
            </w:tcMar>
          </w:tcPr>
          <w:p>
            <w:pPr>
              <w:spacing w:after="0" w:line="260"/>
            </w:pPr>
            <w:r>
              <w:rPr>
                <w:b/>
                <w:bCs/>
                <w:color w:val="FFFFFF"/>
                <w:sz w:val="19"/>
                <w:szCs w:val="19"/>
              </w:rPr>
              <w:t xml:space="preserve">Percentil 95</w:t>
            </w:r>
          </w:p>
        </w:tc>
        <w:tc>
          <w:tcPr>
            <w:tcW w:type="dxa" w:w="1312"/>
            <w:shd w:fill="0F6E5C" w:color="auto" w:val="clear"/>
            <w:tcMar>
              <w:top w:type="dxa" w:w="60"/>
              <w:left w:type="dxa" w:w="100"/>
              <w:bottom w:type="dxa" w:w="60"/>
              <w:right w:type="dxa" w:w="100"/>
            </w:tcMar>
          </w:tcPr>
          <w:p>
            <w:pPr>
              <w:spacing w:after="0" w:line="260"/>
            </w:pPr>
            <w:r>
              <w:rPr>
                <w:b/>
                <w:bCs/>
                <w:color w:val="FFFFFF"/>
                <w:sz w:val="19"/>
                <w:szCs w:val="19"/>
              </w:rPr>
              <w:t xml:space="preserve">Máximo</w:t>
            </w:r>
          </w:p>
        </w:tc>
      </w:tr>
      <w:tr>
        <w:trPr>
          <w:cantSplit/>
        </w:trPr>
        <w:tc>
          <w:tcPr>
            <w:tcW w:type="dxa" w:w="3744"/>
            <w:tcMar>
              <w:top w:type="dxa" w:w="60"/>
              <w:left w:type="dxa" w:w="100"/>
              <w:bottom w:type="dxa" w:w="60"/>
              <w:right w:type="dxa" w:w="100"/>
            </w:tcMar>
          </w:tcPr>
          <w:p>
            <w:pPr>
              <w:spacing w:after="0" w:line="260"/>
            </w:pPr>
            <w:r>
              <w:rPr>
                <w:sz w:val="19"/>
                <w:szCs w:val="19"/>
              </w:rPr>
              <w:t xml:space="preserve">POST /pronostico (1 registro)</w:t>
            </w:r>
          </w:p>
        </w:tc>
        <w:tc>
          <w:tcPr>
            <w:tcW w:type="dxa" w:w="1310"/>
            <w:tcMar>
              <w:top w:type="dxa" w:w="60"/>
              <w:left w:type="dxa" w:w="100"/>
              <w:bottom w:type="dxa" w:w="60"/>
              <w:right w:type="dxa" w:w="100"/>
            </w:tcMar>
          </w:tcPr>
          <w:p>
            <w:pPr>
              <w:spacing w:after="0" w:line="260"/>
            </w:pPr>
            <w:r>
              <w:rPr>
                <w:sz w:val="19"/>
                <w:szCs w:val="19"/>
              </w:rPr>
              <w:t xml:space="preserve">200</w:t>
            </w:r>
          </w:p>
        </w:tc>
        <w:tc>
          <w:tcPr>
            <w:tcW w:type="dxa" w:w="1497"/>
            <w:tcMar>
              <w:top w:type="dxa" w:w="60"/>
              <w:left w:type="dxa" w:w="100"/>
              <w:bottom w:type="dxa" w:w="60"/>
              <w:right w:type="dxa" w:w="100"/>
            </w:tcMar>
          </w:tcPr>
          <w:p>
            <w:pPr>
              <w:spacing w:after="0" w:line="260"/>
            </w:pPr>
            <w:r>
              <w:rPr>
                <w:sz w:val="19"/>
                <w:szCs w:val="19"/>
              </w:rPr>
              <w:t xml:space="preserve">9.6 ms</w:t>
            </w:r>
          </w:p>
        </w:tc>
        <w:tc>
          <w:tcPr>
            <w:tcW w:type="dxa" w:w="1497"/>
            <w:tcMar>
              <w:top w:type="dxa" w:w="60"/>
              <w:left w:type="dxa" w:w="100"/>
              <w:bottom w:type="dxa" w:w="60"/>
              <w:right w:type="dxa" w:w="100"/>
            </w:tcMar>
          </w:tcPr>
          <w:p>
            <w:pPr>
              <w:spacing w:after="0" w:line="260"/>
            </w:pPr>
            <w:r>
              <w:rPr>
                <w:sz w:val="19"/>
                <w:szCs w:val="19"/>
              </w:rPr>
              <w:t xml:space="preserve">14.1 ms</w:t>
            </w:r>
          </w:p>
        </w:tc>
        <w:tc>
          <w:tcPr>
            <w:tcW w:type="dxa" w:w="1312"/>
            <w:tcMar>
              <w:top w:type="dxa" w:w="60"/>
              <w:left w:type="dxa" w:w="100"/>
              <w:bottom w:type="dxa" w:w="60"/>
              <w:right w:type="dxa" w:w="100"/>
            </w:tcMar>
          </w:tcPr>
          <w:p>
            <w:pPr>
              <w:spacing w:after="0" w:line="260"/>
            </w:pPr>
            <w:r>
              <w:rPr>
                <w:sz w:val="19"/>
                <w:szCs w:val="19"/>
              </w:rPr>
              <w:t xml:space="preserve">16.4 ms</w:t>
            </w:r>
          </w:p>
        </w:tc>
      </w:tr>
      <w:tr>
        <w:trPr>
          <w:cantSplit/>
        </w:trPr>
        <w:tc>
          <w:tcPr>
            <w:tcW w:type="dxa" w:w="3744"/>
            <w:shd w:fill="F6F9F8" w:color="auto" w:val="clear"/>
            <w:tcMar>
              <w:top w:type="dxa" w:w="60"/>
              <w:left w:type="dxa" w:w="100"/>
              <w:bottom w:type="dxa" w:w="60"/>
              <w:right w:type="dxa" w:w="100"/>
            </w:tcMar>
          </w:tcPr>
          <w:p>
            <w:pPr>
              <w:spacing w:after="0" w:line="260"/>
            </w:pPr>
            <w:r>
              <w:rPr>
                <w:sz w:val="19"/>
                <w:szCs w:val="19"/>
              </w:rPr>
              <w:t xml:space="preserve">POST /pronostico/lote (1000 registros)</w:t>
            </w:r>
          </w:p>
        </w:tc>
        <w:tc>
          <w:tcPr>
            <w:tcW w:type="dxa" w:w="1310"/>
            <w:shd w:fill="F6F9F8" w:color="auto" w:val="clear"/>
            <w:tcMar>
              <w:top w:type="dxa" w:w="60"/>
              <w:left w:type="dxa" w:w="100"/>
              <w:bottom w:type="dxa" w:w="60"/>
              <w:right w:type="dxa" w:w="100"/>
            </w:tcMar>
          </w:tcPr>
          <w:p>
            <w:pPr>
              <w:spacing w:after="0" w:line="260"/>
            </w:pPr>
            <w:r>
              <w:rPr>
                <w:sz w:val="19"/>
                <w:szCs w:val="19"/>
              </w:rPr>
              <w:t xml:space="preserve">20</w:t>
            </w:r>
          </w:p>
        </w:tc>
        <w:tc>
          <w:tcPr>
            <w:tcW w:type="dxa" w:w="1497"/>
            <w:shd w:fill="F6F9F8" w:color="auto" w:val="clear"/>
            <w:tcMar>
              <w:top w:type="dxa" w:w="60"/>
              <w:left w:type="dxa" w:w="100"/>
              <w:bottom w:type="dxa" w:w="60"/>
              <w:right w:type="dxa" w:w="100"/>
            </w:tcMar>
          </w:tcPr>
          <w:p>
            <w:pPr>
              <w:spacing w:after="0" w:line="260"/>
            </w:pPr>
            <w:r>
              <w:rPr>
                <w:sz w:val="19"/>
                <w:szCs w:val="19"/>
              </w:rPr>
              <w:t xml:space="preserve">50.9 ms</w:t>
            </w:r>
          </w:p>
        </w:tc>
        <w:tc>
          <w:tcPr>
            <w:tcW w:type="dxa" w:w="1497"/>
            <w:shd w:fill="F6F9F8" w:color="auto" w:val="clear"/>
            <w:tcMar>
              <w:top w:type="dxa" w:w="60"/>
              <w:left w:type="dxa" w:w="100"/>
              <w:bottom w:type="dxa" w:w="60"/>
              <w:right w:type="dxa" w:w="100"/>
            </w:tcMar>
          </w:tcPr>
          <w:p>
            <w:pPr>
              <w:spacing w:after="0" w:line="260"/>
            </w:pPr>
            <w:r>
              <w:rPr>
                <w:sz w:val="19"/>
                <w:szCs w:val="19"/>
              </w:rPr>
              <w:t xml:space="preserve">97.8 ms</w:t>
            </w:r>
          </w:p>
        </w:tc>
        <w:tc>
          <w:tcPr>
            <w:tcW w:type="dxa" w:w="1312"/>
            <w:shd w:fill="F6F9F8" w:color="auto" w:val="clear"/>
            <w:tcMar>
              <w:top w:type="dxa" w:w="60"/>
              <w:left w:type="dxa" w:w="100"/>
              <w:bottom w:type="dxa" w:w="60"/>
              <w:right w:type="dxa" w:w="100"/>
            </w:tcMar>
          </w:tcPr>
          <w:p>
            <w:pPr>
              <w:spacing w:after="0" w:line="260"/>
            </w:pPr>
            <w:r>
              <w:rPr>
                <w:sz w:val="19"/>
                <w:szCs w:val="19"/>
              </w:rPr>
              <w:t xml:space="preserve">114.8 ms</w:t>
            </w:r>
          </w:p>
        </w:tc>
      </w:tr>
      <w:tr>
        <w:trPr>
          <w:cantSplit/>
        </w:trPr>
        <w:tc>
          <w:tcPr>
            <w:tcW w:type="dxa" w:w="3744"/>
            <w:tcMar>
              <w:top w:type="dxa" w:w="60"/>
              <w:left w:type="dxa" w:w="100"/>
              <w:bottom w:type="dxa" w:w="60"/>
              <w:right w:type="dxa" w:w="100"/>
            </w:tcMar>
          </w:tcPr>
          <w:p>
            <w:pPr>
              <w:spacing w:after="0" w:line="260"/>
            </w:pPr>
            <w:r>
              <w:rPr>
                <w:sz w:val="19"/>
                <w:szCs w:val="19"/>
              </w:rPr>
              <w:t xml:space="preserve">POST /reabasto (14 días)</w:t>
            </w:r>
          </w:p>
        </w:tc>
        <w:tc>
          <w:tcPr>
            <w:tcW w:type="dxa" w:w="1310"/>
            <w:tcMar>
              <w:top w:type="dxa" w:w="60"/>
              <w:left w:type="dxa" w:w="100"/>
              <w:bottom w:type="dxa" w:w="60"/>
              <w:right w:type="dxa" w:w="100"/>
            </w:tcMar>
          </w:tcPr>
          <w:p>
            <w:pPr>
              <w:spacing w:after="0" w:line="260"/>
            </w:pPr>
            <w:r>
              <w:rPr>
                <w:sz w:val="19"/>
                <w:szCs w:val="19"/>
              </w:rPr>
              <w:t xml:space="preserve">50</w:t>
            </w:r>
          </w:p>
        </w:tc>
        <w:tc>
          <w:tcPr>
            <w:tcW w:type="dxa" w:w="1497"/>
            <w:tcMar>
              <w:top w:type="dxa" w:w="60"/>
              <w:left w:type="dxa" w:w="100"/>
              <w:bottom w:type="dxa" w:w="60"/>
              <w:right w:type="dxa" w:w="100"/>
            </w:tcMar>
          </w:tcPr>
          <w:p>
            <w:pPr>
              <w:spacing w:after="0" w:line="260"/>
            </w:pPr>
            <w:r>
              <w:rPr>
                <w:sz w:val="19"/>
                <w:szCs w:val="19"/>
              </w:rPr>
              <w:t xml:space="preserve">96.1 ms</w:t>
            </w:r>
          </w:p>
        </w:tc>
        <w:tc>
          <w:tcPr>
            <w:tcW w:type="dxa" w:w="1497"/>
            <w:tcMar>
              <w:top w:type="dxa" w:w="60"/>
              <w:left w:type="dxa" w:w="100"/>
              <w:bottom w:type="dxa" w:w="60"/>
              <w:right w:type="dxa" w:w="100"/>
            </w:tcMar>
          </w:tcPr>
          <w:p>
            <w:pPr>
              <w:spacing w:after="0" w:line="260"/>
            </w:pPr>
            <w:r>
              <w:rPr>
                <w:sz w:val="19"/>
                <w:szCs w:val="19"/>
              </w:rPr>
              <w:t xml:space="preserve">135.5 ms</w:t>
            </w:r>
          </w:p>
        </w:tc>
        <w:tc>
          <w:tcPr>
            <w:tcW w:type="dxa" w:w="1312"/>
            <w:tcMar>
              <w:top w:type="dxa" w:w="60"/>
              <w:left w:type="dxa" w:w="100"/>
              <w:bottom w:type="dxa" w:w="60"/>
              <w:right w:type="dxa" w:w="100"/>
            </w:tcMar>
          </w:tcPr>
          <w:p>
            <w:pPr>
              <w:spacing w:after="0" w:line="260"/>
            </w:pPr>
            <w:r>
              <w:rPr>
                <w:sz w:val="19"/>
                <w:szCs w:val="19"/>
              </w:rPr>
              <w:t xml:space="preserve">140.9 ms</w:t>
            </w:r>
          </w:p>
        </w:tc>
      </w:tr>
      <w:tr>
        <w:trPr>
          <w:cantSplit/>
        </w:trPr>
        <w:tc>
          <w:tcPr>
            <w:tcW w:type="dxa" w:w="3744"/>
            <w:shd w:fill="F6F9F8" w:color="auto" w:val="clear"/>
            <w:tcMar>
              <w:top w:type="dxa" w:w="60"/>
              <w:left w:type="dxa" w:w="100"/>
              <w:bottom w:type="dxa" w:w="60"/>
              <w:right w:type="dxa" w:w="100"/>
            </w:tcMar>
          </w:tcPr>
          <w:p>
            <w:pPr>
              <w:spacing w:after="0" w:line="260"/>
            </w:pPr>
            <w:r>
              <w:rPr>
                <w:sz w:val="19"/>
                <w:szCs w:val="19"/>
              </w:rPr>
              <w:t xml:space="preserve">Corrida nocturna: 4 200 pronósticos en 5 lotes</w:t>
            </w:r>
          </w:p>
        </w:tc>
        <w:tc>
          <w:tcPr>
            <w:tcW w:type="dxa" w:w="1310"/>
            <w:shd w:fill="F6F9F8" w:color="auto" w:val="clear"/>
            <w:tcMar>
              <w:top w:type="dxa" w:w="60"/>
              <w:left w:type="dxa" w:w="100"/>
              <w:bottom w:type="dxa" w:w="60"/>
              <w:right w:type="dxa" w:w="100"/>
            </w:tcMar>
          </w:tcPr>
          <w:p>
            <w:pPr>
              <w:spacing w:after="0" w:line="260"/>
            </w:pPr>
            <w:r>
              <w:rPr>
                <w:sz w:val="19"/>
                <w:szCs w:val="19"/>
              </w:rPr>
              <w:t xml:space="preserve">1</w:t>
            </w:r>
          </w:p>
        </w:tc>
        <w:tc>
          <w:tcPr>
            <w:tcW w:type="dxa" w:w="1497"/>
            <w:shd w:fill="F6F9F8" w:color="auto" w:val="clear"/>
            <w:tcMar>
              <w:top w:type="dxa" w:w="60"/>
              <w:left w:type="dxa" w:w="100"/>
              <w:bottom w:type="dxa" w:w="60"/>
              <w:right w:type="dxa" w:w="100"/>
            </w:tcMar>
          </w:tcPr>
          <w:p>
            <w:pPr>
              <w:spacing w:after="0" w:line="260"/>
            </w:pPr>
            <w:r>
              <w:rPr>
                <w:sz w:val="19"/>
                <w:szCs w:val="19"/>
              </w:rPr>
              <w:t xml:space="preserve">0.22 s en total</w:t>
            </w:r>
          </w:p>
        </w:tc>
        <w:tc>
          <w:tcPr>
            <w:tcW w:type="dxa" w:w="1497"/>
            <w:shd w:fill="F6F9F8" w:color="auto" w:val="clear"/>
            <w:tcMar>
              <w:top w:type="dxa" w:w="60"/>
              <w:left w:type="dxa" w:w="100"/>
              <w:bottom w:type="dxa" w:w="60"/>
              <w:right w:type="dxa" w:w="100"/>
            </w:tcMar>
          </w:tcPr>
          <w:p>
            <w:pPr>
              <w:spacing w:after="0" w:line="260"/>
            </w:pPr>
          </w:p>
        </w:tc>
        <w:tc>
          <w:tcPr>
            <w:tcW w:type="dxa" w:w="1312"/>
            <w:shd w:fill="F6F9F8" w:color="auto" w:val="clear"/>
            <w:tcMar>
              <w:top w:type="dxa" w:w="60"/>
              <w:left w:type="dxa" w:w="100"/>
              <w:bottom w:type="dxa" w:w="60"/>
              <w:right w:type="dxa" w:w="100"/>
            </w:tcMar>
          </w:tcPr>
          <w:p>
            <w:pPr>
              <w:spacing w:after="0" w:line="260"/>
            </w:pPr>
          </w:p>
        </w:tc>
      </w:tr>
    </w:tbl>
    <w:p>
      <w:pPr>
        <w:spacing w:after="120"/>
      </w:pPr>
    </w:p>
    <w:p>
      <w:pPr>
        <w:spacing w:after="140" w:line="300"/>
      </w:pPr>
      <w:r>
        <w:t xml:space="preserve">El reabasto tarda más que un pronóstico suelto porque es recursivo: calcula día por día y usa cada pronóstico como historial del día siguiente. Aun así queda en una décima de segundo. La corrida nocturna completa de la red, que era la necesidad central del caso de negocio, cabe holgadamente en un segundo. El cuello de botella en producción no va a ser el modelo, sino extraer y escribir los datos del ERP.</w:t>
      </w:r>
    </w:p>
    <w:p>
      <w:pPr>
        <w:pStyle w:val="Heading1"/>
      </w:pPr>
      <w:r>
        <w:t xml:space="preserve">9. Hallazgos y acciones</w:t>
      </w:r>
    </w:p>
    <w:p>
      <w:pPr>
        <w:keepNext/>
        <w:spacing w:after="80" w:before="160"/>
      </w:pPr>
      <w:r>
        <w:rPr>
          <w:b/>
          <w:bCs/>
          <w:color w:val="0F6E5C"/>
          <w:sz w:val="19"/>
          <w:szCs w:val="19"/>
        </w:rPr>
        <w:t xml:space="preserve">Tabla 10. </w:t>
      </w:r>
      <w:r>
        <w:rPr>
          <w:color w:val="5B6B70"/>
          <w:sz w:val="19"/>
          <w:szCs w:val="19"/>
        </w:rPr>
        <w:t xml:space="preserve">Hallazgos de la validación</w:t>
      </w:r>
    </w:p>
    <w:tbl>
      <w:tblPr>
        <w:tblW w:type="dxa" w:w="9360"/>
        <w:tblBorders>
          <w:top w:val="single" w:color="C9D3D0" w:sz="4"/>
          <w:left w:val="single" w:color="C9D3D0" w:sz="4"/>
          <w:bottom w:val="single" w:color="C9D3D0" w:sz="4"/>
          <w:right w:val="single" w:color="C9D3D0" w:sz="4"/>
          <w:insideH w:val="single" w:color="C9D3D0" w:sz="4"/>
          <w:insideV w:val="single" w:color="C9D3D0" w:sz="4"/>
        </w:tblBorders>
      </w:tblPr>
      <w:tblGrid>
        <w:gridCol w:w="3088"/>
        <w:gridCol w:w="2808"/>
        <w:gridCol w:w="3464"/>
      </w:tblGrid>
      <w:tr>
        <w:trPr>
          <w:tblHeader/>
        </w:trPr>
        <w:tc>
          <w:tcPr>
            <w:tcW w:type="dxa" w:w="3088"/>
            <w:shd w:fill="0F6E5C" w:color="auto" w:val="clear"/>
            <w:tcMar>
              <w:top w:type="dxa" w:w="60"/>
              <w:left w:type="dxa" w:w="100"/>
              <w:bottom w:type="dxa" w:w="60"/>
              <w:right w:type="dxa" w:w="100"/>
            </w:tcMar>
          </w:tcPr>
          <w:p>
            <w:pPr>
              <w:spacing w:after="0" w:line="260"/>
            </w:pPr>
            <w:r>
              <w:rPr>
                <w:b/>
                <w:bCs/>
                <w:color w:val="FFFFFF"/>
                <w:sz w:val="19"/>
                <w:szCs w:val="19"/>
              </w:rPr>
              <w:t xml:space="preserve">Hallazgo</w:t>
            </w:r>
          </w:p>
        </w:tc>
        <w:tc>
          <w:tcPr>
            <w:tcW w:type="dxa" w:w="2808"/>
            <w:shd w:fill="0F6E5C" w:color="auto" w:val="clear"/>
            <w:tcMar>
              <w:top w:type="dxa" w:w="60"/>
              <w:left w:type="dxa" w:w="100"/>
              <w:bottom w:type="dxa" w:w="60"/>
              <w:right w:type="dxa" w:w="100"/>
            </w:tcMar>
          </w:tcPr>
          <w:p>
            <w:pPr>
              <w:spacing w:after="0" w:line="260"/>
            </w:pPr>
            <w:r>
              <w:rPr>
                <w:b/>
                <w:bCs/>
                <w:color w:val="FFFFFF"/>
                <w:sz w:val="19"/>
                <w:szCs w:val="19"/>
              </w:rPr>
              <w:t xml:space="preserve">Impacto</w:t>
            </w:r>
          </w:p>
        </w:tc>
        <w:tc>
          <w:tcPr>
            <w:tcW w:type="dxa" w:w="3464"/>
            <w:shd w:fill="0F6E5C" w:color="auto" w:val="clear"/>
            <w:tcMar>
              <w:top w:type="dxa" w:w="60"/>
              <w:left w:type="dxa" w:w="100"/>
              <w:bottom w:type="dxa" w:w="60"/>
              <w:right w:type="dxa" w:w="100"/>
            </w:tcMar>
          </w:tcPr>
          <w:p>
            <w:pPr>
              <w:spacing w:after="0" w:line="260"/>
            </w:pPr>
            <w:r>
              <w:rPr>
                <w:b/>
                <w:bCs/>
                <w:color w:val="FFFFFF"/>
                <w:sz w:val="19"/>
                <w:szCs w:val="19"/>
              </w:rPr>
              <w:t xml:space="preserve">Acción</w:t>
            </w:r>
          </w:p>
        </w:tc>
      </w:tr>
      <w:tr>
        <w:trPr>
          <w:cantSplit/>
        </w:trPr>
        <w:tc>
          <w:tcPr>
            <w:tcW w:type="dxa" w:w="3088"/>
            <w:tcMar>
              <w:top w:type="dxa" w:w="60"/>
              <w:left w:type="dxa" w:w="100"/>
              <w:bottom w:type="dxa" w:w="60"/>
              <w:right w:type="dxa" w:w="100"/>
            </w:tcMar>
          </w:tcPr>
          <w:p>
            <w:pPr>
              <w:spacing w:after="0" w:line="260"/>
            </w:pPr>
            <w:r>
              <w:rPr>
                <w:sz w:val="19"/>
                <w:szCs w:val="19"/>
              </w:rPr>
              <w:t xml:space="preserve">El P50 subestima la suma semanal en 11 a 14 %</w:t>
            </w:r>
          </w:p>
        </w:tc>
        <w:tc>
          <w:tcPr>
            <w:tcW w:type="dxa" w:w="2808"/>
            <w:tcMar>
              <w:top w:type="dxa" w:w="60"/>
              <w:left w:type="dxa" w:w="100"/>
              <w:bottom w:type="dxa" w:w="60"/>
              <w:right w:type="dxa" w:w="100"/>
            </w:tcMar>
          </w:tcPr>
          <w:p>
            <w:pPr>
              <w:spacing w:after="0" w:line="260"/>
            </w:pPr>
            <w:r>
              <w:rPr>
                <w:sz w:val="19"/>
                <w:szCs w:val="19"/>
              </w:rPr>
              <w:t xml:space="preserve">Pedido corto si se usara solo el P50</w:t>
            </w:r>
          </w:p>
        </w:tc>
        <w:tc>
          <w:tcPr>
            <w:tcW w:type="dxa" w:w="3464"/>
            <w:tcMar>
              <w:top w:type="dxa" w:w="60"/>
              <w:left w:type="dxa" w:w="100"/>
              <w:bottom w:type="dxa" w:w="60"/>
              <w:right w:type="dxa" w:w="100"/>
            </w:tcMar>
          </w:tcPr>
          <w:p>
            <w:pPr>
              <w:spacing w:after="0" w:line="260"/>
            </w:pPr>
            <w:r>
              <w:rPr>
                <w:sz w:val="19"/>
                <w:szCs w:val="19"/>
              </w:rPr>
              <w:t xml:space="preserve">Mitigado: el reabasto suma stock de seguridad. Para v1.1, modelo de media con pérdida Poisson</w:t>
            </w:r>
          </w:p>
        </w:tc>
      </w:tr>
      <w:tr>
        <w:trPr>
          <w:cantSplit/>
        </w:trPr>
        <w:tc>
          <w:tcPr>
            <w:tcW w:type="dxa" w:w="3088"/>
            <w:shd w:fill="F6F9F8" w:color="auto" w:val="clear"/>
            <w:tcMar>
              <w:top w:type="dxa" w:w="60"/>
              <w:left w:type="dxa" w:w="100"/>
              <w:bottom w:type="dxa" w:w="60"/>
              <w:right w:type="dxa" w:w="100"/>
            </w:tcMar>
          </w:tcPr>
          <w:p>
            <w:pPr>
              <w:spacing w:after="0" w:line="260"/>
            </w:pPr>
            <w:r>
              <w:rPr>
                <w:sz w:val="19"/>
                <w:szCs w:val="19"/>
              </w:rPr>
              <w:t xml:space="preserve">El modelo no reacciona a precios por encima de lista</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Subidas de precio no bajan el pronóstico</w:t>
            </w:r>
          </w:p>
        </w:tc>
        <w:tc>
          <w:tcPr>
            <w:tcW w:type="dxa" w:w="3464"/>
            <w:shd w:fill="F6F9F8" w:color="auto" w:val="clear"/>
            <w:tcMar>
              <w:top w:type="dxa" w:w="60"/>
              <w:left w:type="dxa" w:w="100"/>
              <w:bottom w:type="dxa" w:w="60"/>
              <w:right w:type="dxa" w:w="100"/>
            </w:tcMar>
          </w:tcPr>
          <w:p>
            <w:pPr>
              <w:spacing w:after="0" w:line="260"/>
            </w:pPr>
            <w:r>
              <w:rPr>
                <w:sz w:val="19"/>
                <w:szCs w:val="19"/>
              </w:rPr>
              <w:t xml:space="preserve">Mitigado: advertencia en la API. Pendiente: incluir aumentos de precio en el entrenamiento</w:t>
            </w:r>
          </w:p>
        </w:tc>
      </w:tr>
      <w:tr>
        <w:trPr>
          <w:cantSplit/>
        </w:trPr>
        <w:tc>
          <w:tcPr>
            <w:tcW w:type="dxa" w:w="3088"/>
            <w:tcMar>
              <w:top w:type="dxa" w:w="60"/>
              <w:left w:type="dxa" w:w="100"/>
              <w:bottom w:type="dxa" w:w="60"/>
              <w:right w:type="dxa" w:w="100"/>
            </w:tcMar>
          </w:tcPr>
          <w:p>
            <w:pPr>
              <w:spacing w:after="0" w:line="260"/>
            </w:pPr>
            <w:r>
              <w:rPr>
                <w:sz w:val="19"/>
                <w:szCs w:val="19"/>
              </w:rPr>
              <w:t xml:space="preserve">Error diario alto en categorías de baja rotación</w:t>
            </w:r>
          </w:p>
        </w:tc>
        <w:tc>
          <w:tcPr>
            <w:tcW w:type="dxa" w:w="2808"/>
            <w:tcMar>
              <w:top w:type="dxa" w:w="60"/>
              <w:left w:type="dxa" w:w="100"/>
              <w:bottom w:type="dxa" w:w="60"/>
              <w:right w:type="dxa" w:w="100"/>
            </w:tcMar>
          </w:tcPr>
          <w:p>
            <w:pPr>
              <w:spacing w:after="0" w:line="260"/>
            </w:pPr>
            <w:r>
              <w:rPr>
                <w:sz w:val="19"/>
                <w:szCs w:val="19"/>
              </w:rPr>
              <w:t xml:space="preserve">Pronóstico diario poco útil para esos SKUs</w:t>
            </w:r>
          </w:p>
        </w:tc>
        <w:tc>
          <w:tcPr>
            <w:tcW w:type="dxa" w:w="3464"/>
            <w:tcMar>
              <w:top w:type="dxa" w:w="60"/>
              <w:left w:type="dxa" w:w="100"/>
              <w:bottom w:type="dxa" w:w="60"/>
              <w:right w:type="dxa" w:w="100"/>
            </w:tcMar>
          </w:tcPr>
          <w:p>
            <w:pPr>
              <w:spacing w:after="0" w:line="260"/>
            </w:pPr>
            <w:r>
              <w:rPr>
                <w:sz w:val="19"/>
                <w:szCs w:val="19"/>
              </w:rPr>
              <w:t xml:space="preserve">Evaluar pronóstico semanal para dermocosmética, vitaminas e infantil</w:t>
            </w:r>
          </w:p>
        </w:tc>
      </w:tr>
      <w:tr>
        <w:trPr>
          <w:cantSplit/>
        </w:trPr>
        <w:tc>
          <w:tcPr>
            <w:tcW w:type="dxa" w:w="3088"/>
            <w:shd w:fill="F6F9F8" w:color="auto" w:val="clear"/>
            <w:tcMar>
              <w:top w:type="dxa" w:w="60"/>
              <w:left w:type="dxa" w:w="100"/>
              <w:bottom w:type="dxa" w:w="60"/>
              <w:right w:type="dxa" w:w="100"/>
            </w:tcMar>
          </w:tcPr>
          <w:p>
            <w:pPr>
              <w:spacing w:after="0" w:line="260"/>
            </w:pPr>
            <w:r>
              <w:rPr>
                <w:sz w:val="19"/>
                <w:szCs w:val="19"/>
              </w:rPr>
              <w:t xml:space="preserve">Cobertura del P90 entre 87.5 % y 90.6 %</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Ligeramente bajo lo nominal</w:t>
            </w:r>
          </w:p>
        </w:tc>
        <w:tc>
          <w:tcPr>
            <w:tcW w:type="dxa" w:w="3464"/>
            <w:shd w:fill="F6F9F8" w:color="auto" w:val="clear"/>
            <w:tcMar>
              <w:top w:type="dxa" w:w="60"/>
              <w:left w:type="dxa" w:w="100"/>
              <w:bottom w:type="dxa" w:w="60"/>
              <w:right w:type="dxa" w:w="100"/>
            </w:tcMar>
          </w:tcPr>
          <w:p>
            <w:pPr>
              <w:spacing w:after="0" w:line="260"/>
            </w:pPr>
            <w:r>
              <w:rPr>
                <w:sz w:val="19"/>
                <w:szCs w:val="19"/>
              </w:rPr>
              <w:t xml:space="preserve">Aceptable; monitorear y recalibrar si baja de 85 %</w:t>
            </w:r>
          </w:p>
        </w:tc>
      </w:tr>
      <w:tr>
        <w:trPr>
          <w:cantSplit/>
        </w:trPr>
        <w:tc>
          <w:tcPr>
            <w:tcW w:type="dxa" w:w="3088"/>
            <w:tcMar>
              <w:top w:type="dxa" w:w="60"/>
              <w:left w:type="dxa" w:w="100"/>
              <w:bottom w:type="dxa" w:w="60"/>
              <w:right w:type="dxa" w:w="100"/>
            </w:tcMar>
          </w:tcPr>
          <w:p>
            <w:pPr>
              <w:spacing w:after="0" w:line="260"/>
            </w:pPr>
            <w:r>
              <w:rPr>
                <w:sz w:val="19"/>
                <w:szCs w:val="19"/>
              </w:rPr>
              <w:t xml:space="preserve">Los picos atípicos no se extrapolan</w:t>
            </w:r>
          </w:p>
        </w:tc>
        <w:tc>
          <w:tcPr>
            <w:tcW w:type="dxa" w:w="2808"/>
            <w:tcMar>
              <w:top w:type="dxa" w:w="60"/>
              <w:left w:type="dxa" w:w="100"/>
              <w:bottom w:type="dxa" w:w="60"/>
              <w:right w:type="dxa" w:w="100"/>
            </w:tcMar>
          </w:tcPr>
          <w:p>
            <w:pPr>
              <w:spacing w:after="0" w:line="260"/>
            </w:pPr>
            <w:r>
              <w:rPr>
                <w:sz w:val="19"/>
                <w:szCs w:val="19"/>
              </w:rPr>
              <w:t xml:space="preserve">Protege contra errores de captura</w:t>
            </w:r>
          </w:p>
        </w:tc>
        <w:tc>
          <w:tcPr>
            <w:tcW w:type="dxa" w:w="3464"/>
            <w:tcMar>
              <w:top w:type="dxa" w:w="60"/>
              <w:left w:type="dxa" w:w="100"/>
              <w:bottom w:type="dxa" w:w="60"/>
              <w:right w:type="dxa" w:w="100"/>
            </w:tcMar>
          </w:tcPr>
          <w:p>
            <w:pPr>
              <w:spacing w:after="0" w:line="260"/>
            </w:pPr>
            <w:r>
              <w:rPr>
                <w:sz w:val="19"/>
                <w:szCs w:val="19"/>
              </w:rPr>
              <w:t xml:space="preserve">Comportamiento deseado; advertencia para revisión manual</w:t>
            </w:r>
          </w:p>
        </w:tc>
      </w:tr>
      <w:tr>
        <w:trPr>
          <w:cantSplit/>
        </w:trPr>
        <w:tc>
          <w:tcPr>
            <w:tcW w:type="dxa" w:w="3088"/>
            <w:shd w:fill="F6F9F8" w:color="auto" w:val="clear"/>
            <w:tcMar>
              <w:top w:type="dxa" w:w="60"/>
              <w:left w:type="dxa" w:w="100"/>
              <w:bottom w:type="dxa" w:w="60"/>
              <w:right w:type="dxa" w:w="100"/>
            </w:tcMar>
          </w:tcPr>
          <w:p>
            <w:pPr>
              <w:spacing w:after="0" w:line="260"/>
            </w:pPr>
            <w:r>
              <w:rPr>
                <w:sz w:val="19"/>
                <w:szCs w:val="19"/>
              </w:rPr>
              <w:t xml:space="preserve">Datos sintéticos</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Las métricas validan el método, no el desempeño real</w:t>
            </w:r>
          </w:p>
        </w:tc>
        <w:tc>
          <w:tcPr>
            <w:tcW w:type="dxa" w:w="3464"/>
            <w:shd w:fill="F6F9F8" w:color="auto" w:val="clear"/>
            <w:tcMar>
              <w:top w:type="dxa" w:w="60"/>
              <w:left w:type="dxa" w:w="100"/>
              <w:bottom w:type="dxa" w:w="60"/>
              <w:right w:type="dxa" w:w="100"/>
            </w:tcMar>
          </w:tcPr>
          <w:p>
            <w:pPr>
              <w:spacing w:after="0" w:line="260"/>
            </w:pPr>
            <w:r>
              <w:rPr>
                <w:sz w:val="19"/>
                <w:szCs w:val="19"/>
              </w:rPr>
              <w:t xml:space="preserve">Repetir esta validación con 12 meses de ventas del ERP antes de producción</w:t>
            </w:r>
          </w:p>
        </w:tc>
      </w:tr>
    </w:tbl>
    <w:p>
      <w:pPr>
        <w:spacing w:after="120"/>
      </w:pPr>
    </w:p>
    <w:p>
      <w:pPr>
        <w:pStyle w:val="Heading1"/>
      </w:pPr>
      <w:r>
        <w:t xml:space="preserve">10. Conclusiones</w:t>
      </w:r>
    </w:p>
    <w:p>
      <w:pPr>
        <w:spacing w:after="140" w:line="300"/>
      </w:pPr>
      <w:r>
        <w:t xml:space="preserve">DEMANDA-IA pasó las pruebas que se plantearon al inicio. El modelo es mejor que las reglas simples en todas las categorías y en sucursales que nunca vio. A nivel semanal reduce el error del pedido en 30 % frente a repetir la semana anterior y queda a menos de dos puntos del mínimo teórico que permite el ruido de los datos. La API respondió bien a todos los casos válidos, rechazó con un mensaje claro los 15 tipos de entrada inválida que se probaron y nunca devolvió un error interno ni un pronóstico negativo. El frontend y el backend se comunican como se diseñó, y el servicio aguanta la corrida nocturna de toda la red en menos de un segundo.</w:t>
      </w:r>
    </w:p>
    <w:p>
      <w:pPr>
        <w:spacing w:after="140" w:line="300"/>
      </w:pPr>
      <w:r>
        <w:t xml:space="preserve">Lo que más aprendí en esta validación es que una métrica aislada engaña. Un WAPE diario de 46 % parecía un mal modelo hasta que lo comparé con el oráculo, y un P50 bien calibrado parecía listo para usarse hasta que medí el sesgo de la suma semanal. También el análisis de sensibilidad encontró algo que las métricas no mostraban: el modelo no sabe qué hacer con precios altos.</w:t>
      </w:r>
    </w:p>
    <w:p>
      <w:pPr>
        <w:spacing w:after="140" w:line="300"/>
      </w:pPr>
      <w:r>
        <w:t xml:space="preserve">Para pasar de proyecto académico a producción faltan tres cosas: repetir esta validación con ventas reales del ERP, agregar autenticación a la API y poner en marcha el monitoreo semanal de error que se propone en el manual de despliegue.</w:t>
      </w:r>
    </w:p>
    <w:p>
      <w:pPr>
        <w:pStyle w:val="Heading1"/>
      </w:pPr>
      <w:r>
        <w:t xml:space="preserve">Anexo A. Lista de pruebas automáticas</w:t>
      </w:r>
    </w:p>
    <w:p>
      <w:pPr>
        <w:spacing w:after="140" w:line="300"/>
      </w:pPr>
      <w:r>
        <w:t xml:space="preserve">Resultado de </w:t>
      </w:r>
      <w:r>
        <w:rPr>
          <w:rFonts w:ascii="Consolas" w:cs="Consolas" w:eastAsia="Consolas" w:hAnsi="Consolas"/>
          <w:color w:val="1E2A2F"/>
          <w:sz w:val="19"/>
          <w:szCs w:val="19"/>
        </w:rPr>
        <w:t xml:space="preserve">pytest -v</w:t>
      </w:r>
      <w:r>
        <w:t xml:space="preserve">: 45 pruebas, todas aprobadas.</w:t>
      </w:r>
    </w:p>
    <w:p>
      <w:pPr>
        <w:keepNext/>
        <w:spacing w:after="80" w:before="160"/>
      </w:pPr>
      <w:r>
        <w:rPr>
          <w:b/>
          <w:bCs/>
          <w:color w:val="0F6E5C"/>
          <w:sz w:val="19"/>
          <w:szCs w:val="19"/>
        </w:rPr>
        <w:t xml:space="preserve">Tabla 11. </w:t>
      </w:r>
      <w:r>
        <w:rPr>
          <w:color w:val="5B6B70"/>
          <w:sz w:val="19"/>
          <w:szCs w:val="19"/>
        </w:rPr>
        <w:t xml:space="preserve">Pruebas automatizadas</w:t>
      </w:r>
    </w:p>
    <w:tbl>
      <w:tblPr>
        <w:tblW w:type="dxa" w:w="9360"/>
        <w:tblBorders>
          <w:top w:val="single" w:color="C9D3D0" w:sz="4"/>
          <w:left w:val="single" w:color="C9D3D0" w:sz="4"/>
          <w:bottom w:val="single" w:color="C9D3D0" w:sz="4"/>
          <w:right w:val="single" w:color="C9D3D0" w:sz="4"/>
          <w:insideH w:val="single" w:color="C9D3D0" w:sz="4"/>
          <w:insideV w:val="single" w:color="C9D3D0" w:sz="4"/>
        </w:tblBorders>
      </w:tblPr>
      <w:tblGrid>
        <w:gridCol w:w="561"/>
        <w:gridCol w:w="2808"/>
        <w:gridCol w:w="4867"/>
        <w:gridCol w:w="1124"/>
      </w:tblGrid>
      <w:tr>
        <w:trPr>
          <w:tblHeader/>
        </w:trPr>
        <w:tc>
          <w:tcPr>
            <w:tcW w:type="dxa" w:w="561"/>
            <w:shd w:fill="0F6E5C" w:color="auto" w:val="clear"/>
            <w:tcMar>
              <w:top w:type="dxa" w:w="60"/>
              <w:left w:type="dxa" w:w="100"/>
              <w:bottom w:type="dxa" w:w="60"/>
              <w:right w:type="dxa" w:w="100"/>
            </w:tcMar>
          </w:tcPr>
          <w:p>
            <w:pPr>
              <w:spacing w:after="0" w:line="260"/>
            </w:pPr>
            <w:r>
              <w:rPr>
                <w:b/>
                <w:bCs/>
                <w:color w:val="FFFFFF"/>
                <w:sz w:val="19"/>
                <w:szCs w:val="19"/>
              </w:rPr>
              <w:t xml:space="preserve">#</w:t>
            </w:r>
          </w:p>
        </w:tc>
        <w:tc>
          <w:tcPr>
            <w:tcW w:type="dxa" w:w="2808"/>
            <w:shd w:fill="0F6E5C" w:color="auto" w:val="clear"/>
            <w:tcMar>
              <w:top w:type="dxa" w:w="60"/>
              <w:left w:type="dxa" w:w="100"/>
              <w:bottom w:type="dxa" w:w="60"/>
              <w:right w:type="dxa" w:w="100"/>
            </w:tcMar>
          </w:tcPr>
          <w:p>
            <w:pPr>
              <w:spacing w:after="0" w:line="260"/>
            </w:pPr>
            <w:r>
              <w:rPr>
                <w:b/>
                <w:bCs/>
                <w:color w:val="FFFFFF"/>
                <w:sz w:val="19"/>
                <w:szCs w:val="19"/>
              </w:rPr>
              <w:t xml:space="preserve">Archivo</w:t>
            </w:r>
          </w:p>
        </w:tc>
        <w:tc>
          <w:tcPr>
            <w:tcW w:type="dxa" w:w="4867"/>
            <w:shd w:fill="0F6E5C" w:color="auto" w:val="clear"/>
            <w:tcMar>
              <w:top w:type="dxa" w:w="60"/>
              <w:left w:type="dxa" w:w="100"/>
              <w:bottom w:type="dxa" w:w="60"/>
              <w:right w:type="dxa" w:w="100"/>
            </w:tcMar>
          </w:tcPr>
          <w:p>
            <w:pPr>
              <w:spacing w:after="0" w:line="260"/>
            </w:pPr>
            <w:r>
              <w:rPr>
                <w:b/>
                <w:bCs/>
                <w:color w:val="FFFFFF"/>
                <w:sz w:val="19"/>
                <w:szCs w:val="19"/>
              </w:rPr>
              <w:t xml:space="preserve">Prueba</w:t>
            </w:r>
          </w:p>
        </w:tc>
        <w:tc>
          <w:tcPr>
            <w:tcW w:type="dxa" w:w="1124"/>
            <w:shd w:fill="0F6E5C" w:color="auto" w:val="clear"/>
            <w:tcMar>
              <w:top w:type="dxa" w:w="60"/>
              <w:left w:type="dxa" w:w="100"/>
              <w:bottom w:type="dxa" w:w="60"/>
              <w:right w:type="dxa" w:w="100"/>
            </w:tcMar>
          </w:tcPr>
          <w:p>
            <w:pPr>
              <w:spacing w:after="0" w:line="260"/>
            </w:pPr>
            <w:r>
              <w:rPr>
                <w:b/>
                <w:bCs/>
                <w:color w:val="FFFFFF"/>
                <w:sz w:val="19"/>
                <w:szCs w:val="19"/>
              </w:rPr>
              <w:t xml:space="preserve">Estado</w:t>
            </w:r>
          </w:p>
        </w:tc>
      </w:tr>
      <w:tr>
        <w:trPr>
          <w:cantSplit/>
        </w:trPr>
        <w:tc>
          <w:tcPr>
            <w:tcW w:type="dxa" w:w="561"/>
            <w:tcMar>
              <w:top w:type="dxa" w:w="60"/>
              <w:left w:type="dxa" w:w="100"/>
              <w:bottom w:type="dxa" w:w="60"/>
              <w:right w:type="dxa" w:w="100"/>
            </w:tcMar>
          </w:tcPr>
          <w:p>
            <w:pPr>
              <w:spacing w:after="0" w:line="260"/>
            </w:pPr>
            <w:r>
              <w:rPr>
                <w:sz w:val="19"/>
                <w:szCs w:val="19"/>
              </w:rPr>
              <w:t xml:space="preserve">1</w:t>
            </w:r>
          </w:p>
        </w:tc>
        <w:tc>
          <w:tcPr>
            <w:tcW w:type="dxa" w:w="2808"/>
            <w:tcMar>
              <w:top w:type="dxa" w:w="60"/>
              <w:left w:type="dxa" w:w="100"/>
              <w:bottom w:type="dxa" w:w="60"/>
              <w:right w:type="dxa" w:w="100"/>
            </w:tcMar>
          </w:tcPr>
          <w:p>
            <w:pPr>
              <w:spacing w:after="0" w:line="260"/>
            </w:pPr>
            <w:r>
              <w:rPr>
                <w:sz w:val="19"/>
                <w:szCs w:val="19"/>
              </w:rPr>
              <w:t xml:space="preserve">test_api_funcional.py</w:t>
            </w:r>
          </w:p>
        </w:tc>
        <w:tc>
          <w:tcPr>
            <w:tcW w:type="dxa" w:w="4867"/>
            <w:tcMar>
              <w:top w:type="dxa" w:w="60"/>
              <w:left w:type="dxa" w:w="100"/>
              <w:bottom w:type="dxa" w:w="60"/>
              <w:right w:type="dxa" w:w="100"/>
            </w:tcMar>
          </w:tcPr>
          <w:p>
            <w:pPr>
              <w:spacing w:after="0" w:line="260"/>
            </w:pPr>
            <w:r>
              <w:rPr>
                <w:sz w:val="19"/>
                <w:szCs w:val="19"/>
              </w:rPr>
              <w:t xml:space="preserve">test_salud</w:t>
            </w:r>
          </w:p>
        </w:tc>
        <w:tc>
          <w:tcPr>
            <w:tcW w:type="dxa" w:w="1124"/>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shd w:fill="F6F9F8" w:color="auto" w:val="clear"/>
            <w:tcMar>
              <w:top w:type="dxa" w:w="60"/>
              <w:left w:type="dxa" w:w="100"/>
              <w:bottom w:type="dxa" w:w="60"/>
              <w:right w:type="dxa" w:w="100"/>
            </w:tcMar>
          </w:tcPr>
          <w:p>
            <w:pPr>
              <w:spacing w:after="0" w:line="260"/>
            </w:pPr>
            <w:r>
              <w:rPr>
                <w:sz w:val="19"/>
                <w:szCs w:val="19"/>
              </w:rPr>
              <w:t xml:space="preserve">2</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test_api_funcional.py</w:t>
            </w:r>
          </w:p>
        </w:tc>
        <w:tc>
          <w:tcPr>
            <w:tcW w:type="dxa" w:w="4867"/>
            <w:shd w:fill="F6F9F8" w:color="auto" w:val="clear"/>
            <w:tcMar>
              <w:top w:type="dxa" w:w="60"/>
              <w:left w:type="dxa" w:w="100"/>
              <w:bottom w:type="dxa" w:w="60"/>
              <w:right w:type="dxa" w:w="100"/>
            </w:tcMar>
          </w:tcPr>
          <w:p>
            <w:pPr>
              <w:spacing w:after="0" w:line="260"/>
            </w:pPr>
            <w:r>
              <w:rPr>
                <w:sz w:val="19"/>
                <w:szCs w:val="19"/>
              </w:rPr>
              <w:t xml:space="preserve">test_metadatos_modelo</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tcMar>
              <w:top w:type="dxa" w:w="60"/>
              <w:left w:type="dxa" w:w="100"/>
              <w:bottom w:type="dxa" w:w="60"/>
              <w:right w:type="dxa" w:w="100"/>
            </w:tcMar>
          </w:tcPr>
          <w:p>
            <w:pPr>
              <w:spacing w:after="0" w:line="260"/>
            </w:pPr>
            <w:r>
              <w:rPr>
                <w:sz w:val="19"/>
                <w:szCs w:val="19"/>
              </w:rPr>
              <w:t xml:space="preserve">3</w:t>
            </w:r>
          </w:p>
        </w:tc>
        <w:tc>
          <w:tcPr>
            <w:tcW w:type="dxa" w:w="2808"/>
            <w:tcMar>
              <w:top w:type="dxa" w:w="60"/>
              <w:left w:type="dxa" w:w="100"/>
              <w:bottom w:type="dxa" w:w="60"/>
              <w:right w:type="dxa" w:w="100"/>
            </w:tcMar>
          </w:tcPr>
          <w:p>
            <w:pPr>
              <w:spacing w:after="0" w:line="260"/>
            </w:pPr>
            <w:r>
              <w:rPr>
                <w:sz w:val="19"/>
                <w:szCs w:val="19"/>
              </w:rPr>
              <w:t xml:space="preserve">test_api_funcional.py</w:t>
            </w:r>
          </w:p>
        </w:tc>
        <w:tc>
          <w:tcPr>
            <w:tcW w:type="dxa" w:w="4867"/>
            <w:tcMar>
              <w:top w:type="dxa" w:w="60"/>
              <w:left w:type="dxa" w:w="100"/>
              <w:bottom w:type="dxa" w:w="60"/>
              <w:right w:type="dxa" w:w="100"/>
            </w:tcMar>
          </w:tcPr>
          <w:p>
            <w:pPr>
              <w:spacing w:after="0" w:line="260"/>
            </w:pPr>
            <w:r>
              <w:rPr>
                <w:sz w:val="19"/>
                <w:szCs w:val="19"/>
              </w:rPr>
              <w:t xml:space="preserve">test_catalogo_completo</w:t>
            </w:r>
          </w:p>
        </w:tc>
        <w:tc>
          <w:tcPr>
            <w:tcW w:type="dxa" w:w="1124"/>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shd w:fill="F6F9F8" w:color="auto" w:val="clear"/>
            <w:tcMar>
              <w:top w:type="dxa" w:w="60"/>
              <w:left w:type="dxa" w:w="100"/>
              <w:bottom w:type="dxa" w:w="60"/>
              <w:right w:type="dxa" w:w="100"/>
            </w:tcMar>
          </w:tcPr>
          <w:p>
            <w:pPr>
              <w:spacing w:after="0" w:line="260"/>
            </w:pPr>
            <w:r>
              <w:rPr>
                <w:sz w:val="19"/>
                <w:szCs w:val="19"/>
              </w:rPr>
              <w:t xml:space="preserve">4</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test_api_funcional.py</w:t>
            </w:r>
          </w:p>
        </w:tc>
        <w:tc>
          <w:tcPr>
            <w:tcW w:type="dxa" w:w="4867"/>
            <w:shd w:fill="F6F9F8" w:color="auto" w:val="clear"/>
            <w:tcMar>
              <w:top w:type="dxa" w:w="60"/>
              <w:left w:type="dxa" w:w="100"/>
              <w:bottom w:type="dxa" w:w="60"/>
              <w:right w:type="dxa" w:w="100"/>
            </w:tcMar>
          </w:tcPr>
          <w:p>
            <w:pPr>
              <w:spacing w:after="0" w:line="260"/>
            </w:pPr>
            <w:r>
              <w:rPr>
                <w:sz w:val="19"/>
                <w:szCs w:val="19"/>
              </w:rPr>
              <w:t xml:space="preserve">test_historial_28_dias</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tcMar>
              <w:top w:type="dxa" w:w="60"/>
              <w:left w:type="dxa" w:w="100"/>
              <w:bottom w:type="dxa" w:w="60"/>
              <w:right w:type="dxa" w:w="100"/>
            </w:tcMar>
          </w:tcPr>
          <w:p>
            <w:pPr>
              <w:spacing w:after="0" w:line="260"/>
            </w:pPr>
            <w:r>
              <w:rPr>
                <w:sz w:val="19"/>
                <w:szCs w:val="19"/>
              </w:rPr>
              <w:t xml:space="preserve">5</w:t>
            </w:r>
          </w:p>
        </w:tc>
        <w:tc>
          <w:tcPr>
            <w:tcW w:type="dxa" w:w="2808"/>
            <w:tcMar>
              <w:top w:type="dxa" w:w="60"/>
              <w:left w:type="dxa" w:w="100"/>
              <w:bottom w:type="dxa" w:w="60"/>
              <w:right w:type="dxa" w:w="100"/>
            </w:tcMar>
          </w:tcPr>
          <w:p>
            <w:pPr>
              <w:spacing w:after="0" w:line="260"/>
            </w:pPr>
            <w:r>
              <w:rPr>
                <w:sz w:val="19"/>
                <w:szCs w:val="19"/>
              </w:rPr>
              <w:t xml:space="preserve">test_api_funcional.py</w:t>
            </w:r>
          </w:p>
        </w:tc>
        <w:tc>
          <w:tcPr>
            <w:tcW w:type="dxa" w:w="4867"/>
            <w:tcMar>
              <w:top w:type="dxa" w:w="60"/>
              <w:left w:type="dxa" w:w="100"/>
              <w:bottom w:type="dxa" w:w="60"/>
              <w:right w:type="dxa" w:w="100"/>
            </w:tcMar>
          </w:tcPr>
          <w:p>
            <w:pPr>
              <w:spacing w:after="0" w:line="260"/>
            </w:pPr>
            <w:r>
              <w:rPr>
                <w:sz w:val="19"/>
                <w:szCs w:val="19"/>
              </w:rPr>
              <w:t xml:space="preserve">test_pronostico_puntual</w:t>
            </w:r>
          </w:p>
        </w:tc>
        <w:tc>
          <w:tcPr>
            <w:tcW w:type="dxa" w:w="1124"/>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shd w:fill="F6F9F8" w:color="auto" w:val="clear"/>
            <w:tcMar>
              <w:top w:type="dxa" w:w="60"/>
              <w:left w:type="dxa" w:w="100"/>
              <w:bottom w:type="dxa" w:w="60"/>
              <w:right w:type="dxa" w:w="100"/>
            </w:tcMar>
          </w:tcPr>
          <w:p>
            <w:pPr>
              <w:spacing w:after="0" w:line="260"/>
            </w:pPr>
            <w:r>
              <w:rPr>
                <w:sz w:val="19"/>
                <w:szCs w:val="19"/>
              </w:rPr>
              <w:t xml:space="preserve">6</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test_api_funcional.py</w:t>
            </w:r>
          </w:p>
        </w:tc>
        <w:tc>
          <w:tcPr>
            <w:tcW w:type="dxa" w:w="4867"/>
            <w:shd w:fill="F6F9F8" w:color="auto" w:val="clear"/>
            <w:tcMar>
              <w:top w:type="dxa" w:w="60"/>
              <w:left w:type="dxa" w:w="100"/>
              <w:bottom w:type="dxa" w:w="60"/>
              <w:right w:type="dxa" w:w="100"/>
            </w:tcMar>
          </w:tcPr>
          <w:p>
            <w:pPr>
              <w:spacing w:after="0" w:line="260"/>
            </w:pPr>
            <w:r>
              <w:rPr>
                <w:sz w:val="19"/>
                <w:szCs w:val="19"/>
              </w:rPr>
              <w:t xml:space="preserve">test_pronostico_lote</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tcMar>
              <w:top w:type="dxa" w:w="60"/>
              <w:left w:type="dxa" w:w="100"/>
              <w:bottom w:type="dxa" w:w="60"/>
              <w:right w:type="dxa" w:w="100"/>
            </w:tcMar>
          </w:tcPr>
          <w:p>
            <w:pPr>
              <w:spacing w:after="0" w:line="260"/>
            </w:pPr>
            <w:r>
              <w:rPr>
                <w:sz w:val="19"/>
                <w:szCs w:val="19"/>
              </w:rPr>
              <w:t xml:space="preserve">7</w:t>
            </w:r>
          </w:p>
        </w:tc>
        <w:tc>
          <w:tcPr>
            <w:tcW w:type="dxa" w:w="2808"/>
            <w:tcMar>
              <w:top w:type="dxa" w:w="60"/>
              <w:left w:type="dxa" w:w="100"/>
              <w:bottom w:type="dxa" w:w="60"/>
              <w:right w:type="dxa" w:w="100"/>
            </w:tcMar>
          </w:tcPr>
          <w:p>
            <w:pPr>
              <w:spacing w:after="0" w:line="260"/>
            </w:pPr>
            <w:r>
              <w:rPr>
                <w:sz w:val="19"/>
                <w:szCs w:val="19"/>
              </w:rPr>
              <w:t xml:space="preserve">test_api_funcional.py</w:t>
            </w:r>
          </w:p>
        </w:tc>
        <w:tc>
          <w:tcPr>
            <w:tcW w:type="dxa" w:w="4867"/>
            <w:tcMar>
              <w:top w:type="dxa" w:w="60"/>
              <w:left w:type="dxa" w:w="100"/>
              <w:bottom w:type="dxa" w:w="60"/>
              <w:right w:type="dxa" w:w="100"/>
            </w:tcMar>
          </w:tcPr>
          <w:p>
            <w:pPr>
              <w:spacing w:after="0" w:line="260"/>
            </w:pPr>
            <w:r>
              <w:rPr>
                <w:sz w:val="19"/>
                <w:szCs w:val="19"/>
              </w:rPr>
              <w:t xml:space="preserve">test_reabasto</w:t>
            </w:r>
          </w:p>
        </w:tc>
        <w:tc>
          <w:tcPr>
            <w:tcW w:type="dxa" w:w="1124"/>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shd w:fill="F6F9F8" w:color="auto" w:val="clear"/>
            <w:tcMar>
              <w:top w:type="dxa" w:w="60"/>
              <w:left w:type="dxa" w:w="100"/>
              <w:bottom w:type="dxa" w:w="60"/>
              <w:right w:type="dxa" w:w="100"/>
            </w:tcMar>
          </w:tcPr>
          <w:p>
            <w:pPr>
              <w:spacing w:after="0" w:line="260"/>
            </w:pPr>
            <w:r>
              <w:rPr>
                <w:sz w:val="19"/>
                <w:szCs w:val="19"/>
              </w:rPr>
              <w:t xml:space="preserve">8</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test_api_funcional.py</w:t>
            </w:r>
          </w:p>
        </w:tc>
        <w:tc>
          <w:tcPr>
            <w:tcW w:type="dxa" w:w="4867"/>
            <w:shd w:fill="F6F9F8" w:color="auto" w:val="clear"/>
            <w:tcMar>
              <w:top w:type="dxa" w:w="60"/>
              <w:left w:type="dxa" w:w="100"/>
              <w:bottom w:type="dxa" w:w="60"/>
              <w:right w:type="dxa" w:w="100"/>
            </w:tcMar>
          </w:tcPr>
          <w:p>
            <w:pPr>
              <w:spacing w:after="0" w:line="260"/>
            </w:pPr>
            <w:r>
              <w:rPr>
                <w:sz w:val="19"/>
                <w:szCs w:val="19"/>
              </w:rPr>
              <w:t xml:space="preserve">test_frontend_servido</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tcMar>
              <w:top w:type="dxa" w:w="60"/>
              <w:left w:type="dxa" w:w="100"/>
              <w:bottom w:type="dxa" w:w="60"/>
              <w:right w:type="dxa" w:w="100"/>
            </w:tcMar>
          </w:tcPr>
          <w:p>
            <w:pPr>
              <w:spacing w:after="0" w:line="260"/>
            </w:pPr>
            <w:r>
              <w:rPr>
                <w:sz w:val="19"/>
                <w:szCs w:val="19"/>
              </w:rPr>
              <w:t xml:space="preserve">9</w:t>
            </w:r>
          </w:p>
        </w:tc>
        <w:tc>
          <w:tcPr>
            <w:tcW w:type="dxa" w:w="2808"/>
            <w:tcMar>
              <w:top w:type="dxa" w:w="60"/>
              <w:left w:type="dxa" w:w="100"/>
              <w:bottom w:type="dxa" w:w="60"/>
              <w:right w:type="dxa" w:w="100"/>
            </w:tcMar>
          </w:tcPr>
          <w:p>
            <w:pPr>
              <w:spacing w:after="0" w:line="260"/>
            </w:pPr>
            <w:r>
              <w:rPr>
                <w:sz w:val="19"/>
                <w:szCs w:val="19"/>
              </w:rPr>
              <w:t xml:space="preserve">test_api_funcional.py</w:t>
            </w:r>
          </w:p>
        </w:tc>
        <w:tc>
          <w:tcPr>
            <w:tcW w:type="dxa" w:w="4867"/>
            <w:tcMar>
              <w:top w:type="dxa" w:w="60"/>
              <w:left w:type="dxa" w:w="100"/>
              <w:bottom w:type="dxa" w:w="60"/>
              <w:right w:type="dxa" w:w="100"/>
            </w:tcMar>
          </w:tcPr>
          <w:p>
            <w:pPr>
              <w:spacing w:after="0" w:line="260"/>
            </w:pPr>
            <w:r>
              <w:rPr>
                <w:sz w:val="19"/>
                <w:szCs w:val="19"/>
              </w:rPr>
              <w:t xml:space="preserve">test_openapi_documenta_endpoints</w:t>
            </w:r>
          </w:p>
        </w:tc>
        <w:tc>
          <w:tcPr>
            <w:tcW w:type="dxa" w:w="1124"/>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shd w:fill="F6F9F8" w:color="auto" w:val="clear"/>
            <w:tcMar>
              <w:top w:type="dxa" w:w="60"/>
              <w:left w:type="dxa" w:w="100"/>
              <w:bottom w:type="dxa" w:w="60"/>
              <w:right w:type="dxa" w:w="100"/>
            </w:tcMar>
          </w:tcPr>
          <w:p>
            <w:pPr>
              <w:spacing w:after="0" w:line="260"/>
            </w:pPr>
            <w:r>
              <w:rPr>
                <w:sz w:val="19"/>
                <w:szCs w:val="19"/>
              </w:rPr>
              <w:t xml:space="preserve">10</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test_casos_extremos.py</w:t>
            </w:r>
          </w:p>
        </w:tc>
        <w:tc>
          <w:tcPr>
            <w:tcW w:type="dxa" w:w="4867"/>
            <w:shd w:fill="F6F9F8" w:color="auto" w:val="clear"/>
            <w:tcMar>
              <w:top w:type="dxa" w:w="60"/>
              <w:left w:type="dxa" w:w="100"/>
              <w:bottom w:type="dxa" w:w="60"/>
              <w:right w:type="dxa" w:w="100"/>
            </w:tcMar>
          </w:tcPr>
          <w:p>
            <w:pPr>
              <w:spacing w:after="0" w:line="260"/>
            </w:pPr>
            <w:r>
              <w:rPr>
                <w:sz w:val="19"/>
                <w:szCs w:val="19"/>
              </w:rPr>
              <w:t xml:space="preserve">test_entradas_invalidas_dan_422[cambio0-sucursal_id]</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tcMar>
              <w:top w:type="dxa" w:w="60"/>
              <w:left w:type="dxa" w:w="100"/>
              <w:bottom w:type="dxa" w:w="60"/>
              <w:right w:type="dxa" w:w="100"/>
            </w:tcMar>
          </w:tcPr>
          <w:p>
            <w:pPr>
              <w:spacing w:after="0" w:line="260"/>
            </w:pPr>
            <w:r>
              <w:rPr>
                <w:sz w:val="19"/>
                <w:szCs w:val="19"/>
              </w:rPr>
              <w:t xml:space="preserve">11</w:t>
            </w:r>
          </w:p>
        </w:tc>
        <w:tc>
          <w:tcPr>
            <w:tcW w:type="dxa" w:w="2808"/>
            <w:tcMar>
              <w:top w:type="dxa" w:w="60"/>
              <w:left w:type="dxa" w:w="100"/>
              <w:bottom w:type="dxa" w:w="60"/>
              <w:right w:type="dxa" w:w="100"/>
            </w:tcMar>
          </w:tcPr>
          <w:p>
            <w:pPr>
              <w:spacing w:after="0" w:line="260"/>
            </w:pPr>
            <w:r>
              <w:rPr>
                <w:sz w:val="19"/>
                <w:szCs w:val="19"/>
              </w:rPr>
              <w:t xml:space="preserve">test_casos_extremos.py</w:t>
            </w:r>
          </w:p>
        </w:tc>
        <w:tc>
          <w:tcPr>
            <w:tcW w:type="dxa" w:w="4867"/>
            <w:tcMar>
              <w:top w:type="dxa" w:w="60"/>
              <w:left w:type="dxa" w:w="100"/>
              <w:bottom w:type="dxa" w:w="60"/>
              <w:right w:type="dxa" w:w="100"/>
            </w:tcMar>
          </w:tcPr>
          <w:p>
            <w:pPr>
              <w:spacing w:after="0" w:line="260"/>
            </w:pPr>
            <w:r>
              <w:rPr>
                <w:sz w:val="19"/>
                <w:szCs w:val="19"/>
              </w:rPr>
              <w:t xml:space="preserve">test_entradas_invalidas_dan_422[cambio1-sku]</w:t>
            </w:r>
          </w:p>
        </w:tc>
        <w:tc>
          <w:tcPr>
            <w:tcW w:type="dxa" w:w="1124"/>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shd w:fill="F6F9F8" w:color="auto" w:val="clear"/>
            <w:tcMar>
              <w:top w:type="dxa" w:w="60"/>
              <w:left w:type="dxa" w:w="100"/>
              <w:bottom w:type="dxa" w:w="60"/>
              <w:right w:type="dxa" w:w="100"/>
            </w:tcMar>
          </w:tcPr>
          <w:p>
            <w:pPr>
              <w:spacing w:after="0" w:line="260"/>
            </w:pPr>
            <w:r>
              <w:rPr>
                <w:sz w:val="19"/>
                <w:szCs w:val="19"/>
              </w:rPr>
              <w:t xml:space="preserve">12</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test_casos_extremos.py</w:t>
            </w:r>
          </w:p>
        </w:tc>
        <w:tc>
          <w:tcPr>
            <w:tcW w:type="dxa" w:w="4867"/>
            <w:shd w:fill="F6F9F8" w:color="auto" w:val="clear"/>
            <w:tcMar>
              <w:top w:type="dxa" w:w="60"/>
              <w:left w:type="dxa" w:w="100"/>
              <w:bottom w:type="dxa" w:w="60"/>
              <w:right w:type="dxa" w:w="100"/>
            </w:tcMar>
          </w:tcPr>
          <w:p>
            <w:pPr>
              <w:spacing w:after="0" w:line="260"/>
            </w:pPr>
            <w:r>
              <w:rPr>
                <w:sz w:val="19"/>
                <w:szCs w:val="19"/>
              </w:rPr>
              <w:t xml:space="preserve">test_entradas_invalidas_dan_422[cambio2-lag_7]</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tcMar>
              <w:top w:type="dxa" w:w="60"/>
              <w:left w:type="dxa" w:w="100"/>
              <w:bottom w:type="dxa" w:w="60"/>
              <w:right w:type="dxa" w:w="100"/>
            </w:tcMar>
          </w:tcPr>
          <w:p>
            <w:pPr>
              <w:spacing w:after="0" w:line="260"/>
            </w:pPr>
            <w:r>
              <w:rPr>
                <w:sz w:val="19"/>
                <w:szCs w:val="19"/>
              </w:rPr>
              <w:t xml:space="preserve">13</w:t>
            </w:r>
          </w:p>
        </w:tc>
        <w:tc>
          <w:tcPr>
            <w:tcW w:type="dxa" w:w="2808"/>
            <w:tcMar>
              <w:top w:type="dxa" w:w="60"/>
              <w:left w:type="dxa" w:w="100"/>
              <w:bottom w:type="dxa" w:w="60"/>
              <w:right w:type="dxa" w:w="100"/>
            </w:tcMar>
          </w:tcPr>
          <w:p>
            <w:pPr>
              <w:spacing w:after="0" w:line="260"/>
            </w:pPr>
            <w:r>
              <w:rPr>
                <w:sz w:val="19"/>
                <w:szCs w:val="19"/>
              </w:rPr>
              <w:t xml:space="preserve">test_casos_extremos.py</w:t>
            </w:r>
          </w:p>
        </w:tc>
        <w:tc>
          <w:tcPr>
            <w:tcW w:type="dxa" w:w="4867"/>
            <w:tcMar>
              <w:top w:type="dxa" w:w="60"/>
              <w:left w:type="dxa" w:w="100"/>
              <w:bottom w:type="dxa" w:w="60"/>
              <w:right w:type="dxa" w:w="100"/>
            </w:tcMar>
          </w:tcPr>
          <w:p>
            <w:pPr>
              <w:spacing w:after="0" w:line="260"/>
            </w:pPr>
            <w:r>
              <w:rPr>
                <w:sz w:val="19"/>
                <w:szCs w:val="19"/>
              </w:rPr>
              <w:t xml:space="preserve">test_entradas_invalidas_dan_422[cambio3-media_28]</w:t>
            </w:r>
          </w:p>
        </w:tc>
        <w:tc>
          <w:tcPr>
            <w:tcW w:type="dxa" w:w="1124"/>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shd w:fill="F6F9F8" w:color="auto" w:val="clear"/>
            <w:tcMar>
              <w:top w:type="dxa" w:w="60"/>
              <w:left w:type="dxa" w:w="100"/>
              <w:bottom w:type="dxa" w:w="60"/>
              <w:right w:type="dxa" w:w="100"/>
            </w:tcMar>
          </w:tcPr>
          <w:p>
            <w:pPr>
              <w:spacing w:after="0" w:line="260"/>
            </w:pPr>
            <w:r>
              <w:rPr>
                <w:sz w:val="19"/>
                <w:szCs w:val="19"/>
              </w:rPr>
              <w:t xml:space="preserve">14</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test_casos_extremos.py</w:t>
            </w:r>
          </w:p>
        </w:tc>
        <w:tc>
          <w:tcPr>
            <w:tcW w:type="dxa" w:w="4867"/>
            <w:shd w:fill="F6F9F8" w:color="auto" w:val="clear"/>
            <w:tcMar>
              <w:top w:type="dxa" w:w="60"/>
              <w:left w:type="dxa" w:w="100"/>
              <w:bottom w:type="dxa" w:w="60"/>
              <w:right w:type="dxa" w:w="100"/>
            </w:tcMar>
          </w:tcPr>
          <w:p>
            <w:pPr>
              <w:spacing w:after="0" w:line="260"/>
            </w:pPr>
            <w:r>
              <w:rPr>
                <w:sz w:val="19"/>
                <w:szCs w:val="19"/>
              </w:rPr>
              <w:t xml:space="preserve">test_entradas_invalidas_dan_422[cambio4-fecha]</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tcMar>
              <w:top w:type="dxa" w:w="60"/>
              <w:left w:type="dxa" w:w="100"/>
              <w:bottom w:type="dxa" w:w="60"/>
              <w:right w:type="dxa" w:w="100"/>
            </w:tcMar>
          </w:tcPr>
          <w:p>
            <w:pPr>
              <w:spacing w:after="0" w:line="260"/>
            </w:pPr>
            <w:r>
              <w:rPr>
                <w:sz w:val="19"/>
                <w:szCs w:val="19"/>
              </w:rPr>
              <w:t xml:space="preserve">15</w:t>
            </w:r>
          </w:p>
        </w:tc>
        <w:tc>
          <w:tcPr>
            <w:tcW w:type="dxa" w:w="2808"/>
            <w:tcMar>
              <w:top w:type="dxa" w:w="60"/>
              <w:left w:type="dxa" w:w="100"/>
              <w:bottom w:type="dxa" w:w="60"/>
              <w:right w:type="dxa" w:w="100"/>
            </w:tcMar>
          </w:tcPr>
          <w:p>
            <w:pPr>
              <w:spacing w:after="0" w:line="260"/>
            </w:pPr>
            <w:r>
              <w:rPr>
                <w:sz w:val="19"/>
                <w:szCs w:val="19"/>
              </w:rPr>
              <w:t xml:space="preserve">test_casos_extremos.py</w:t>
            </w:r>
          </w:p>
        </w:tc>
        <w:tc>
          <w:tcPr>
            <w:tcW w:type="dxa" w:w="4867"/>
            <w:tcMar>
              <w:top w:type="dxa" w:w="60"/>
              <w:left w:type="dxa" w:w="100"/>
              <w:bottom w:type="dxa" w:w="60"/>
              <w:right w:type="dxa" w:w="100"/>
            </w:tcMar>
          </w:tcPr>
          <w:p>
            <w:pPr>
              <w:spacing w:after="0" w:line="260"/>
            </w:pPr>
            <w:r>
              <w:rPr>
                <w:sz w:val="19"/>
                <w:szCs w:val="19"/>
              </w:rPr>
              <w:t xml:space="preserve">test_entradas_invalidas_dan_422[cambio5-fecha]</w:t>
            </w:r>
          </w:p>
        </w:tc>
        <w:tc>
          <w:tcPr>
            <w:tcW w:type="dxa" w:w="1124"/>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shd w:fill="F6F9F8" w:color="auto" w:val="clear"/>
            <w:tcMar>
              <w:top w:type="dxa" w:w="60"/>
              <w:left w:type="dxa" w:w="100"/>
              <w:bottom w:type="dxa" w:w="60"/>
              <w:right w:type="dxa" w:w="100"/>
            </w:tcMar>
          </w:tcPr>
          <w:p>
            <w:pPr>
              <w:spacing w:after="0" w:line="260"/>
            </w:pPr>
            <w:r>
              <w:rPr>
                <w:sz w:val="19"/>
                <w:szCs w:val="19"/>
              </w:rPr>
              <w:t xml:space="preserve">16</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test_casos_extremos.py</w:t>
            </w:r>
          </w:p>
        </w:tc>
        <w:tc>
          <w:tcPr>
            <w:tcW w:type="dxa" w:w="4867"/>
            <w:shd w:fill="F6F9F8" w:color="auto" w:val="clear"/>
            <w:tcMar>
              <w:top w:type="dxa" w:w="60"/>
              <w:left w:type="dxa" w:w="100"/>
              <w:bottom w:type="dxa" w:w="60"/>
              <w:right w:type="dxa" w:w="100"/>
            </w:tcMar>
          </w:tcPr>
          <w:p>
            <w:pPr>
              <w:spacing w:after="0" w:line="260"/>
            </w:pPr>
            <w:r>
              <w:rPr>
                <w:sz w:val="19"/>
                <w:szCs w:val="19"/>
              </w:rPr>
              <w:t xml:space="preserve">test_entradas_invalidas_dan_422[cambio6-precio]</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tcMar>
              <w:top w:type="dxa" w:w="60"/>
              <w:left w:type="dxa" w:w="100"/>
              <w:bottom w:type="dxa" w:w="60"/>
              <w:right w:type="dxa" w:w="100"/>
            </w:tcMar>
          </w:tcPr>
          <w:p>
            <w:pPr>
              <w:spacing w:after="0" w:line="260"/>
            </w:pPr>
            <w:r>
              <w:rPr>
                <w:sz w:val="19"/>
                <w:szCs w:val="19"/>
              </w:rPr>
              <w:t xml:space="preserve">17</w:t>
            </w:r>
          </w:p>
        </w:tc>
        <w:tc>
          <w:tcPr>
            <w:tcW w:type="dxa" w:w="2808"/>
            <w:tcMar>
              <w:top w:type="dxa" w:w="60"/>
              <w:left w:type="dxa" w:w="100"/>
              <w:bottom w:type="dxa" w:w="60"/>
              <w:right w:type="dxa" w:w="100"/>
            </w:tcMar>
          </w:tcPr>
          <w:p>
            <w:pPr>
              <w:spacing w:after="0" w:line="260"/>
            </w:pPr>
            <w:r>
              <w:rPr>
                <w:sz w:val="19"/>
                <w:szCs w:val="19"/>
              </w:rPr>
              <w:t xml:space="preserve">test_casos_extremos.py</w:t>
            </w:r>
          </w:p>
        </w:tc>
        <w:tc>
          <w:tcPr>
            <w:tcW w:type="dxa" w:w="4867"/>
            <w:tcMar>
              <w:top w:type="dxa" w:w="60"/>
              <w:left w:type="dxa" w:w="100"/>
              <w:bottom w:type="dxa" w:w="60"/>
              <w:right w:type="dxa" w:w="100"/>
            </w:tcMar>
          </w:tcPr>
          <w:p>
            <w:pPr>
              <w:spacing w:after="0" w:line="260"/>
            </w:pPr>
            <w:r>
              <w:rPr>
                <w:sz w:val="19"/>
                <w:szCs w:val="19"/>
              </w:rPr>
              <w:t xml:space="preserve">test_entradas_invalidas_dan_422[cambio7-campo_extra]</w:t>
            </w:r>
          </w:p>
        </w:tc>
        <w:tc>
          <w:tcPr>
            <w:tcW w:type="dxa" w:w="1124"/>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shd w:fill="F6F9F8" w:color="auto" w:val="clear"/>
            <w:tcMar>
              <w:top w:type="dxa" w:w="60"/>
              <w:left w:type="dxa" w:w="100"/>
              <w:bottom w:type="dxa" w:w="60"/>
              <w:right w:type="dxa" w:w="100"/>
            </w:tcMar>
          </w:tcPr>
          <w:p>
            <w:pPr>
              <w:spacing w:after="0" w:line="260"/>
            </w:pPr>
            <w:r>
              <w:rPr>
                <w:sz w:val="19"/>
                <w:szCs w:val="19"/>
              </w:rPr>
              <w:t xml:space="preserve">18</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test_casos_extremos.py</w:t>
            </w:r>
          </w:p>
        </w:tc>
        <w:tc>
          <w:tcPr>
            <w:tcW w:type="dxa" w:w="4867"/>
            <w:shd w:fill="F6F9F8" w:color="auto" w:val="clear"/>
            <w:tcMar>
              <w:top w:type="dxa" w:w="60"/>
              <w:left w:type="dxa" w:w="100"/>
              <w:bottom w:type="dxa" w:w="60"/>
              <w:right w:type="dxa" w:w="100"/>
            </w:tcMar>
          </w:tcPr>
          <w:p>
            <w:pPr>
              <w:spacing w:after="0" w:line="260"/>
            </w:pPr>
            <w:r>
              <w:rPr>
                <w:sz w:val="19"/>
                <w:szCs w:val="19"/>
              </w:rPr>
              <w:t xml:space="preserve">test_campo_faltante</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tcMar>
              <w:top w:type="dxa" w:w="60"/>
              <w:left w:type="dxa" w:w="100"/>
              <w:bottom w:type="dxa" w:w="60"/>
              <w:right w:type="dxa" w:w="100"/>
            </w:tcMar>
          </w:tcPr>
          <w:p>
            <w:pPr>
              <w:spacing w:after="0" w:line="260"/>
            </w:pPr>
            <w:r>
              <w:rPr>
                <w:sz w:val="19"/>
                <w:szCs w:val="19"/>
              </w:rPr>
              <w:t xml:space="preserve">19</w:t>
            </w:r>
          </w:p>
        </w:tc>
        <w:tc>
          <w:tcPr>
            <w:tcW w:type="dxa" w:w="2808"/>
            <w:tcMar>
              <w:top w:type="dxa" w:w="60"/>
              <w:left w:type="dxa" w:w="100"/>
              <w:bottom w:type="dxa" w:w="60"/>
              <w:right w:type="dxa" w:w="100"/>
            </w:tcMar>
          </w:tcPr>
          <w:p>
            <w:pPr>
              <w:spacing w:after="0" w:line="260"/>
            </w:pPr>
            <w:r>
              <w:rPr>
                <w:sz w:val="19"/>
                <w:szCs w:val="19"/>
              </w:rPr>
              <w:t xml:space="preserve">test_casos_extremos.py</w:t>
            </w:r>
          </w:p>
        </w:tc>
        <w:tc>
          <w:tcPr>
            <w:tcW w:type="dxa" w:w="4867"/>
            <w:tcMar>
              <w:top w:type="dxa" w:w="60"/>
              <w:left w:type="dxa" w:w="100"/>
              <w:bottom w:type="dxa" w:w="60"/>
              <w:right w:type="dxa" w:w="100"/>
            </w:tcMar>
          </w:tcPr>
          <w:p>
            <w:pPr>
              <w:spacing w:after="0" w:line="260"/>
            </w:pPr>
            <w:r>
              <w:rPr>
                <w:sz w:val="19"/>
                <w:szCs w:val="19"/>
              </w:rPr>
              <w:t xml:space="preserve">test_json_malformado</w:t>
            </w:r>
          </w:p>
        </w:tc>
        <w:tc>
          <w:tcPr>
            <w:tcW w:type="dxa" w:w="1124"/>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shd w:fill="F6F9F8" w:color="auto" w:val="clear"/>
            <w:tcMar>
              <w:top w:type="dxa" w:w="60"/>
              <w:left w:type="dxa" w:w="100"/>
              <w:bottom w:type="dxa" w:w="60"/>
              <w:right w:type="dxa" w:w="100"/>
            </w:tcMar>
          </w:tcPr>
          <w:p>
            <w:pPr>
              <w:spacing w:after="0" w:line="260"/>
            </w:pPr>
            <w:r>
              <w:rPr>
                <w:sz w:val="19"/>
                <w:szCs w:val="19"/>
              </w:rPr>
              <w:t xml:space="preserve">20</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test_casos_extremos.py</w:t>
            </w:r>
          </w:p>
        </w:tc>
        <w:tc>
          <w:tcPr>
            <w:tcW w:type="dxa" w:w="4867"/>
            <w:shd w:fill="F6F9F8" w:color="auto" w:val="clear"/>
            <w:tcMar>
              <w:top w:type="dxa" w:w="60"/>
              <w:left w:type="dxa" w:w="100"/>
              <w:bottom w:type="dxa" w:w="60"/>
              <w:right w:type="dxa" w:w="100"/>
            </w:tcMar>
          </w:tcPr>
          <w:p>
            <w:pPr>
              <w:spacing w:after="0" w:line="260"/>
            </w:pPr>
            <w:r>
              <w:rPr>
                <w:sz w:val="19"/>
                <w:szCs w:val="19"/>
              </w:rPr>
              <w:t xml:space="preserve">test_ids_en_minusculas_se_normalizan</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tcMar>
              <w:top w:type="dxa" w:w="60"/>
              <w:left w:type="dxa" w:w="100"/>
              <w:bottom w:type="dxa" w:w="60"/>
              <w:right w:type="dxa" w:w="100"/>
            </w:tcMar>
          </w:tcPr>
          <w:p>
            <w:pPr>
              <w:spacing w:after="0" w:line="260"/>
            </w:pPr>
            <w:r>
              <w:rPr>
                <w:sz w:val="19"/>
                <w:szCs w:val="19"/>
              </w:rPr>
              <w:t xml:space="preserve">21</w:t>
            </w:r>
          </w:p>
        </w:tc>
        <w:tc>
          <w:tcPr>
            <w:tcW w:type="dxa" w:w="2808"/>
            <w:tcMar>
              <w:top w:type="dxa" w:w="60"/>
              <w:left w:type="dxa" w:w="100"/>
              <w:bottom w:type="dxa" w:w="60"/>
              <w:right w:type="dxa" w:w="100"/>
            </w:tcMar>
          </w:tcPr>
          <w:p>
            <w:pPr>
              <w:spacing w:after="0" w:line="260"/>
            </w:pPr>
            <w:r>
              <w:rPr>
                <w:sz w:val="19"/>
                <w:szCs w:val="19"/>
              </w:rPr>
              <w:t xml:space="preserve">test_casos_extremos.py</w:t>
            </w:r>
          </w:p>
        </w:tc>
        <w:tc>
          <w:tcPr>
            <w:tcW w:type="dxa" w:w="4867"/>
            <w:tcMar>
              <w:top w:type="dxa" w:w="60"/>
              <w:left w:type="dxa" w:w="100"/>
              <w:bottom w:type="dxa" w:w="60"/>
              <w:right w:type="dxa" w:w="100"/>
            </w:tcMar>
          </w:tcPr>
          <w:p>
            <w:pPr>
              <w:spacing w:after="0" w:line="260"/>
            </w:pPr>
            <w:r>
              <w:rPr>
                <w:sz w:val="19"/>
                <w:szCs w:val="19"/>
              </w:rPr>
              <w:t xml:space="preserve">test_historial_en_ceros</w:t>
            </w:r>
          </w:p>
        </w:tc>
        <w:tc>
          <w:tcPr>
            <w:tcW w:type="dxa" w:w="1124"/>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shd w:fill="F6F9F8" w:color="auto" w:val="clear"/>
            <w:tcMar>
              <w:top w:type="dxa" w:w="60"/>
              <w:left w:type="dxa" w:w="100"/>
              <w:bottom w:type="dxa" w:w="60"/>
              <w:right w:type="dxa" w:w="100"/>
            </w:tcMar>
          </w:tcPr>
          <w:p>
            <w:pPr>
              <w:spacing w:after="0" w:line="260"/>
            </w:pPr>
            <w:r>
              <w:rPr>
                <w:sz w:val="19"/>
                <w:szCs w:val="19"/>
              </w:rPr>
              <w:t xml:space="preserve">22</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test_casos_extremos.py</w:t>
            </w:r>
          </w:p>
        </w:tc>
        <w:tc>
          <w:tcPr>
            <w:tcW w:type="dxa" w:w="4867"/>
            <w:shd w:fill="F6F9F8" w:color="auto" w:val="clear"/>
            <w:tcMar>
              <w:top w:type="dxa" w:w="60"/>
              <w:left w:type="dxa" w:w="100"/>
              <w:bottom w:type="dxa" w:w="60"/>
              <w:right w:type="dxa" w:w="100"/>
            </w:tcMar>
          </w:tcPr>
          <w:p>
            <w:pPr>
              <w:spacing w:after="0" w:line="260"/>
            </w:pPr>
            <w:r>
              <w:rPr>
                <w:sz w:val="19"/>
                <w:szCs w:val="19"/>
              </w:rPr>
              <w:t xml:space="preserve">test_valores_atipicos_altos</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tcMar>
              <w:top w:type="dxa" w:w="60"/>
              <w:left w:type="dxa" w:w="100"/>
              <w:bottom w:type="dxa" w:w="60"/>
              <w:right w:type="dxa" w:w="100"/>
            </w:tcMar>
          </w:tcPr>
          <w:p>
            <w:pPr>
              <w:spacing w:after="0" w:line="260"/>
            </w:pPr>
            <w:r>
              <w:rPr>
                <w:sz w:val="19"/>
                <w:szCs w:val="19"/>
              </w:rPr>
              <w:t xml:space="preserve">23</w:t>
            </w:r>
          </w:p>
        </w:tc>
        <w:tc>
          <w:tcPr>
            <w:tcW w:type="dxa" w:w="2808"/>
            <w:tcMar>
              <w:top w:type="dxa" w:w="60"/>
              <w:left w:type="dxa" w:w="100"/>
              <w:bottom w:type="dxa" w:w="60"/>
              <w:right w:type="dxa" w:w="100"/>
            </w:tcMar>
          </w:tcPr>
          <w:p>
            <w:pPr>
              <w:spacing w:after="0" w:line="260"/>
            </w:pPr>
            <w:r>
              <w:rPr>
                <w:sz w:val="19"/>
                <w:szCs w:val="19"/>
              </w:rPr>
              <w:t xml:space="preserve">test_casos_extremos.py</w:t>
            </w:r>
          </w:p>
        </w:tc>
        <w:tc>
          <w:tcPr>
            <w:tcW w:type="dxa" w:w="4867"/>
            <w:tcMar>
              <w:top w:type="dxa" w:w="60"/>
              <w:left w:type="dxa" w:w="100"/>
              <w:bottom w:type="dxa" w:w="60"/>
              <w:right w:type="dxa" w:w="100"/>
            </w:tcMar>
          </w:tcPr>
          <w:p>
            <w:pPr>
              <w:spacing w:after="0" w:line="260"/>
            </w:pPr>
            <w:r>
              <w:rPr>
                <w:sz w:val="19"/>
                <w:szCs w:val="19"/>
              </w:rPr>
              <w:t xml:space="preserve">test_precio_fuera_de_rango_se_acota[1.0]</w:t>
            </w:r>
          </w:p>
        </w:tc>
        <w:tc>
          <w:tcPr>
            <w:tcW w:type="dxa" w:w="1124"/>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shd w:fill="F6F9F8" w:color="auto" w:val="clear"/>
            <w:tcMar>
              <w:top w:type="dxa" w:w="60"/>
              <w:left w:type="dxa" w:w="100"/>
              <w:bottom w:type="dxa" w:w="60"/>
              <w:right w:type="dxa" w:w="100"/>
            </w:tcMar>
          </w:tcPr>
          <w:p>
            <w:pPr>
              <w:spacing w:after="0" w:line="260"/>
            </w:pPr>
            <w:r>
              <w:rPr>
                <w:sz w:val="19"/>
                <w:szCs w:val="19"/>
              </w:rPr>
              <w:t xml:space="preserve">24</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test_casos_extremos.py</w:t>
            </w:r>
          </w:p>
        </w:tc>
        <w:tc>
          <w:tcPr>
            <w:tcW w:type="dxa" w:w="4867"/>
            <w:shd w:fill="F6F9F8" w:color="auto" w:val="clear"/>
            <w:tcMar>
              <w:top w:type="dxa" w:w="60"/>
              <w:left w:type="dxa" w:w="100"/>
              <w:bottom w:type="dxa" w:w="60"/>
              <w:right w:type="dxa" w:w="100"/>
            </w:tcMar>
          </w:tcPr>
          <w:p>
            <w:pPr>
              <w:spacing w:after="0" w:line="260"/>
            </w:pPr>
            <w:r>
              <w:rPr>
                <w:sz w:val="19"/>
                <w:szCs w:val="19"/>
              </w:rPr>
              <w:t xml:space="preserve">test_precio_fuera_de_rango_se_acota[500.0]</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tcMar>
              <w:top w:type="dxa" w:w="60"/>
              <w:left w:type="dxa" w:w="100"/>
              <w:bottom w:type="dxa" w:w="60"/>
              <w:right w:type="dxa" w:w="100"/>
            </w:tcMar>
          </w:tcPr>
          <w:p>
            <w:pPr>
              <w:spacing w:after="0" w:line="260"/>
            </w:pPr>
            <w:r>
              <w:rPr>
                <w:sz w:val="19"/>
                <w:szCs w:val="19"/>
              </w:rPr>
              <w:t xml:space="preserve">25</w:t>
            </w:r>
          </w:p>
        </w:tc>
        <w:tc>
          <w:tcPr>
            <w:tcW w:type="dxa" w:w="2808"/>
            <w:tcMar>
              <w:top w:type="dxa" w:w="60"/>
              <w:left w:type="dxa" w:w="100"/>
              <w:bottom w:type="dxa" w:w="60"/>
              <w:right w:type="dxa" w:w="100"/>
            </w:tcMar>
          </w:tcPr>
          <w:p>
            <w:pPr>
              <w:spacing w:after="0" w:line="260"/>
            </w:pPr>
            <w:r>
              <w:rPr>
                <w:sz w:val="19"/>
                <w:szCs w:val="19"/>
              </w:rPr>
              <w:t xml:space="preserve">test_casos_extremos.py</w:t>
            </w:r>
          </w:p>
        </w:tc>
        <w:tc>
          <w:tcPr>
            <w:tcW w:type="dxa" w:w="4867"/>
            <w:tcMar>
              <w:top w:type="dxa" w:w="60"/>
              <w:left w:type="dxa" w:w="100"/>
              <w:bottom w:type="dxa" w:w="60"/>
              <w:right w:type="dxa" w:w="100"/>
            </w:tcMar>
          </w:tcPr>
          <w:p>
            <w:pPr>
              <w:spacing w:after="0" w:line="260"/>
            </w:pPr>
            <w:r>
              <w:rPr>
                <w:sz w:val="19"/>
                <w:szCs w:val="19"/>
              </w:rPr>
              <w:t xml:space="preserve">test_lote_vacio_y_lote_excedido</w:t>
            </w:r>
          </w:p>
        </w:tc>
        <w:tc>
          <w:tcPr>
            <w:tcW w:type="dxa" w:w="1124"/>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shd w:fill="F6F9F8" w:color="auto" w:val="clear"/>
            <w:tcMar>
              <w:top w:type="dxa" w:w="60"/>
              <w:left w:type="dxa" w:w="100"/>
              <w:bottom w:type="dxa" w:w="60"/>
              <w:right w:type="dxa" w:w="100"/>
            </w:tcMar>
          </w:tcPr>
          <w:p>
            <w:pPr>
              <w:spacing w:after="0" w:line="260"/>
            </w:pPr>
            <w:r>
              <w:rPr>
                <w:sz w:val="19"/>
                <w:szCs w:val="19"/>
              </w:rPr>
              <w:t xml:space="preserve">26</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test_casos_extremos.py</w:t>
            </w:r>
          </w:p>
        </w:tc>
        <w:tc>
          <w:tcPr>
            <w:tcW w:type="dxa" w:w="4867"/>
            <w:shd w:fill="F6F9F8" w:color="auto" w:val="clear"/>
            <w:tcMar>
              <w:top w:type="dxa" w:w="60"/>
              <w:left w:type="dxa" w:w="100"/>
              <w:bottom w:type="dxa" w:w="60"/>
              <w:right w:type="dxa" w:w="100"/>
            </w:tcMar>
          </w:tcPr>
          <w:p>
            <w:pPr>
              <w:spacing w:after="0" w:line="260"/>
            </w:pPr>
            <w:r>
              <w:rPr>
                <w:sz w:val="19"/>
                <w:szCs w:val="19"/>
              </w:rPr>
              <w:t xml:space="preserve">test_lote_con_un_registro_invalido_rechaza_todo</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tcMar>
              <w:top w:type="dxa" w:w="60"/>
              <w:left w:type="dxa" w:w="100"/>
              <w:bottom w:type="dxa" w:w="60"/>
              <w:right w:type="dxa" w:w="100"/>
            </w:tcMar>
          </w:tcPr>
          <w:p>
            <w:pPr>
              <w:spacing w:after="0" w:line="260"/>
            </w:pPr>
            <w:r>
              <w:rPr>
                <w:sz w:val="19"/>
                <w:szCs w:val="19"/>
              </w:rPr>
              <w:t xml:space="preserve">27</w:t>
            </w:r>
          </w:p>
        </w:tc>
        <w:tc>
          <w:tcPr>
            <w:tcW w:type="dxa" w:w="2808"/>
            <w:tcMar>
              <w:top w:type="dxa" w:w="60"/>
              <w:left w:type="dxa" w:w="100"/>
              <w:bottom w:type="dxa" w:w="60"/>
              <w:right w:type="dxa" w:w="100"/>
            </w:tcMar>
          </w:tcPr>
          <w:p>
            <w:pPr>
              <w:spacing w:after="0" w:line="260"/>
            </w:pPr>
            <w:r>
              <w:rPr>
                <w:sz w:val="19"/>
                <w:szCs w:val="19"/>
              </w:rPr>
              <w:t xml:space="preserve">test_casos_extremos.py</w:t>
            </w:r>
          </w:p>
        </w:tc>
        <w:tc>
          <w:tcPr>
            <w:tcW w:type="dxa" w:w="4867"/>
            <w:tcMar>
              <w:top w:type="dxa" w:w="60"/>
              <w:left w:type="dxa" w:w="100"/>
              <w:bottom w:type="dxa" w:w="60"/>
              <w:right w:type="dxa" w:w="100"/>
            </w:tcMar>
          </w:tcPr>
          <w:p>
            <w:pPr>
              <w:spacing w:after="0" w:line="260"/>
            </w:pPr>
            <w:r>
              <w:rPr>
                <w:sz w:val="19"/>
                <w:szCs w:val="19"/>
              </w:rPr>
              <w:t xml:space="preserve">test_horizonte_fuera_de_limite[0]</w:t>
            </w:r>
          </w:p>
        </w:tc>
        <w:tc>
          <w:tcPr>
            <w:tcW w:type="dxa" w:w="1124"/>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shd w:fill="F6F9F8" w:color="auto" w:val="clear"/>
            <w:tcMar>
              <w:top w:type="dxa" w:w="60"/>
              <w:left w:type="dxa" w:w="100"/>
              <w:bottom w:type="dxa" w:w="60"/>
              <w:right w:type="dxa" w:w="100"/>
            </w:tcMar>
          </w:tcPr>
          <w:p>
            <w:pPr>
              <w:spacing w:after="0" w:line="260"/>
            </w:pPr>
            <w:r>
              <w:rPr>
                <w:sz w:val="19"/>
                <w:szCs w:val="19"/>
              </w:rPr>
              <w:t xml:space="preserve">28</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test_casos_extremos.py</w:t>
            </w:r>
          </w:p>
        </w:tc>
        <w:tc>
          <w:tcPr>
            <w:tcW w:type="dxa" w:w="4867"/>
            <w:shd w:fill="F6F9F8" w:color="auto" w:val="clear"/>
            <w:tcMar>
              <w:top w:type="dxa" w:w="60"/>
              <w:left w:type="dxa" w:w="100"/>
              <w:bottom w:type="dxa" w:w="60"/>
              <w:right w:type="dxa" w:w="100"/>
            </w:tcMar>
          </w:tcPr>
          <w:p>
            <w:pPr>
              <w:spacing w:after="0" w:line="260"/>
            </w:pPr>
            <w:r>
              <w:rPr>
                <w:sz w:val="19"/>
                <w:szCs w:val="19"/>
              </w:rPr>
              <w:t xml:space="preserve">test_horizonte_fuera_de_limite[15]</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tcMar>
              <w:top w:type="dxa" w:w="60"/>
              <w:left w:type="dxa" w:w="100"/>
              <w:bottom w:type="dxa" w:w="60"/>
              <w:right w:type="dxa" w:w="100"/>
            </w:tcMar>
          </w:tcPr>
          <w:p>
            <w:pPr>
              <w:spacing w:after="0" w:line="260"/>
            </w:pPr>
            <w:r>
              <w:rPr>
                <w:sz w:val="19"/>
                <w:szCs w:val="19"/>
              </w:rPr>
              <w:t xml:space="preserve">29</w:t>
            </w:r>
          </w:p>
        </w:tc>
        <w:tc>
          <w:tcPr>
            <w:tcW w:type="dxa" w:w="2808"/>
            <w:tcMar>
              <w:top w:type="dxa" w:w="60"/>
              <w:left w:type="dxa" w:w="100"/>
              <w:bottom w:type="dxa" w:w="60"/>
              <w:right w:type="dxa" w:w="100"/>
            </w:tcMar>
          </w:tcPr>
          <w:p>
            <w:pPr>
              <w:spacing w:after="0" w:line="260"/>
            </w:pPr>
            <w:r>
              <w:rPr>
                <w:sz w:val="19"/>
                <w:szCs w:val="19"/>
              </w:rPr>
              <w:t xml:space="preserve">test_casos_extremos.py</w:t>
            </w:r>
          </w:p>
        </w:tc>
        <w:tc>
          <w:tcPr>
            <w:tcW w:type="dxa" w:w="4867"/>
            <w:tcMar>
              <w:top w:type="dxa" w:w="60"/>
              <w:left w:type="dxa" w:w="100"/>
              <w:bottom w:type="dxa" w:w="60"/>
              <w:right w:type="dxa" w:w="100"/>
            </w:tcMar>
          </w:tcPr>
          <w:p>
            <w:pPr>
              <w:spacing w:after="0" w:line="260"/>
            </w:pPr>
            <w:r>
              <w:rPr>
                <w:sz w:val="19"/>
                <w:szCs w:val="19"/>
              </w:rPr>
              <w:t xml:space="preserve">test_historial_corto_o_negativo</w:t>
            </w:r>
          </w:p>
        </w:tc>
        <w:tc>
          <w:tcPr>
            <w:tcW w:type="dxa" w:w="1124"/>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shd w:fill="F6F9F8" w:color="auto" w:val="clear"/>
            <w:tcMar>
              <w:top w:type="dxa" w:w="60"/>
              <w:left w:type="dxa" w:w="100"/>
              <w:bottom w:type="dxa" w:w="60"/>
              <w:right w:type="dxa" w:w="100"/>
            </w:tcMar>
          </w:tcPr>
          <w:p>
            <w:pPr>
              <w:spacing w:after="0" w:line="260"/>
            </w:pPr>
            <w:r>
              <w:rPr>
                <w:sz w:val="19"/>
                <w:szCs w:val="19"/>
              </w:rPr>
              <w:t xml:space="preserve">30</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test_casos_extremos.py</w:t>
            </w:r>
          </w:p>
        </w:tc>
        <w:tc>
          <w:tcPr>
            <w:tcW w:type="dxa" w:w="4867"/>
            <w:shd w:fill="F6F9F8" w:color="auto" w:val="clear"/>
            <w:tcMar>
              <w:top w:type="dxa" w:w="60"/>
              <w:left w:type="dxa" w:w="100"/>
              <w:bottom w:type="dxa" w:w="60"/>
              <w:right w:type="dxa" w:w="100"/>
            </w:tcMar>
          </w:tcPr>
          <w:p>
            <w:pPr>
              <w:spacing w:after="0" w:line="260"/>
            </w:pPr>
            <w:r>
              <w:rPr>
                <w:sz w:val="19"/>
                <w:szCs w:val="19"/>
              </w:rPr>
              <w:t xml:space="preserve">test_existencia_suficiente_pedido_cero</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tcMar>
              <w:top w:type="dxa" w:w="60"/>
              <w:left w:type="dxa" w:w="100"/>
              <w:bottom w:type="dxa" w:w="60"/>
              <w:right w:type="dxa" w:w="100"/>
            </w:tcMar>
          </w:tcPr>
          <w:p>
            <w:pPr>
              <w:spacing w:after="0" w:line="260"/>
            </w:pPr>
            <w:r>
              <w:rPr>
                <w:sz w:val="19"/>
                <w:szCs w:val="19"/>
              </w:rPr>
              <w:t xml:space="preserve">31</w:t>
            </w:r>
          </w:p>
        </w:tc>
        <w:tc>
          <w:tcPr>
            <w:tcW w:type="dxa" w:w="2808"/>
            <w:tcMar>
              <w:top w:type="dxa" w:w="60"/>
              <w:left w:type="dxa" w:w="100"/>
              <w:bottom w:type="dxa" w:w="60"/>
              <w:right w:type="dxa" w:w="100"/>
            </w:tcMar>
          </w:tcPr>
          <w:p>
            <w:pPr>
              <w:spacing w:after="0" w:line="260"/>
            </w:pPr>
            <w:r>
              <w:rPr>
                <w:sz w:val="19"/>
                <w:szCs w:val="19"/>
              </w:rPr>
              <w:t xml:space="preserve">test_casos_extremos.py</w:t>
            </w:r>
          </w:p>
        </w:tc>
        <w:tc>
          <w:tcPr>
            <w:tcW w:type="dxa" w:w="4867"/>
            <w:tcMar>
              <w:top w:type="dxa" w:w="60"/>
              <w:left w:type="dxa" w:w="100"/>
              <w:bottom w:type="dxa" w:w="60"/>
              <w:right w:type="dxa" w:w="100"/>
            </w:tcMar>
          </w:tcPr>
          <w:p>
            <w:pPr>
              <w:spacing w:after="0" w:line="260"/>
            </w:pPr>
            <w:r>
              <w:rPr>
                <w:sz w:val="19"/>
                <w:szCs w:val="19"/>
              </w:rPr>
              <w:t xml:space="preserve">test_horizonte_maximo_14_dias</w:t>
            </w:r>
          </w:p>
        </w:tc>
        <w:tc>
          <w:tcPr>
            <w:tcW w:type="dxa" w:w="1124"/>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shd w:fill="F6F9F8" w:color="auto" w:val="clear"/>
            <w:tcMar>
              <w:top w:type="dxa" w:w="60"/>
              <w:left w:type="dxa" w:w="100"/>
              <w:bottom w:type="dxa" w:w="60"/>
              <w:right w:type="dxa" w:w="100"/>
            </w:tcMar>
          </w:tcPr>
          <w:p>
            <w:pPr>
              <w:spacing w:after="0" w:line="260"/>
            </w:pPr>
            <w:r>
              <w:rPr>
                <w:sz w:val="19"/>
                <w:szCs w:val="19"/>
              </w:rPr>
              <w:t xml:space="preserve">32</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test_casos_extremos.py</w:t>
            </w:r>
          </w:p>
        </w:tc>
        <w:tc>
          <w:tcPr>
            <w:tcW w:type="dxa" w:w="4867"/>
            <w:shd w:fill="F6F9F8" w:color="auto" w:val="clear"/>
            <w:tcMar>
              <w:top w:type="dxa" w:w="60"/>
              <w:left w:type="dxa" w:w="100"/>
              <w:bottom w:type="dxa" w:w="60"/>
              <w:right w:type="dxa" w:w="100"/>
            </w:tcMar>
          </w:tcPr>
          <w:p>
            <w:pPr>
              <w:spacing w:after="0" w:line="260"/>
            </w:pPr>
            <w:r>
              <w:rPr>
                <w:sz w:val="19"/>
                <w:szCs w:val="19"/>
              </w:rPr>
              <w:t xml:space="preserve">test_historial_fuera_del_periodo_simulado</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tcMar>
              <w:top w:type="dxa" w:w="60"/>
              <w:left w:type="dxa" w:w="100"/>
              <w:bottom w:type="dxa" w:w="60"/>
              <w:right w:type="dxa" w:w="100"/>
            </w:tcMar>
          </w:tcPr>
          <w:p>
            <w:pPr>
              <w:spacing w:after="0" w:line="260"/>
            </w:pPr>
            <w:r>
              <w:rPr>
                <w:sz w:val="19"/>
                <w:szCs w:val="19"/>
              </w:rPr>
              <w:t xml:space="preserve">33</w:t>
            </w:r>
          </w:p>
        </w:tc>
        <w:tc>
          <w:tcPr>
            <w:tcW w:type="dxa" w:w="2808"/>
            <w:tcMar>
              <w:top w:type="dxa" w:w="60"/>
              <w:left w:type="dxa" w:w="100"/>
              <w:bottom w:type="dxa" w:w="60"/>
              <w:right w:type="dxa" w:w="100"/>
            </w:tcMar>
          </w:tcPr>
          <w:p>
            <w:pPr>
              <w:spacing w:after="0" w:line="260"/>
            </w:pPr>
            <w:r>
              <w:rPr>
                <w:sz w:val="19"/>
                <w:szCs w:val="19"/>
              </w:rPr>
              <w:t xml:space="preserve">test_casos_extremos.py</w:t>
            </w:r>
          </w:p>
        </w:tc>
        <w:tc>
          <w:tcPr>
            <w:tcW w:type="dxa" w:w="4867"/>
            <w:tcMar>
              <w:top w:type="dxa" w:w="60"/>
              <w:left w:type="dxa" w:w="100"/>
              <w:bottom w:type="dxa" w:w="60"/>
              <w:right w:type="dxa" w:w="100"/>
            </w:tcMar>
          </w:tcPr>
          <w:p>
            <w:pPr>
              <w:spacing w:after="0" w:line="260"/>
            </w:pPr>
            <w:r>
              <w:rPr>
                <w:sz w:val="19"/>
                <w:szCs w:val="19"/>
              </w:rPr>
              <w:t xml:space="preserve">test_propiedad_p90_mayor_igual_p50_y_no_negativo</w:t>
            </w:r>
          </w:p>
        </w:tc>
        <w:tc>
          <w:tcPr>
            <w:tcW w:type="dxa" w:w="1124"/>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shd w:fill="F6F9F8" w:color="auto" w:val="clear"/>
            <w:tcMar>
              <w:top w:type="dxa" w:w="60"/>
              <w:left w:type="dxa" w:w="100"/>
              <w:bottom w:type="dxa" w:w="60"/>
              <w:right w:type="dxa" w:w="100"/>
            </w:tcMar>
          </w:tcPr>
          <w:p>
            <w:pPr>
              <w:spacing w:after="0" w:line="260"/>
            </w:pPr>
            <w:r>
              <w:rPr>
                <w:sz w:val="19"/>
                <w:szCs w:val="19"/>
              </w:rPr>
              <w:t xml:space="preserve">34</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test_modelo.py</w:t>
            </w:r>
          </w:p>
        </w:tc>
        <w:tc>
          <w:tcPr>
            <w:tcW w:type="dxa" w:w="4867"/>
            <w:shd w:fill="F6F9F8" w:color="auto" w:val="clear"/>
            <w:tcMar>
              <w:top w:type="dxa" w:w="60"/>
              <w:left w:type="dxa" w:w="100"/>
              <w:bottom w:type="dxa" w:w="60"/>
              <w:right w:type="dxa" w:w="100"/>
            </w:tcMar>
          </w:tcPr>
          <w:p>
            <w:pPr>
              <w:spacing w:after="0" w:line="260"/>
            </w:pPr>
            <w:r>
              <w:rPr>
                <w:sz w:val="19"/>
                <w:szCs w:val="19"/>
              </w:rPr>
              <w:t xml:space="preserve">test_variables_entrenamiento_igual_a_inferencia</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tcMar>
              <w:top w:type="dxa" w:w="60"/>
              <w:left w:type="dxa" w:w="100"/>
              <w:bottom w:type="dxa" w:w="60"/>
              <w:right w:type="dxa" w:w="100"/>
            </w:tcMar>
          </w:tcPr>
          <w:p>
            <w:pPr>
              <w:spacing w:after="0" w:line="260"/>
            </w:pPr>
            <w:r>
              <w:rPr>
                <w:sz w:val="19"/>
                <w:szCs w:val="19"/>
              </w:rPr>
              <w:t xml:space="preserve">35</w:t>
            </w:r>
          </w:p>
        </w:tc>
        <w:tc>
          <w:tcPr>
            <w:tcW w:type="dxa" w:w="2808"/>
            <w:tcMar>
              <w:top w:type="dxa" w:w="60"/>
              <w:left w:type="dxa" w:w="100"/>
              <w:bottom w:type="dxa" w:w="60"/>
              <w:right w:type="dxa" w:w="100"/>
            </w:tcMar>
          </w:tcPr>
          <w:p>
            <w:pPr>
              <w:spacing w:after="0" w:line="260"/>
            </w:pPr>
            <w:r>
              <w:rPr>
                <w:sz w:val="19"/>
                <w:szCs w:val="19"/>
              </w:rPr>
              <w:t xml:space="preserve">test_modelo.py</w:t>
            </w:r>
          </w:p>
        </w:tc>
        <w:tc>
          <w:tcPr>
            <w:tcW w:type="dxa" w:w="4867"/>
            <w:tcMar>
              <w:top w:type="dxa" w:w="60"/>
              <w:left w:type="dxa" w:w="100"/>
              <w:bottom w:type="dxa" w:w="60"/>
              <w:right w:type="dxa" w:w="100"/>
            </w:tcMar>
          </w:tcPr>
          <w:p>
            <w:pPr>
              <w:spacing w:after="0" w:line="260"/>
            </w:pPr>
            <w:r>
              <w:rPr>
                <w:sz w:val="19"/>
                <w:szCs w:val="19"/>
              </w:rPr>
              <w:t xml:space="preserve">test_ventanas_historial</w:t>
            </w:r>
          </w:p>
        </w:tc>
        <w:tc>
          <w:tcPr>
            <w:tcW w:type="dxa" w:w="1124"/>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shd w:fill="F6F9F8" w:color="auto" w:val="clear"/>
            <w:tcMar>
              <w:top w:type="dxa" w:w="60"/>
              <w:left w:type="dxa" w:w="100"/>
              <w:bottom w:type="dxa" w:w="60"/>
              <w:right w:type="dxa" w:w="100"/>
            </w:tcMar>
          </w:tcPr>
          <w:p>
            <w:pPr>
              <w:spacing w:after="0" w:line="260"/>
            </w:pPr>
            <w:r>
              <w:rPr>
                <w:sz w:val="19"/>
                <w:szCs w:val="19"/>
              </w:rPr>
              <w:t xml:space="preserve">36</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test_modelo.py</w:t>
            </w:r>
          </w:p>
        </w:tc>
        <w:tc>
          <w:tcPr>
            <w:tcW w:type="dxa" w:w="4867"/>
            <w:shd w:fill="F6F9F8" w:color="auto" w:val="clear"/>
            <w:tcMar>
              <w:top w:type="dxa" w:w="60"/>
              <w:left w:type="dxa" w:w="100"/>
              <w:bottom w:type="dxa" w:w="60"/>
              <w:right w:type="dxa" w:w="100"/>
            </w:tcMar>
          </w:tcPr>
          <w:p>
            <w:pPr>
              <w:spacing w:after="0" w:line="260"/>
            </w:pPr>
            <w:r>
              <w:rPr>
                <w:sz w:val="19"/>
                <w:szCs w:val="19"/>
              </w:rPr>
              <w:t xml:space="preserve">test_simulacion_determinista_entre_rangos</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tcMar>
              <w:top w:type="dxa" w:w="60"/>
              <w:left w:type="dxa" w:w="100"/>
              <w:bottom w:type="dxa" w:w="60"/>
              <w:right w:type="dxa" w:w="100"/>
            </w:tcMar>
          </w:tcPr>
          <w:p>
            <w:pPr>
              <w:spacing w:after="0" w:line="260"/>
            </w:pPr>
            <w:r>
              <w:rPr>
                <w:sz w:val="19"/>
                <w:szCs w:val="19"/>
              </w:rPr>
              <w:t xml:space="preserve">37</w:t>
            </w:r>
          </w:p>
        </w:tc>
        <w:tc>
          <w:tcPr>
            <w:tcW w:type="dxa" w:w="2808"/>
            <w:tcMar>
              <w:top w:type="dxa" w:w="60"/>
              <w:left w:type="dxa" w:w="100"/>
              <w:bottom w:type="dxa" w:w="60"/>
              <w:right w:type="dxa" w:w="100"/>
            </w:tcMar>
          </w:tcPr>
          <w:p>
            <w:pPr>
              <w:spacing w:after="0" w:line="260"/>
            </w:pPr>
            <w:r>
              <w:rPr>
                <w:sz w:val="19"/>
                <w:szCs w:val="19"/>
              </w:rPr>
              <w:t xml:space="preserve">test_modelo.py</w:t>
            </w:r>
          </w:p>
        </w:tc>
        <w:tc>
          <w:tcPr>
            <w:tcW w:type="dxa" w:w="4867"/>
            <w:tcMar>
              <w:top w:type="dxa" w:w="60"/>
              <w:left w:type="dxa" w:w="100"/>
              <w:bottom w:type="dxa" w:w="60"/>
              <w:right w:type="dxa" w:w="100"/>
            </w:tcMar>
          </w:tcPr>
          <w:p>
            <w:pPr>
              <w:spacing w:after="0" w:line="260"/>
            </w:pPr>
            <w:r>
              <w:rPr>
                <w:sz w:val="19"/>
                <w:szCs w:val="19"/>
              </w:rPr>
              <w:t xml:space="preserve">test_festivos_mexico_2026</w:t>
            </w:r>
          </w:p>
        </w:tc>
        <w:tc>
          <w:tcPr>
            <w:tcW w:type="dxa" w:w="1124"/>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shd w:fill="F6F9F8" w:color="auto" w:val="clear"/>
            <w:tcMar>
              <w:top w:type="dxa" w:w="60"/>
              <w:left w:type="dxa" w:w="100"/>
              <w:bottom w:type="dxa" w:w="60"/>
              <w:right w:type="dxa" w:w="100"/>
            </w:tcMar>
          </w:tcPr>
          <w:p>
            <w:pPr>
              <w:spacing w:after="0" w:line="260"/>
            </w:pPr>
            <w:r>
              <w:rPr>
                <w:sz w:val="19"/>
                <w:szCs w:val="19"/>
              </w:rPr>
              <w:t xml:space="preserve">38</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test_modelo.py</w:t>
            </w:r>
          </w:p>
        </w:tc>
        <w:tc>
          <w:tcPr>
            <w:tcW w:type="dxa" w:w="4867"/>
            <w:shd w:fill="F6F9F8" w:color="auto" w:val="clear"/>
            <w:tcMar>
              <w:top w:type="dxa" w:w="60"/>
              <w:left w:type="dxa" w:w="100"/>
              <w:bottom w:type="dxa" w:w="60"/>
              <w:right w:type="dxa" w:w="100"/>
            </w:tcMar>
          </w:tcPr>
          <w:p>
            <w:pPr>
              <w:spacing w:after="0" w:line="260"/>
            </w:pPr>
            <w:r>
              <w:rPr>
                <w:sz w:val="19"/>
                <w:szCs w:val="19"/>
              </w:rPr>
              <w:t xml:space="preserve">test_inferencia_determinista</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tcMar>
              <w:top w:type="dxa" w:w="60"/>
              <w:left w:type="dxa" w:w="100"/>
              <w:bottom w:type="dxa" w:w="60"/>
              <w:right w:type="dxa" w:w="100"/>
            </w:tcMar>
          </w:tcPr>
          <w:p>
            <w:pPr>
              <w:spacing w:after="0" w:line="260"/>
            </w:pPr>
            <w:r>
              <w:rPr>
                <w:sz w:val="19"/>
                <w:szCs w:val="19"/>
              </w:rPr>
              <w:t xml:space="preserve">39</w:t>
            </w:r>
          </w:p>
        </w:tc>
        <w:tc>
          <w:tcPr>
            <w:tcW w:type="dxa" w:w="2808"/>
            <w:tcMar>
              <w:top w:type="dxa" w:w="60"/>
              <w:left w:type="dxa" w:w="100"/>
              <w:bottom w:type="dxa" w:w="60"/>
              <w:right w:type="dxa" w:w="100"/>
            </w:tcMar>
          </w:tcPr>
          <w:p>
            <w:pPr>
              <w:spacing w:after="0" w:line="260"/>
            </w:pPr>
            <w:r>
              <w:rPr>
                <w:sz w:val="19"/>
                <w:szCs w:val="19"/>
              </w:rPr>
              <w:t xml:space="preserve">test_modelo.py</w:t>
            </w:r>
          </w:p>
        </w:tc>
        <w:tc>
          <w:tcPr>
            <w:tcW w:type="dxa" w:w="4867"/>
            <w:tcMar>
              <w:top w:type="dxa" w:w="60"/>
              <w:left w:type="dxa" w:w="100"/>
              <w:bottom w:type="dxa" w:w="60"/>
              <w:right w:type="dxa" w:w="100"/>
            </w:tcMar>
          </w:tcPr>
          <w:p>
            <w:pPr>
              <w:spacing w:after="0" w:line="260"/>
            </w:pPr>
            <w:r>
              <w:rPr>
                <w:sz w:val="19"/>
                <w:szCs w:val="19"/>
              </w:rPr>
              <w:t xml:space="preserve">test_modelo_supera_baselines</w:t>
            </w:r>
          </w:p>
        </w:tc>
        <w:tc>
          <w:tcPr>
            <w:tcW w:type="dxa" w:w="1124"/>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shd w:fill="F6F9F8" w:color="auto" w:val="clear"/>
            <w:tcMar>
              <w:top w:type="dxa" w:w="60"/>
              <w:left w:type="dxa" w:w="100"/>
              <w:bottom w:type="dxa" w:w="60"/>
              <w:right w:type="dxa" w:w="100"/>
            </w:tcMar>
          </w:tcPr>
          <w:p>
            <w:pPr>
              <w:spacing w:after="0" w:line="260"/>
            </w:pPr>
            <w:r>
              <w:rPr>
                <w:sz w:val="19"/>
                <w:szCs w:val="19"/>
              </w:rPr>
              <w:t xml:space="preserve">40</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test_modelo.py</w:t>
            </w:r>
          </w:p>
        </w:tc>
        <w:tc>
          <w:tcPr>
            <w:tcW w:type="dxa" w:w="4867"/>
            <w:shd w:fill="F6F9F8" w:color="auto" w:val="clear"/>
            <w:tcMar>
              <w:top w:type="dxa" w:w="60"/>
              <w:left w:type="dxa" w:w="100"/>
              <w:bottom w:type="dxa" w:w="60"/>
              <w:right w:type="dxa" w:w="100"/>
            </w:tcMar>
          </w:tcPr>
          <w:p>
            <w:pPr>
              <w:spacing w:after="0" w:line="260"/>
            </w:pPr>
            <w:r>
              <w:rPr>
                <w:sz w:val="19"/>
                <w:szCs w:val="19"/>
              </w:rPr>
              <w:t xml:space="preserve">test_cobertura_p90_calibrada</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tcMar>
              <w:top w:type="dxa" w:w="60"/>
              <w:left w:type="dxa" w:w="100"/>
              <w:bottom w:type="dxa" w:w="60"/>
              <w:right w:type="dxa" w:w="100"/>
            </w:tcMar>
          </w:tcPr>
          <w:p>
            <w:pPr>
              <w:spacing w:after="0" w:line="260"/>
            </w:pPr>
            <w:r>
              <w:rPr>
                <w:sz w:val="19"/>
                <w:szCs w:val="19"/>
              </w:rPr>
              <w:t xml:space="preserve">41</w:t>
            </w:r>
          </w:p>
        </w:tc>
        <w:tc>
          <w:tcPr>
            <w:tcW w:type="dxa" w:w="2808"/>
            <w:tcMar>
              <w:top w:type="dxa" w:w="60"/>
              <w:left w:type="dxa" w:w="100"/>
              <w:bottom w:type="dxa" w:w="60"/>
              <w:right w:type="dxa" w:w="100"/>
            </w:tcMar>
          </w:tcPr>
          <w:p>
            <w:pPr>
              <w:spacing w:after="0" w:line="260"/>
            </w:pPr>
            <w:r>
              <w:rPr>
                <w:sz w:val="19"/>
                <w:szCs w:val="19"/>
              </w:rPr>
              <w:t xml:space="preserve">test_modelo.py</w:t>
            </w:r>
          </w:p>
        </w:tc>
        <w:tc>
          <w:tcPr>
            <w:tcW w:type="dxa" w:w="4867"/>
            <w:tcMar>
              <w:top w:type="dxa" w:w="60"/>
              <w:left w:type="dxa" w:w="100"/>
              <w:bottom w:type="dxa" w:w="60"/>
              <w:right w:type="dxa" w:w="100"/>
            </w:tcMar>
          </w:tcPr>
          <w:p>
            <w:pPr>
              <w:spacing w:after="0" w:line="260"/>
            </w:pPr>
            <w:r>
              <w:rPr>
                <w:sz w:val="19"/>
                <w:szCs w:val="19"/>
              </w:rPr>
              <w:t xml:space="preserve">test_generaliza_a_sucursales_no_vistas</w:t>
            </w:r>
          </w:p>
        </w:tc>
        <w:tc>
          <w:tcPr>
            <w:tcW w:type="dxa" w:w="1124"/>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shd w:fill="F6F9F8" w:color="auto" w:val="clear"/>
            <w:tcMar>
              <w:top w:type="dxa" w:w="60"/>
              <w:left w:type="dxa" w:w="100"/>
              <w:bottom w:type="dxa" w:w="60"/>
              <w:right w:type="dxa" w:w="100"/>
            </w:tcMar>
          </w:tcPr>
          <w:p>
            <w:pPr>
              <w:spacing w:after="0" w:line="260"/>
            </w:pPr>
            <w:r>
              <w:rPr>
                <w:sz w:val="19"/>
                <w:szCs w:val="19"/>
              </w:rPr>
              <w:t xml:space="preserve">42</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test_modelo.py</w:t>
            </w:r>
          </w:p>
        </w:tc>
        <w:tc>
          <w:tcPr>
            <w:tcW w:type="dxa" w:w="4867"/>
            <w:shd w:fill="F6F9F8" w:color="auto" w:val="clear"/>
            <w:tcMar>
              <w:top w:type="dxa" w:w="60"/>
              <w:left w:type="dxa" w:w="100"/>
              <w:bottom w:type="dxa" w:w="60"/>
              <w:right w:type="dxa" w:w="100"/>
            </w:tcMar>
          </w:tcPr>
          <w:p>
            <w:pPr>
              <w:spacing w:after="0" w:line="260"/>
            </w:pPr>
            <w:r>
              <w:rPr>
                <w:sz w:val="19"/>
                <w:szCs w:val="19"/>
              </w:rPr>
              <w:t xml:space="preserve">test_promocion_aumenta_pronostico</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tcMar>
              <w:top w:type="dxa" w:w="60"/>
              <w:left w:type="dxa" w:w="100"/>
              <w:bottom w:type="dxa" w:w="60"/>
              <w:right w:type="dxa" w:w="100"/>
            </w:tcMar>
          </w:tcPr>
          <w:p>
            <w:pPr>
              <w:spacing w:after="0" w:line="260"/>
            </w:pPr>
            <w:r>
              <w:rPr>
                <w:sz w:val="19"/>
                <w:szCs w:val="19"/>
              </w:rPr>
              <w:t xml:space="preserve">43</w:t>
            </w:r>
          </w:p>
        </w:tc>
        <w:tc>
          <w:tcPr>
            <w:tcW w:type="dxa" w:w="2808"/>
            <w:tcMar>
              <w:top w:type="dxa" w:w="60"/>
              <w:left w:type="dxa" w:w="100"/>
              <w:bottom w:type="dxa" w:w="60"/>
              <w:right w:type="dxa" w:w="100"/>
            </w:tcMar>
          </w:tcPr>
          <w:p>
            <w:pPr>
              <w:spacing w:after="0" w:line="260"/>
            </w:pPr>
            <w:r>
              <w:rPr>
                <w:sz w:val="19"/>
                <w:szCs w:val="19"/>
              </w:rPr>
              <w:t xml:space="preserve">test_modelo.py</w:t>
            </w:r>
          </w:p>
        </w:tc>
        <w:tc>
          <w:tcPr>
            <w:tcW w:type="dxa" w:w="4867"/>
            <w:tcMar>
              <w:top w:type="dxa" w:w="60"/>
              <w:left w:type="dxa" w:w="100"/>
              <w:bottom w:type="dxa" w:w="60"/>
              <w:right w:type="dxa" w:w="100"/>
            </w:tcMar>
          </w:tcPr>
          <w:p>
            <w:pPr>
              <w:spacing w:after="0" w:line="260"/>
            </w:pPr>
            <w:r>
              <w:rPr>
                <w:sz w:val="19"/>
                <w:szCs w:val="19"/>
              </w:rPr>
              <w:t xml:space="preserve">test_festivo_reduce_pronostico</w:t>
            </w:r>
          </w:p>
        </w:tc>
        <w:tc>
          <w:tcPr>
            <w:tcW w:type="dxa" w:w="1124"/>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shd w:fill="F6F9F8" w:color="auto" w:val="clear"/>
            <w:tcMar>
              <w:top w:type="dxa" w:w="60"/>
              <w:left w:type="dxa" w:w="100"/>
              <w:bottom w:type="dxa" w:w="60"/>
              <w:right w:type="dxa" w:w="100"/>
            </w:tcMar>
          </w:tcPr>
          <w:p>
            <w:pPr>
              <w:spacing w:after="0" w:line="260"/>
            </w:pPr>
            <w:r>
              <w:rPr>
                <w:sz w:val="19"/>
                <w:szCs w:val="19"/>
              </w:rPr>
              <w:t xml:space="preserve">44</w:t>
            </w:r>
          </w:p>
        </w:tc>
        <w:tc>
          <w:tcPr>
            <w:tcW w:type="dxa" w:w="2808"/>
            <w:shd w:fill="F6F9F8" w:color="auto" w:val="clear"/>
            <w:tcMar>
              <w:top w:type="dxa" w:w="60"/>
              <w:left w:type="dxa" w:w="100"/>
              <w:bottom w:type="dxa" w:w="60"/>
              <w:right w:type="dxa" w:w="100"/>
            </w:tcMar>
          </w:tcPr>
          <w:p>
            <w:pPr>
              <w:spacing w:after="0" w:line="260"/>
            </w:pPr>
            <w:r>
              <w:rPr>
                <w:sz w:val="19"/>
                <w:szCs w:val="19"/>
              </w:rPr>
              <w:t xml:space="preserve">test_modelo.py</w:t>
            </w:r>
          </w:p>
        </w:tc>
        <w:tc>
          <w:tcPr>
            <w:tcW w:type="dxa" w:w="4867"/>
            <w:shd w:fill="F6F9F8" w:color="auto" w:val="clear"/>
            <w:tcMar>
              <w:top w:type="dxa" w:w="60"/>
              <w:left w:type="dxa" w:w="100"/>
              <w:bottom w:type="dxa" w:w="60"/>
              <w:right w:type="dxa" w:w="100"/>
            </w:tcMar>
          </w:tcPr>
          <w:p>
            <w:pPr>
              <w:spacing w:after="0" w:line="260"/>
            </w:pPr>
            <w:r>
              <w:rPr>
                <w:sz w:val="19"/>
                <w:szCs w:val="19"/>
              </w:rPr>
              <w:t xml:space="preserve">test_quincena_eleva_cronicos</w:t>
            </w:r>
          </w:p>
        </w:tc>
        <w:tc>
          <w:tcPr>
            <w:tcW w:type="dxa" w:w="1124"/>
            <w:shd w:fill="F6F9F8" w:color="auto" w:val="clear"/>
            <w:tcMar>
              <w:top w:type="dxa" w:w="60"/>
              <w:left w:type="dxa" w:w="100"/>
              <w:bottom w:type="dxa" w:w="60"/>
              <w:right w:type="dxa" w:w="100"/>
            </w:tcMar>
          </w:tcPr>
          <w:p>
            <w:pPr>
              <w:spacing w:after="0" w:line="260"/>
            </w:pPr>
            <w:r>
              <w:rPr>
                <w:sz w:val="19"/>
                <w:szCs w:val="19"/>
              </w:rPr>
              <w:t xml:space="preserve">PASSED</w:t>
            </w:r>
          </w:p>
        </w:tc>
      </w:tr>
      <w:tr>
        <w:trPr>
          <w:cantSplit/>
        </w:trPr>
        <w:tc>
          <w:tcPr>
            <w:tcW w:type="dxa" w:w="561"/>
            <w:tcMar>
              <w:top w:type="dxa" w:w="60"/>
              <w:left w:type="dxa" w:w="100"/>
              <w:bottom w:type="dxa" w:w="60"/>
              <w:right w:type="dxa" w:w="100"/>
            </w:tcMar>
          </w:tcPr>
          <w:p>
            <w:pPr>
              <w:spacing w:after="0" w:line="260"/>
            </w:pPr>
            <w:r>
              <w:rPr>
                <w:sz w:val="19"/>
                <w:szCs w:val="19"/>
              </w:rPr>
              <w:t xml:space="preserve">45</w:t>
            </w:r>
          </w:p>
        </w:tc>
        <w:tc>
          <w:tcPr>
            <w:tcW w:type="dxa" w:w="2808"/>
            <w:tcMar>
              <w:top w:type="dxa" w:w="60"/>
              <w:left w:type="dxa" w:w="100"/>
              <w:bottom w:type="dxa" w:w="60"/>
              <w:right w:type="dxa" w:w="100"/>
            </w:tcMar>
          </w:tcPr>
          <w:p>
            <w:pPr>
              <w:spacing w:after="0" w:line="260"/>
            </w:pPr>
            <w:r>
              <w:rPr>
                <w:sz w:val="19"/>
                <w:szCs w:val="19"/>
              </w:rPr>
              <w:t xml:space="preserve">test_modelo.py</w:t>
            </w:r>
          </w:p>
        </w:tc>
        <w:tc>
          <w:tcPr>
            <w:tcW w:type="dxa" w:w="4867"/>
            <w:tcMar>
              <w:top w:type="dxa" w:w="60"/>
              <w:left w:type="dxa" w:w="100"/>
              <w:bottom w:type="dxa" w:w="60"/>
              <w:right w:type="dxa" w:w="100"/>
            </w:tcMar>
          </w:tcPr>
          <w:p>
            <w:pPr>
              <w:spacing w:after="0" w:line="260"/>
            </w:pPr>
            <w:r>
              <w:rPr>
                <w:sz w:val="19"/>
                <w:szCs w:val="19"/>
              </w:rPr>
              <w:t xml:space="preserve">test_antigripales_suben_en_invierno</w:t>
            </w:r>
          </w:p>
        </w:tc>
        <w:tc>
          <w:tcPr>
            <w:tcW w:type="dxa" w:w="1124"/>
            <w:tcMar>
              <w:top w:type="dxa" w:w="60"/>
              <w:left w:type="dxa" w:w="100"/>
              <w:bottom w:type="dxa" w:w="60"/>
              <w:right w:type="dxa" w:w="100"/>
            </w:tcMar>
          </w:tcPr>
          <w:p>
            <w:pPr>
              <w:spacing w:after="0" w:line="260"/>
            </w:pPr>
            <w:r>
              <w:rPr>
                <w:sz w:val="19"/>
                <w:szCs w:val="19"/>
              </w:rPr>
              <w:t xml:space="preserve">PASSED</w:t>
            </w:r>
          </w:p>
        </w:tc>
      </w:tr>
    </w:tbl>
    <w:p>
      <w:pPr>
        <w:spacing w:after="120"/>
      </w:pPr>
    </w:p>
    <w:p>
      <w:pPr>
        <w:pStyle w:val="Heading1"/>
      </w:pPr>
      <w:r>
        <w:t xml:space="preserve">Anexo B. Cómo reproducir estas pruebas</w:t>
      </w:r>
    </w:p>
    <w:p>
      <w:pPr>
        <w:pBdr>
          <w:top w:val="single" w:color="C9D3D0" w:sz="4" w:space="4"/>
        </w:pBdr>
        <w:shd w:fill="F1F4F3" w:color="auto" w:val="clear"/>
        <w:spacing w:after="0" w:before="80" w:line="250"/>
        <w:ind w:left="180" w:right="180"/>
      </w:pPr>
      <w:r>
        <w:rPr>
          <w:rFonts w:ascii="Consolas" w:cs="Consolas" w:eastAsia="Consolas" w:hAnsi="Consolas"/>
          <w:color w:val="1E2A2F"/>
          <w:sz w:val="18"/>
          <w:szCs w:val="18"/>
        </w:rPr>
        <w:t xml:space="preserve">pip install -r requirements-dev.txt</w:t>
      </w:r>
    </w:p>
    <w:p>
      <w:pPr>
        <w:shd w:fill="F1F4F3" w:color="auto" w:val="clear"/>
        <w:spacing w:after="0" w:before="0" w:line="250"/>
        <w:ind w:left="180" w:right="180"/>
      </w:pPr>
      <w:r>
        <w:rPr>
          <w:rFonts w:ascii="Consolas" w:cs="Consolas" w:eastAsia="Consolas" w:hAnsi="Consolas"/>
          <w:color w:val="1E2A2F"/>
          <w:sz w:val="18"/>
          <w:szCs w:val="18"/>
        </w:rPr>
        <w:t xml:space="preserve">PYTHONPATH=src python -m demanda_ia.train          # reentrena, genera métricas</w:t>
      </w:r>
    </w:p>
    <w:p>
      <w:pPr>
        <w:shd w:fill="F1F4F3" w:color="auto" w:val="clear"/>
        <w:spacing w:after="0" w:before="0" w:line="250"/>
        <w:ind w:left="180" w:right="180"/>
      </w:pPr>
      <w:r>
        <w:rPr>
          <w:rFonts w:ascii="Consolas" w:cs="Consolas" w:eastAsia="Consolas" w:hAnsi="Consolas"/>
          <w:color w:val="1E2A2F"/>
          <w:sz w:val="18"/>
          <w:szCs w:val="18"/>
        </w:rPr>
        <w:t xml:space="preserve">PYTHONPATH=src python -m pytest -v                 # 45 pruebas</w:t>
      </w:r>
    </w:p>
    <w:p>
      <w:pPr>
        <w:shd w:fill="F1F4F3" w:color="auto" w:val="clear"/>
        <w:spacing w:after="0" w:before="0" w:line="250"/>
        <w:ind w:left="180" w:right="180"/>
      </w:pPr>
      <w:r>
        <w:rPr>
          <w:rFonts w:ascii="Consolas" w:cs="Consolas" w:eastAsia="Consolas" w:hAnsi="Consolas"/>
          <w:color w:val="1E2A2F"/>
          <w:sz w:val="18"/>
          <w:szCs w:val="18"/>
        </w:rPr>
        <w:t xml:space="preserve">PYTHONPATH=src python scripts/generar_reportes.py  # figuras y sensibilidad</w:t>
      </w:r>
    </w:p>
    <w:p>
      <w:pPr>
        <w:shd w:fill="F1F4F3" w:color="auto" w:val="clear"/>
        <w:spacing w:after="0" w:before="0" w:line="250"/>
        <w:ind w:left="180" w:right="180"/>
      </w:pPr>
      <w:r>
        <w:rPr>
          <w:rFonts w:ascii="Consolas" w:cs="Consolas" w:eastAsia="Consolas" w:hAnsi="Consolas"/>
          <w:color w:val="1E2A2F"/>
          <w:sz w:val="18"/>
          <w:szCs w:val="18"/>
        </w:rPr>
        <w:t xml:space="preserve">docker build -t demanda-ia:1.0.0 .</w:t>
      </w:r>
    </w:p>
    <w:p>
      <w:pPr>
        <w:shd w:fill="F1F4F3" w:color="auto" w:val="clear"/>
        <w:spacing w:after="0" w:before="0" w:line="250"/>
        <w:ind w:left="180" w:right="180"/>
      </w:pPr>
      <w:r>
        <w:rPr>
          <w:rFonts w:ascii="Consolas" w:cs="Consolas" w:eastAsia="Consolas" w:hAnsi="Consolas"/>
          <w:color w:val="1E2A2F"/>
          <w:sz w:val="18"/>
          <w:szCs w:val="18"/>
        </w:rPr>
        <w:t xml:space="preserve">docker run -d --name demanda -p 8000:8000 demanda-ia:1.0.0</w:t>
      </w:r>
    </w:p>
    <w:p>
      <w:pPr>
        <w:shd w:fill="F1F4F3" w:color="auto" w:val="clear"/>
        <w:spacing w:after="0" w:before="0" w:line="250"/>
        <w:ind w:left="180" w:right="180"/>
      </w:pPr>
      <w:r>
        <w:rPr>
          <w:rFonts w:ascii="Consolas" w:cs="Consolas" w:eastAsia="Consolas" w:hAnsi="Consolas"/>
          <w:color w:val="1E2A2F"/>
          <w:sz w:val="18"/>
          <w:szCs w:val="18"/>
        </w:rPr>
        <w:t xml:space="preserve">./scripts/smoke_test.sh http://localhost:8000</w:t>
      </w:r>
    </w:p>
    <w:p>
      <w:pPr>
        <w:pBdr>
          <w:bottom w:val="single" w:color="C9D3D0" w:sz="4" w:space="4"/>
        </w:pBdr>
        <w:shd w:fill="F1F4F3" w:color="auto" w:val="clear"/>
        <w:spacing w:after="160" w:before="0" w:line="250"/>
        <w:ind w:left="180" w:right="180"/>
      </w:pPr>
      <w:r>
        <w:rPr>
          <w:rFonts w:ascii="Consolas" w:cs="Consolas" w:eastAsia="Consolas" w:hAnsi="Consolas"/>
          <w:color w:val="1E2A2F"/>
          <w:sz w:val="18"/>
          <w:szCs w:val="18"/>
        </w:rPr>
        <w:t xml:space="preserve">python scripts/benchmark.py http://localhost:8000</w:t>
      </w:r>
    </w:p>
    <w:p>
      <w:pPr>
        <w:spacing w:after="140" w:line="300"/>
      </w:pPr>
      <w:r>
        <w:t xml:space="preserve">Las cifras de este documento salen de esos scripts. El entrenamiento usa semilla fija, así que al reentrenar en la misma versión de librerías se obtienen las mismas métricas. Con otras versiones pueden variar en décimas.</w:t>
      </w: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0"/>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70"/>
        <w:sz w:val="17"/>
        <w:szCs w:val="17"/>
      </w:rPr>
      <w:t xml:space="preserve">DEMANDA-IA · Validación y pruebas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2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F6E5C"/>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E2A2F"/>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5B6B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99818bcc48760d099649c7e6d90da588723305.png"/><Relationship Id="rId10" Type="http://schemas.openxmlformats.org/officeDocument/2006/relationships/image" Target="media/1b4a63d619f9318911fb7f8794ba454d17c1a0f9.png"/><Relationship Id="rId11" Type="http://schemas.openxmlformats.org/officeDocument/2006/relationships/image" Target="media/aee8035a2bfffb4de12696247944f063d29f03c1.png"/><Relationship Id="rId12" Type="http://schemas.openxmlformats.org/officeDocument/2006/relationships/image" Target="media/08290e7761a56d9a0146b1370aa501e53cb5dd3b.png"/><Relationship Id="rId13" Type="http://schemas.openxmlformats.org/officeDocument/2006/relationships/image" Target="media/623c14d847692b2c8e20a25185d25a08ee1ea8da.png"/><Relationship Id="rId14" Type="http://schemas.openxmlformats.org/officeDocument/2006/relationships/image" Target="media/120ede285073f99f1a22c0e9feda0d431d6ebd6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Validación y pruebas</dc:title>
  <dc:creator>José Gerardo Ortiz Leñero</dc:creator>
  <cp:lastModifiedBy>Un-named</cp:lastModifiedBy>
  <cp:revision>1</cp:revision>
  <dcterms:created xsi:type="dcterms:W3CDTF">2026-10-26T19:46:10.232Z</dcterms:created>
  <dcterms:modified xsi:type="dcterms:W3CDTF">2026-10-26T19:46:10.232Z</dcterms:modified>
</cp:coreProperties>
</file>

<file path=docProps/custom.xml><?xml version="1.0" encoding="utf-8"?>
<Properties xmlns="http://schemas.openxmlformats.org/officeDocument/2006/custom-properties" xmlns:vt="http://schemas.openxmlformats.org/officeDocument/2006/docPropsVTypes"/>
</file>