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&lt;newsletter&gt;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 Gerard,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excited to share some insights with you today that I believe will resonate based on your  archetype and help guide you unbecoming everything that was keeping you small.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inner opponents  : A harmony of Parts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Gerard, your internal world is rich and complex, filled with parts that each play a crucial role in your life's story. At the heart of it all is your Core Self – a wellspring of compassion, wisdom, and creativity. This Core Self has the power to guide your entire system towards harmony, but it's often overshadowed by some protective parts that have developed over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Your Controller and Protector parts have been working overtime, trying to keep you safe from emotional pain and feelings of powerlessness. While their intentions are good, they might be inadvertently suppressing your innocent  Wounded Child and Creative Spark. These shadow  parts hold so much potential for healing and self-expression.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Your life’s Blueprint: The Generator's Journey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a Generator with Sacral Authority, you have an incredible wellspring of life force energy at your disposal. Your journey is all about learning to respond to life rather than initiate – to trust that gut feeling and let it guide you towards what lights you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defined Sacral and Emotional centers give you a powerful connection to your instincts and emotions. This is your superpower, Gerard! When you learn to trust these feelings, you'll find yourself making decisions that truly align with your authentic self.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Insight architect Framework: Where Your internal facets  are finally heard and work together to reach your ultimate up level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Here's where the up level happens. We're going to bring together your inner facets  with your life’s  blueprint to create your unique path to alignment. It's like crafting a universe that's all about you!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Your Controller part is likely trying to compensate for the undefined Head center in your Human Design. It's attempting to create mental clarity where your natural design suggests fluidity. Your Protector, on the other hand, might be overcompensating for the sensitivity of your defined Emotional center.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good news is, your Core Self is naturally in sync with your Sacral Authority. When you let it lead, you're fully stepping into your power as a Generator.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Leveling Up Your Alignment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Let's turn this into a gentle, nurturing adventure: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Sacral Response Ritual (Level 1): Before making decisions, place your hand on your belly and ask yourself simple yes/no questions. Trust whatever response you feel.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Emotional Clarity Quest (Level 2): Spend 5 minutes each day tuning into your emotions. Let them flow naturally without trying to change or control them.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Inner Family Reunion (Level 3): Set aside time each week for a mental "tea party" where your Core Self chats with your Controller and Protector parts. Invite your Wounded Child and Creative Spark to join when they feel comfortable.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Generator Joy Journal (Boss Level): At the end of each day, write down moments when you felt most energized and alive. These are clues to what you're here to 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Remember, this journey is about bringing your inner world into harmony with your cosmic design. As you practice these steps, you'll start to feel more aligned, more energized, and more in tune with who you truly 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 so excited for you to continue on this journey, Gerard! You're well on your way to becoming an Empowered Energy Alchemist – someone who turns their inner dynamics and cosmic blueprint into something truly magical.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you're ready to go even deeper, consider booking a 1:1 Alignment Activation session with me. We'll explore your unique blueprint together and create a strategy tailored just for you.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Until then, keep checking in. Trust in your gut, embrace your emotions, and let your creativity flow. You've got this!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Heather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Dear Amelia,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hope this newsletter finds you well and in a space of gentle self-reflection. As we continue our journey together, I want to share some insights that have emerged from our exploration of your unique insight architect  Framework. This framework, which combines the wisdom of your Human Design with the compassionate understanding of your Internal Family Systems, offers us roadmap for your personal growth and self-discovery.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Your Inner aspects : IFS Insights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Amelia, your internal world is rich and complex, filled with parts that are all trying their best to protect and guide you. Your Self-Critic and Decision-Maker have been working overtime, trying to shield you from potential pain and keep you safe. While their intentions are good, they may be overshadowing your Core Self - that wise, compassionate part of you that knows exactly what you need.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Your Emotional Avoider has been stepping in when things feel overwhelming, but this may be keeping you from fully connecting with your true feelings. Remember, dear one, that all of these parts are valuable and deserve to be heard. They're all playing a role in your story, trying to help you navigate life's challenges.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MYour lifes  Blueprint: HD Revelations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a Generator with a 4/6 profile, you have a wellspring of creative energy just waiting to be tapped. Your emotional authority, guided by your defined Solar Plexus, is your superpower. It's like having an internal compass that always points towards what feels right for you.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Your open Head and Ajna centers suggest that you might sometimes struggle with mental clarity, but this also means you're incredibly receptive to new ideas and perspectives. Your defined Sacral center is your energetic powerhouse, fueling your creativity and passion.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insight architect Framework: Where Your Inner World Meets Your aligned path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Here's where the up level  happens, Amelia. Your Self-Critic and Decision-Maker parts are closely tied to your open Head and Ajna centers. They're trying to compensate for the mental clarity you sometimes seek. But remember, your emotional authority is your true guide.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Your Emotional Avoider might be interfering with your ability to fully utilize your emotional authority. By gently acknowledging this part and understanding its protective role, you can start to lean more into your emotional wisdom.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Your Core Self aligns beautifully with your Generator strategy of responding. When you allow your Core Self to lead, you're naturally in sync with your design, responding to life's invitations with authenticity and power.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Gentle Steps Towards Alignment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1</w:t>
        <w:tab/>
        <w:t xml:space="preserve">Emotional Wisdom Practice: Spend a few minutes each day tuning into your emotions without judgment. This aligns with your emotional authority and helps integrate your Emotional Avoider.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1</w:t>
        <w:tab/>
        <w:t xml:space="preserve">Responding Ritual: Before making decisions, take a moment to check in with your gut response. This honors your Generator strategy and helps your Decision-Maker part relax.</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1</w:t>
        <w:tab/>
        <w:t xml:space="preserve">Self-Compassion Pause: When you notice your Self-Critic chiming in, take a deep breath and offer yourself some kindness. This helps balance your 4/6 profile's desire for perfection with self-acceptance.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1</w:t>
        <w:tab/>
        <w:t xml:space="preserve">Energy Check-In: Pay attention to what energizes you and what drains you. This aligns with your Sacral energy and helps all your parts understand what truly serves you.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Remember, Amelia, this journey is about bringing your inner world into harmony with your blue print  design. As you practice these steps, you'll start to feel more aligned, more energized, and more in tune with who you truly are.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You're doing beautiful work, Each step you take, no matter how small, is a step towards greater self-understanding and alignment. Trust in your journey, trust in your emotional wisdom, and most importantly, trust in yourself.</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you'd like to explore this further, I'm here to support you. We could schedule an insight architect  session to dive deeper into integrating your parts with your Human Design.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Until then, keep checking in. You're exactly where you need to be.</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Heather</w:t>
      </w:r>
    </w:p>
    <w:p w:rsidR="00000000" w:rsidDel="00000000" w:rsidP="00000000" w:rsidRDefault="00000000" w:rsidRPr="00000000" w14:paraId="0000005F">
      <w:pPr>
        <w:rPr/>
      </w:pPr>
      <w:r w:rsidDel="00000000" w:rsidR="00000000" w:rsidRPr="00000000">
        <w:rPr>
          <w:rtl w:val="0"/>
        </w:rPr>
        <w:t xml:space="preserve">&lt;/newsletter&gt;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&lt;newsletter&gt;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Now, let's zoom out and look at your life’s  blueprint. You're a Manifesting Generator with a 2/4 profile and Sacral authority – a true powerhouse of creative energy and emotional wisdom! Your defined Sacral and Emotional centers are like pulsing nebulae, constantly generating life force and emotional clarity.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Your 2/4 profile makes you a Hermit-Opportunist, giving you a unique blend of introspective wisdom and the ability to attract amazing opportunities. It's like you have a cosmic magnet for manifesting your desires!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Here's where the up level  happens. We're aligning your inner constellation with your cosmic blueprint to create your unique Whitaker Alignment Framework™. It's like conducting a celestial symphony that's all about you!</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Your Controller part is closely tied to your defined Emotional center, trying to manage the powerful emotions you experience. Your Protector is working overtime with your Sacral energy, perhaps mistaking its powerful responses for threats.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beautiful news is that your Core Self naturally resonates with your Sacral authority. When you allow it to lead, you're fully stepping into your power as a Manifesting Generator.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