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left="0" w:right="0" w:firstLine="709"/>
        <w:jc w:val="center"/>
        <w:rPr>
          <w:b/>
          <w:b/>
          <w:bCs/>
        </w:rPr>
      </w:pPr>
      <w:r>
        <w:rPr>
          <w:rFonts w:ascii="Times New Roman" w:hAnsi="Times New Roman"/>
          <w:b/>
          <w:bCs/>
          <w:sz w:val="32"/>
          <w:szCs w:val="32"/>
        </w:rPr>
        <w:t>Настройка IP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i w:val="false"/>
          <w:i w:val="false"/>
          <w:iCs w:val="false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  <w:t>В Alt Linux используются</w:t>
      </w: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  <w:t xml:space="preserve"> etcnet </w:t>
      </w:r>
      <w:r>
        <w:rPr>
          <w:rFonts w:ascii="Times New Roman" w:hAnsi="Times New Roman"/>
          <w:i w:val="false"/>
          <w:iCs w:val="false"/>
          <w:sz w:val="28"/>
          <w:szCs w:val="28"/>
        </w:rPr>
        <w:t xml:space="preserve">и </w:t>
      </w: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  <w:t>NetworkManager</w:t>
      </w:r>
      <w:r>
        <w:rPr>
          <w:rFonts w:ascii="Times New Roman" w:hAnsi="Times New Roman"/>
          <w:i w:val="false"/>
          <w:iCs w:val="false"/>
          <w:sz w:val="28"/>
          <w:szCs w:val="28"/>
        </w:rPr>
        <w:t xml:space="preserve">, первый из которых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нативный.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247650</wp:posOffset>
            </wp:positionV>
            <wp:extent cx="6120130" cy="75755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2466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Для работы необходим сам интерфейс.</w:t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Рисунок 1.1 — Проверка </w:t>
      </w:r>
      <w:r>
        <w:rPr>
          <w:rFonts w:ascii="Times New Roman" w:hAnsi="Times New Roman"/>
          <w:sz w:val="28"/>
          <w:szCs w:val="28"/>
        </w:rPr>
        <w:t>имени</w:t>
      </w:r>
      <w:r>
        <w:rPr>
          <w:rFonts w:ascii="Times New Roman" w:hAnsi="Times New Roman"/>
          <w:sz w:val="28"/>
          <w:szCs w:val="28"/>
        </w:rPr>
        <w:t xml:space="preserve"> интерфейса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Заходим в /etc/net/ifaces/$ИНТЕРФЕЙС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Если нет, то создаем </w:t>
      </w:r>
      <w:r>
        <w:rPr>
          <w:rFonts w:ascii="Times New Roman" w:hAnsi="Times New Roman"/>
          <w:b/>
          <w:bCs/>
          <w:sz w:val="28"/>
          <w:szCs w:val="28"/>
        </w:rPr>
        <w:t xml:space="preserve">все необходимое в пути </w:t>
      </w:r>
      <w:r>
        <w:rPr>
          <w:rFonts w:ascii="Times New Roman" w:hAnsi="Times New Roman"/>
          <w:sz w:val="28"/>
          <w:szCs w:val="28"/>
        </w:rPr>
        <w:t xml:space="preserve">сразу с помощью </w:t>
      </w:r>
      <w:r>
        <w:rPr>
          <w:rFonts w:ascii="Times New Roman" w:hAnsi="Times New Roman"/>
          <w:b/>
          <w:bCs/>
          <w:sz w:val="28"/>
          <w:szCs w:val="28"/>
        </w:rPr>
        <w:t>`mkdir -p /etc/net/ifaces/ens37`</w:t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33850" cy="2209800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1.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- Базовые настройки интерфейса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У интерфейса могут быть:</w:t>
      </w:r>
    </w:p>
    <w:p>
      <w:pPr>
        <w:pStyle w:val="Normal"/>
        <w:numPr>
          <w:ilvl w:val="0"/>
          <w:numId w:val="4"/>
        </w:numPr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ipv4address;</w:t>
      </w:r>
    </w:p>
    <w:p>
      <w:pPr>
        <w:pStyle w:val="Normal"/>
        <w:numPr>
          <w:ilvl w:val="0"/>
          <w:numId w:val="4"/>
        </w:numPr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options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Normal"/>
        <w:numPr>
          <w:ilvl w:val="0"/>
          <w:numId w:val="4"/>
        </w:numPr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ipv4route;</w:t>
      </w:r>
    </w:p>
    <w:p>
      <w:pPr>
        <w:pStyle w:val="Normal"/>
        <w:numPr>
          <w:ilvl w:val="0"/>
          <w:numId w:val="4"/>
        </w:numPr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resolv.conf.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Первые два обязательны.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Для редактирования можно использовать:</w:t>
      </w:r>
    </w:p>
    <w:p>
      <w:pPr>
        <w:pStyle w:val="Normal"/>
        <w:numPr>
          <w:ilvl w:val="0"/>
          <w:numId w:val="3"/>
        </w:numPr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nano;</w:t>
      </w:r>
    </w:p>
    <w:p>
      <w:pPr>
        <w:pStyle w:val="Normal"/>
        <w:numPr>
          <w:ilvl w:val="0"/>
          <w:numId w:val="3"/>
        </w:numPr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vi (vim);</w:t>
      </w:r>
    </w:p>
    <w:p>
      <w:pPr>
        <w:pStyle w:val="Normal"/>
        <w:numPr>
          <w:ilvl w:val="0"/>
          <w:numId w:val="3"/>
        </w:numPr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mcedit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 Основная настройка ( options):</w:t>
      </w:r>
    </w:p>
    <w:p>
      <w:pPr>
        <w:pStyle w:val="Normal"/>
        <w:numPr>
          <w:ilvl w:val="0"/>
          <w:numId w:val="2"/>
        </w:numPr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TYPE это режим интерфейса ( eth; vlan; iptun);</w:t>
      </w:r>
    </w:p>
    <w:p>
      <w:pPr>
        <w:pStyle w:val="Normal"/>
        <w:numPr>
          <w:ilvl w:val="0"/>
          <w:numId w:val="2"/>
        </w:numPr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BOOTPROTO это режим протокола (static или dhcp);</w:t>
      </w:r>
    </w:p>
    <w:p>
      <w:pPr>
        <w:pStyle w:val="Normal"/>
        <w:numPr>
          <w:ilvl w:val="0"/>
          <w:numId w:val="2"/>
        </w:numPr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CONFIG_IPV4 отвечает за работу ipv4.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 Настройка IP ( ipv4address):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Здесь используется сеть 192.168.100.0 с 4 адресами (32 - 30 = 2;  2^(2) = 4), два из которых это адрес сети и широковещательный </w:t>
      </w:r>
      <w:r>
        <w:rPr>
          <w:rFonts w:ascii="Times New Roman" w:hAnsi="Times New Roman"/>
          <w:sz w:val="28"/>
          <w:szCs w:val="28"/>
        </w:rPr>
        <w:t>адрес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. Принимаем изменения с помощью </w:t>
      </w:r>
      <w:r>
        <w:rPr>
          <w:rFonts w:ascii="Times New Roman" w:hAnsi="Times New Roman"/>
          <w:b/>
          <w:bCs/>
          <w:sz w:val="28"/>
          <w:szCs w:val="28"/>
        </w:rPr>
        <w:t>`systemctl restart network`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Для связи интерфейсы должны быть соединены или быть в одной виртуальной сети.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7275" cy="130492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rPr>
          <w:rFonts w:ascii="Times New Roman" w:hAnsi="Times New Roman"/>
          <w:sz w:val="28"/>
          <w:szCs w:val="28"/>
        </w:rPr>
        <w:t>Рисунок 1.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- Проверка связи со второй машиной  командой `ping`</w:t>
      </w:r>
      <w:r>
        <w:br w:type="page"/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b/>
          <w:b/>
          <w:bCs/>
        </w:rPr>
      </w:pPr>
      <w:r>
        <w:rPr>
          <w:rFonts w:ascii="Times New Roman" w:hAnsi="Times New Roman"/>
          <w:b/>
          <w:bCs/>
          <w:sz w:val="32"/>
          <w:szCs w:val="32"/>
        </w:rPr>
        <w:t>Найстройка DNS ( samba)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В этом варинате samba использует BIND9_DLZ, при котором не нужны статические зоны прямо в bind.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На контроллере домена SRV (сервер)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 xml:space="preserve">Устанавливаем пакеты по </w:t>
      </w:r>
      <w:r>
        <w:rPr>
          <w:rFonts w:ascii="Times New Roman" w:hAnsi="Times New Roman"/>
          <w:b/>
          <w:bCs/>
          <w:sz w:val="28"/>
          <w:szCs w:val="28"/>
        </w:rPr>
        <w:t>`apt-get install -y task-samba-dc`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*При проблемах проверьте /etc/resolv.conf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Подключение BIND9_DLZ от samba к bind: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b/>
          <w:bCs/>
          <w:sz w:val="28"/>
          <w:szCs w:val="28"/>
        </w:rPr>
        <w:t>control bind-chroot disabled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тключаем окружение bind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3. </w:t>
      </w:r>
      <w:r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b/>
          <w:bCs/>
          <w:sz w:val="28"/>
          <w:szCs w:val="28"/>
        </w:rPr>
        <w:t>grep -q 'bind-dns' /etc/bind/named.conf || echo 'include "/var/lib/samba/bind-dns/named.conf";' &gt;&gt; /etc/bind/named.conf`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роверяем наличие bind-dns и вставляем ссылку на samba в named.conf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/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4. </w:t>
      </w: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b/>
          <w:bCs/>
          <w:sz w:val="28"/>
          <w:szCs w:val="28"/>
        </w:rPr>
        <w:t>/etc/bind/options.conf</w:t>
      </w:r>
      <w:r>
        <w:rPr>
          <w:rFonts w:ascii="Times New Roman" w:hAnsi="Times New Roman"/>
          <w:sz w:val="28"/>
          <w:szCs w:val="28"/>
        </w:rPr>
        <w:t xml:space="preserve"> во вкладке </w:t>
      </w:r>
      <w:r>
        <w:rPr>
          <w:rFonts w:ascii="Times New Roman" w:hAnsi="Times New Roman"/>
          <w:b/>
          <w:bCs/>
          <w:sz w:val="28"/>
          <w:szCs w:val="28"/>
        </w:rPr>
        <w:t>`options`</w:t>
      </w:r>
      <w:r>
        <w:rPr>
          <w:rFonts w:ascii="Times New Roman" w:hAnsi="Times New Roman"/>
          <w:sz w:val="28"/>
          <w:szCs w:val="28"/>
        </w:rPr>
        <w:t xml:space="preserve"> пишем для  билетов </w:t>
      </w:r>
      <w:r>
        <w:rPr>
          <w:rFonts w:ascii="Times New Roman" w:hAnsi="Times New Roman"/>
          <w:b/>
          <w:bCs/>
          <w:sz w:val="28"/>
          <w:szCs w:val="28"/>
        </w:rPr>
        <w:t>Kerberos</w:t>
      </w:r>
      <w:r>
        <w:rPr>
          <w:rFonts w:ascii="Times New Roman" w:hAnsi="Times New Roman"/>
          <w:sz w:val="28"/>
          <w:szCs w:val="28"/>
        </w:rPr>
        <w:t>( kinit; klist; kdestroy):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tkey-gssapi-keytab "/var/lib/samba/bind-dns/dns.keytab";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minimal-responses yes;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Для HOSTNAME дописываем домен.</w:t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57900" cy="2438400"/>
            <wp:effectExtent l="0" t="0" r="0" b="0"/>
            <wp:wrapSquare wrapText="largest"/>
            <wp:docPr id="4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Рисунок 2.1 — </w:t>
      </w:r>
      <w:r>
        <w:rPr>
          <w:rFonts w:ascii="Times New Roman" w:hAnsi="Times New Roman"/>
          <w:sz w:val="28"/>
          <w:szCs w:val="28"/>
        </w:rPr>
        <w:t>Изменение HOSTNAME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6. </w:t>
      </w:r>
      <w:r>
        <w:rPr>
          <w:rFonts w:ascii="Times New Roman" w:hAnsi="Times New Roman"/>
          <w:sz w:val="28"/>
          <w:szCs w:val="28"/>
        </w:rPr>
        <w:t>Указываем hostname и domainname: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b/>
          <w:bCs/>
          <w:sz w:val="28"/>
          <w:szCs w:val="28"/>
        </w:rPr>
        <w:t>hostnamectl set-hostname srv.korsh.org;exec bash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b/>
          <w:bCs/>
          <w:sz w:val="28"/>
          <w:szCs w:val="28"/>
        </w:rPr>
        <w:t>domainname korsh.org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7. </w:t>
      </w:r>
      <w:r>
        <w:rPr>
          <w:rFonts w:ascii="Times New Roman" w:hAnsi="Times New Roman"/>
          <w:sz w:val="28"/>
          <w:szCs w:val="28"/>
        </w:rPr>
        <w:t>Наконец обязательно чистим samba (даже в первый раз):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b/>
          <w:bCs/>
          <w:sz w:val="28"/>
          <w:szCs w:val="28"/>
        </w:rPr>
        <w:t>rm -f /etc/samba/smb.conf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b/>
          <w:bCs/>
          <w:sz w:val="28"/>
          <w:szCs w:val="28"/>
        </w:rPr>
        <w:t>rm -rf /var/lib/samba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b/>
          <w:bCs/>
          <w:sz w:val="28"/>
          <w:szCs w:val="28"/>
        </w:rPr>
        <w:t>rm -rf /var/cache/samba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b/>
          <w:bCs/>
          <w:sz w:val="28"/>
          <w:szCs w:val="28"/>
        </w:rPr>
        <w:t>mkdir -p /var/lib/samba/sysvol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8. </w:t>
      </w:r>
      <w:r>
        <w:rPr>
          <w:rFonts w:ascii="Times New Roman" w:hAnsi="Times New Roman"/>
          <w:sz w:val="28"/>
          <w:szCs w:val="28"/>
        </w:rPr>
        <w:t>Устанавливаем домен korsh.org: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b/>
          <w:bCs/>
          <w:sz w:val="28"/>
          <w:szCs w:val="28"/>
        </w:rPr>
        <w:t>samba-tool domain provision —realm=korsh.org --domain=korsh --adminpass='P@ssw0rd' --dns-backend=BIND9_DLZ --server-role=dc —use-rfc2307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9. </w:t>
      </w:r>
      <w:r>
        <w:rPr>
          <w:rFonts w:ascii="Times New Roman" w:hAnsi="Times New Roman"/>
          <w:sz w:val="28"/>
          <w:szCs w:val="28"/>
        </w:rPr>
        <w:t>Включаем samba и bind: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b/>
          <w:bCs/>
          <w:sz w:val="28"/>
          <w:szCs w:val="28"/>
        </w:rPr>
        <w:t>systemctl enable --now samba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b/>
          <w:bCs/>
          <w:sz w:val="28"/>
          <w:szCs w:val="28"/>
        </w:rPr>
        <w:t>systemctl enable --now bind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10. </w:t>
      </w:r>
      <w:r>
        <w:rPr>
          <w:rFonts w:ascii="Times New Roman" w:hAnsi="Times New Roman"/>
          <w:sz w:val="28"/>
          <w:szCs w:val="28"/>
        </w:rPr>
        <w:t>Копируем новый конфиг Kerberos: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b/>
          <w:bCs/>
          <w:sz w:val="28"/>
          <w:szCs w:val="28"/>
        </w:rPr>
        <w:t>cp /var/lib/samba/private/krb5.conf /etc/krb5.conf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4050" cy="3219450"/>
            <wp:effectExtent l="0" t="0" r="0" b="0"/>
            <wp:wrapSquare wrapText="largest"/>
            <wp:docPr id="5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 2.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- Проверяем localhost и kerberos</w:t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rPr>
          <w:rFonts w:ascii="Times New Roman" w:hAnsi="Times New Roman"/>
          <w:sz w:val="28"/>
          <w:szCs w:val="28"/>
        </w:rPr>
        <w:t>( следите чтобы не отваливались ip и nameserver в /etc/resolv.conf)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b/>
          <w:bCs/>
          <w:sz w:val="28"/>
          <w:szCs w:val="28"/>
        </w:rPr>
        <w:t>Подключение на CLI: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Устанавливаем пакеты по #</w:t>
      </w:r>
      <w:r>
        <w:rPr>
          <w:rFonts w:ascii="Times New Roman" w:hAnsi="Times New Roman"/>
          <w:b/>
          <w:bCs/>
          <w:sz w:val="28"/>
          <w:szCs w:val="28"/>
        </w:rPr>
        <w:t>apt-get update &amp;&amp; apt-get install -y task-auth-ad-sssd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>Включаем сервисы аутентификации по #</w:t>
      </w:r>
      <w:r>
        <w:rPr>
          <w:rFonts w:ascii="Times New Roman" w:hAnsi="Times New Roman"/>
          <w:b/>
          <w:bCs/>
          <w:sz w:val="28"/>
          <w:szCs w:val="28"/>
        </w:rPr>
        <w:t>systemctl enable --now smb winbind sssd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3. Поиск по kosh.org в SRV.</w:t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1050" cy="1171575"/>
            <wp:effectExtent l="0" t="0" r="0" b="0"/>
            <wp:wrapTopAndBottom/>
            <wp:docPr id="6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 2.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- Указываем dns-сервер</w:t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53125" cy="571500"/>
            <wp:effectExtent l="0" t="0" r="0" b="0"/>
            <wp:wrapTopAndBottom/>
            <wp:docPr id="7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 2.</w:t>
      </w: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- Проверяем dns и заходим в Центр Управления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Такая аутентификация нативна и явно работает.</w:t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29175" cy="647700"/>
            <wp:effectExtent l="0" t="0" r="0" b="0"/>
            <wp:wrapTopAndBottom/>
            <wp:docPr id="8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 2.</w:t>
      </w: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- Заходим в `Аутентификация`</w:t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11980" cy="4618990"/>
            <wp:effectExtent l="0" t="0" r="0" b="0"/>
            <wp:wrapTopAndBottom/>
            <wp:docPr id="9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 2.</w:t>
      </w: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- Выбираем AD и пишем REALM с WORKGROUP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5. </w:t>
      </w:r>
      <w:r>
        <w:rPr>
          <w:rFonts w:ascii="Times New Roman" w:hAnsi="Times New Roman"/>
          <w:sz w:val="28"/>
          <w:szCs w:val="28"/>
        </w:rPr>
        <w:t xml:space="preserve">Затем нажимаем </w:t>
      </w:r>
      <w:r>
        <w:rPr>
          <w:rFonts w:ascii="Times New Roman" w:hAnsi="Times New Roman"/>
          <w:b/>
          <w:bCs/>
          <w:sz w:val="28"/>
          <w:szCs w:val="28"/>
        </w:rPr>
        <w:t>`Применить`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-172720</wp:posOffset>
            </wp:positionV>
            <wp:extent cx="4664710" cy="5039360"/>
            <wp:effectExtent l="0" t="0" r="0" b="0"/>
            <wp:wrapTopAndBottom/>
            <wp:docPr id="10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1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2.</w:t>
      </w:r>
      <w:r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- После ввода пароля от Administrator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6. </w:t>
      </w:r>
      <w:r>
        <w:rPr>
          <w:rFonts w:ascii="Times New Roman" w:hAnsi="Times New Roman"/>
          <w:sz w:val="28"/>
          <w:szCs w:val="28"/>
        </w:rPr>
        <w:t>Для полного входа в домен пишем #</w:t>
      </w:r>
      <w:r>
        <w:rPr>
          <w:rFonts w:ascii="Times New Roman" w:hAnsi="Times New Roman"/>
          <w:b/>
          <w:bCs/>
          <w:sz w:val="28"/>
          <w:szCs w:val="28"/>
        </w:rPr>
        <w:t>reboot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7. </w:t>
      </w:r>
      <w:r>
        <w:rPr>
          <w:rFonts w:ascii="Times New Roman" w:hAnsi="Times New Roman"/>
          <w:sz w:val="28"/>
          <w:szCs w:val="28"/>
        </w:rPr>
        <w:t>Заходим за пользователя домена (</w:t>
      </w:r>
      <w:r>
        <w:rPr>
          <w:rFonts w:ascii="Times New Roman" w:hAnsi="Times New Roman"/>
          <w:b/>
          <w:bCs/>
          <w:sz w:val="28"/>
          <w:szCs w:val="28"/>
        </w:rPr>
        <w:t>administrator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*При неудаче в главном окне входа можно переключится на другую сессию( Ctrl + Alt + F2) и починить ip или /etc/resolv.conf.</w:t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25575"/>
            <wp:effectExtent l="0" t="0" r="0" b="0"/>
            <wp:wrapTopAndBottom/>
            <wp:docPr id="11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 2.</w:t>
      </w:r>
      <w:r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 - Проверяем id пользователя</w:t>
      </w:r>
      <w:r>
        <w:br w:type="page"/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rPr/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b/>
          <w:b/>
          <w:bCs/>
        </w:rPr>
      </w:pPr>
      <w:r>
        <w:rPr>
          <w:rFonts w:ascii="Times New Roman" w:hAnsi="Times New Roman"/>
          <w:b/>
          <w:bCs/>
          <w:sz w:val="32"/>
          <w:szCs w:val="32"/>
        </w:rPr>
        <w:t>Создание пользователей, групп, OU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 xml:space="preserve">Для автоматизации следует написать небольшой </w:t>
      </w:r>
      <w:r>
        <w:rPr>
          <w:rFonts w:ascii="Times New Roman" w:hAnsi="Times New Roman"/>
          <w:b/>
          <w:bCs/>
          <w:sz w:val="28"/>
          <w:szCs w:val="28"/>
        </w:rPr>
        <w:t>bash-скрипт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b/>
          <w:bCs/>
          <w:sz w:val="28"/>
          <w:szCs w:val="28"/>
        </w:rPr>
        <w:t>nano initUsers.sh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#!/bin/bash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# Пароль для пользователей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PASSWORD="P@ssw0rd"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# Создание групп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echo "Creating groups..."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samba-tool group add group1 --description="Group 1"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samba-tool group add group2 --description="Group 2"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samba-tool group add group3 --description="Group 3"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# Создание подразделений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echo "Creating organizational units..."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samba-tool ou create "OU=CLI"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samba-tool ou create "OU=ADMIN"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# Создание пользователей и добавление их в группы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echo "Creating users and adding them to groups..."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for i in {1..30}; do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/>
          <w:b/>
          <w:bCs/>
          <w:sz w:val="28"/>
          <w:szCs w:val="28"/>
        </w:rPr>
        <w:t>USER="user$i"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/>
          <w:b/>
          <w:bCs/>
          <w:sz w:val="28"/>
          <w:szCs w:val="28"/>
        </w:rPr>
        <w:t># Определяем группу в зависимости от диапазона пользователей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/>
          <w:b/>
          <w:bCs/>
          <w:sz w:val="28"/>
          <w:szCs w:val="28"/>
        </w:rPr>
        <w:t>if [ $i -le 10 ]; then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/>
          <w:b/>
          <w:bCs/>
          <w:sz w:val="28"/>
          <w:szCs w:val="28"/>
        </w:rPr>
        <w:t>GROUP="group1"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/>
          <w:b/>
          <w:bCs/>
          <w:sz w:val="28"/>
          <w:szCs w:val="28"/>
        </w:rPr>
        <w:t>OU="OU=CLI"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/>
          <w:b/>
          <w:bCs/>
          <w:sz w:val="28"/>
          <w:szCs w:val="28"/>
        </w:rPr>
        <w:t>elif [ $i -le 20 ]; then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/>
          <w:b/>
          <w:bCs/>
          <w:sz w:val="28"/>
          <w:szCs w:val="28"/>
        </w:rPr>
        <w:t>GROUP="group2"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/>
          <w:b/>
          <w:bCs/>
          <w:sz w:val="28"/>
          <w:szCs w:val="28"/>
        </w:rPr>
        <w:t>OU="OU=CLI"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/>
          <w:b/>
          <w:bCs/>
          <w:sz w:val="28"/>
          <w:szCs w:val="28"/>
        </w:rPr>
        <w:t>else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/>
          <w:b/>
          <w:bCs/>
          <w:sz w:val="28"/>
          <w:szCs w:val="28"/>
        </w:rPr>
        <w:t>GROUP="group3"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/>
          <w:b/>
          <w:bCs/>
          <w:sz w:val="28"/>
          <w:szCs w:val="28"/>
        </w:rPr>
        <w:t>OU="OU=ADMIN"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/>
          <w:b/>
          <w:bCs/>
          <w:sz w:val="28"/>
          <w:szCs w:val="28"/>
        </w:rPr>
        <w:t>fi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/>
          <w:b/>
          <w:bCs/>
          <w:sz w:val="28"/>
          <w:szCs w:val="28"/>
        </w:rPr>
        <w:t># Создаем пользователя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/>
          <w:b/>
          <w:bCs/>
          <w:sz w:val="28"/>
          <w:szCs w:val="28"/>
        </w:rPr>
        <w:t>samba-tool user create "$USER" "$PASSWORD" --userou="$OU" --description="User $i"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/>
          <w:b/>
          <w:bCs/>
          <w:sz w:val="28"/>
          <w:szCs w:val="28"/>
        </w:rPr>
        <w:t>echo "Created $USER in $OU"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/>
          <w:b/>
          <w:bCs/>
          <w:sz w:val="28"/>
          <w:szCs w:val="28"/>
        </w:rPr>
        <w:t># Добавляем пользователя в группу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/>
          <w:b/>
          <w:bCs/>
          <w:sz w:val="28"/>
          <w:szCs w:val="28"/>
        </w:rPr>
        <w:t>samba-tool group addmembers "$GROUP" "$USER"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/>
          <w:b/>
          <w:bCs/>
          <w:sz w:val="28"/>
          <w:szCs w:val="28"/>
        </w:rPr>
        <w:t>echo "Added $USER to $GROUP"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done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echo "All users and groups created successfully!"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b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samba-tool user list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>Выдадим права с помощью #</w:t>
      </w:r>
      <w:r>
        <w:rPr>
          <w:rFonts w:ascii="Times New Roman" w:hAnsi="Times New Roman"/>
          <w:b/>
          <w:bCs/>
          <w:sz w:val="28"/>
          <w:szCs w:val="28"/>
        </w:rPr>
        <w:t>chmod +x initUsers.sh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3. </w:t>
      </w:r>
      <w:r>
        <w:rPr>
          <w:rFonts w:ascii="Times New Roman" w:hAnsi="Times New Roman"/>
          <w:sz w:val="28"/>
          <w:szCs w:val="28"/>
        </w:rPr>
        <w:t>Исполним с помощью #</w:t>
      </w:r>
      <w:r>
        <w:rPr>
          <w:rFonts w:ascii="Times New Roman" w:hAnsi="Times New Roman"/>
          <w:b/>
          <w:bCs/>
          <w:sz w:val="28"/>
          <w:szCs w:val="28"/>
        </w:rPr>
        <w:t>./initUsers.sh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29155"/>
            <wp:effectExtent l="0" t="0" r="0" b="0"/>
            <wp:wrapSquare wrapText="largest"/>
            <wp:docPr id="12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 3.1 - Ошибки по уже использованному скрипту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5535" cy="4275455"/>
            <wp:effectExtent l="0" t="0" r="0" b="0"/>
            <wp:wrapSquare wrapText="largest"/>
            <wp:docPr id="13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0" t="0" r="0" b="24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 3.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-  Проверка доменных групп и пользователей</w:t>
      </w:r>
      <w:r>
        <w:br w:type="page"/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b/>
          <w:b/>
          <w:bCs/>
        </w:rPr>
      </w:pPr>
      <w:r>
        <w:rPr>
          <w:rFonts w:ascii="Times New Roman" w:hAnsi="Times New Roman"/>
          <w:b/>
          <w:bCs/>
          <w:sz w:val="32"/>
          <w:szCs w:val="32"/>
        </w:rPr>
        <w:t>Общая папка, шара(share) samba</w:t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28695"/>
            <wp:effectExtent l="0" t="0" r="0" b="0"/>
            <wp:wrapSquare wrapText="largest"/>
            <wp:docPr id="14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4.1 - Конфигурация доменного контроллера samba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 xml:space="preserve">Добавляются разделы </w:t>
      </w:r>
      <w:r>
        <w:rPr>
          <w:rFonts w:ascii="Times New Roman" w:hAnsi="Times New Roman"/>
          <w:b/>
          <w:bCs/>
          <w:sz w:val="28"/>
          <w:szCs w:val="28"/>
        </w:rPr>
        <w:t>public и admin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>Указыва</w:t>
      </w:r>
      <w:r>
        <w:rPr>
          <w:rFonts w:ascii="Times New Roman" w:hAnsi="Times New Roman"/>
          <w:sz w:val="28"/>
          <w:szCs w:val="28"/>
        </w:rPr>
        <w:t>ю</w:t>
      </w:r>
      <w:r>
        <w:rPr>
          <w:rFonts w:ascii="Times New Roman" w:hAnsi="Times New Roman"/>
          <w:sz w:val="28"/>
          <w:szCs w:val="28"/>
        </w:rPr>
        <w:t>тся: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Путь - </w:t>
      </w:r>
      <w:r>
        <w:rPr>
          <w:rFonts w:ascii="Times New Roman" w:hAnsi="Times New Roman"/>
          <w:b/>
          <w:bCs/>
          <w:sz w:val="28"/>
          <w:szCs w:val="28"/>
        </w:rPr>
        <w:t>path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Отображение среди общих ресурсов - </w:t>
      </w:r>
      <w:r>
        <w:rPr>
          <w:rFonts w:ascii="Times New Roman" w:hAnsi="Times New Roman"/>
          <w:b/>
          <w:bCs/>
          <w:sz w:val="28"/>
          <w:szCs w:val="28"/>
        </w:rPr>
        <w:t>browseable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Изменчивость - </w:t>
      </w:r>
      <w:r>
        <w:rPr>
          <w:rFonts w:ascii="Times New Roman" w:hAnsi="Times New Roman"/>
          <w:b/>
          <w:bCs/>
          <w:sz w:val="28"/>
          <w:szCs w:val="28"/>
        </w:rPr>
        <w:t>writable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Посещение гостей — </w:t>
      </w:r>
      <w:r>
        <w:rPr>
          <w:rFonts w:ascii="Times New Roman" w:hAnsi="Times New Roman"/>
          <w:b/>
          <w:bCs/>
          <w:sz w:val="28"/>
          <w:szCs w:val="28"/>
        </w:rPr>
        <w:t>guest ok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Создаются </w:t>
      </w:r>
      <w:r>
        <w:rPr>
          <w:rFonts w:ascii="Times New Roman" w:hAnsi="Times New Roman"/>
          <w:b/>
          <w:bCs/>
          <w:sz w:val="28"/>
          <w:szCs w:val="28"/>
        </w:rPr>
        <w:t>/opt/public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b/>
          <w:bCs/>
          <w:sz w:val="28"/>
          <w:szCs w:val="28"/>
        </w:rPr>
        <w:t>/opt/admin</w:t>
      </w:r>
      <w:r>
        <w:rPr>
          <w:rFonts w:ascii="Times New Roman" w:hAnsi="Times New Roman"/>
          <w:sz w:val="28"/>
          <w:szCs w:val="28"/>
        </w:rPr>
        <w:t xml:space="preserve"> через </w:t>
      </w:r>
      <w:r>
        <w:rPr>
          <w:rFonts w:ascii="Times New Roman" w:hAnsi="Times New Roman"/>
          <w:b/>
          <w:bCs/>
          <w:sz w:val="28"/>
          <w:szCs w:val="28"/>
        </w:rPr>
        <w:t>`mkdir -p`</w:t>
      </w:r>
      <w:r>
        <w:rPr>
          <w:rFonts w:ascii="Times New Roman" w:hAnsi="Times New Roman"/>
          <w:sz w:val="28"/>
          <w:szCs w:val="28"/>
        </w:rPr>
        <w:t xml:space="preserve">, а затем даётся общий доступ через </w:t>
      </w:r>
      <w:r>
        <w:rPr>
          <w:rFonts w:ascii="Times New Roman" w:hAnsi="Times New Roman"/>
          <w:b/>
          <w:bCs/>
          <w:sz w:val="28"/>
          <w:szCs w:val="28"/>
        </w:rPr>
        <w:t>`chmod 777`.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Для </w:t>
      </w:r>
      <w:r>
        <w:rPr>
          <w:rFonts w:ascii="Times New Roman" w:hAnsi="Times New Roman"/>
          <w:b/>
          <w:bCs/>
          <w:sz w:val="28"/>
          <w:szCs w:val="28"/>
        </w:rPr>
        <w:t xml:space="preserve">admin </w:t>
      </w:r>
      <w:r>
        <w:rPr>
          <w:rFonts w:ascii="Times New Roman" w:hAnsi="Times New Roman"/>
          <w:sz w:val="28"/>
          <w:szCs w:val="28"/>
        </w:rPr>
        <w:t xml:space="preserve">также есть </w:t>
      </w:r>
      <w:r>
        <w:rPr>
          <w:rFonts w:ascii="Times New Roman" w:hAnsi="Times New Roman"/>
          <w:b/>
          <w:bCs/>
          <w:sz w:val="28"/>
          <w:szCs w:val="28"/>
        </w:rPr>
        <w:t>`valid users`</w:t>
      </w:r>
      <w:r>
        <w:rPr>
          <w:rFonts w:ascii="Times New Roman" w:hAnsi="Times New Roman"/>
          <w:sz w:val="28"/>
          <w:szCs w:val="28"/>
        </w:rPr>
        <w:t xml:space="preserve"> с группой, которая обозначается через </w:t>
      </w:r>
      <w:r>
        <w:rPr>
          <w:rFonts w:ascii="Times New Roman" w:hAnsi="Times New Roman"/>
          <w:b/>
          <w:bCs/>
          <w:sz w:val="28"/>
          <w:szCs w:val="28"/>
        </w:rPr>
        <w:t>`@`</w:t>
      </w:r>
      <w:r>
        <w:rPr>
          <w:rFonts w:ascii="Times New Roman" w:hAnsi="Times New Roman"/>
          <w:sz w:val="28"/>
          <w:szCs w:val="28"/>
        </w:rPr>
        <w:t xml:space="preserve">. Также принимается просто имя пользователя или пользователей через пробел (user1 user2). </w:t>
      </w:r>
    </w:p>
    <w:p>
      <w:pPr>
        <w:pStyle w:val="Normal"/>
        <w:bidi w:val="0"/>
        <w:spacing w:lineRule="auto" w:line="36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</w:rPr>
        <w:t>При входе за доменного пользователя его доменные группы воспринимаются как локальные.</w:t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53125" cy="1504950"/>
            <wp:effectExtent l="0" t="0" r="0" b="0"/>
            <wp:wrapSquare wrapText="largest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 4.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- Успешный вход без пользователя и пароля( -N)</w:t>
      </w:r>
    </w:p>
    <w:p>
      <w:pPr>
        <w:pStyle w:val="Normal"/>
        <w:bidi w:val="0"/>
        <w:spacing w:lineRule="auto" w:line="36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При проверке сервер это </w:t>
      </w:r>
      <w:r>
        <w:rPr>
          <w:rFonts w:ascii="Times New Roman" w:hAnsi="Times New Roman"/>
          <w:b/>
          <w:bCs/>
          <w:sz w:val="28"/>
          <w:szCs w:val="28"/>
        </w:rPr>
        <w:t>192.168.100.1</w:t>
      </w:r>
      <w:r>
        <w:rPr>
          <w:rFonts w:ascii="Times New Roman" w:hAnsi="Times New Roman"/>
          <w:sz w:val="28"/>
          <w:szCs w:val="28"/>
        </w:rPr>
        <w:t xml:space="preserve"> с шарой </w:t>
      </w:r>
      <w:r>
        <w:rPr>
          <w:rFonts w:ascii="Times New Roman" w:hAnsi="Times New Roman"/>
          <w:b/>
          <w:bCs/>
          <w:sz w:val="28"/>
          <w:szCs w:val="28"/>
        </w:rPr>
        <w:t>public</w:t>
      </w:r>
      <w:r>
        <w:rPr>
          <w:rFonts w:ascii="Times New Roman" w:hAnsi="Times New Roman"/>
          <w:sz w:val="28"/>
          <w:szCs w:val="28"/>
        </w:rPr>
        <w:t xml:space="preserve"> или локальным путём </w:t>
      </w:r>
      <w:r>
        <w:rPr>
          <w:rFonts w:ascii="Times New Roman" w:hAnsi="Times New Roman"/>
          <w:b/>
          <w:bCs/>
          <w:sz w:val="28"/>
          <w:szCs w:val="28"/>
        </w:rPr>
        <w:t>/opt/public.</w:t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78050"/>
            <wp:effectExtent l="0" t="0" r="0" b="0"/>
            <wp:wrapSquare wrapText="largest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 4.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- Успешный вход за пользователя из группы group3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DejaVu Sans" w:cs="DejaVu Sans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/>
  </w:style>
  <w:style w:type="paragraph" w:styleId="Style19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203</TotalTime>
  <Application>LibreOffice/7.4.7.2$Linux_X86_64 LibreOffice_project/40$Build-2</Application>
  <AppVersion>15.0000</AppVersion>
  <Pages>12</Pages>
  <Words>776</Words>
  <Characters>4778</Characters>
  <CharactersWithSpaces>5517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2025-03-24T12:24:25Z</dcterms:created>
  <dc:creator/>
  <dc:description/>
  <dc:language>ru-RU</dc:language>
  <cp:lastModifiedBy/>
  <dcterms:modified xsi:type="dcterms:W3CDTF">2025-03-24T21:36:20Z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