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AE76F" w14:textId="77777777" w:rsidR="00EF37C8" w:rsidRDefault="00F82C8A">
      <w:pPr>
        <w:jc w:val="center"/>
      </w:pPr>
      <w:r>
        <w:rPr>
          <w:b/>
        </w:rPr>
        <w:br/>
      </w:r>
      <w:r>
        <w:rPr>
          <w:b/>
        </w:rPr>
        <w:br/>
        <w:t>CAPSTONE PROJECT</w:t>
      </w:r>
      <w:r>
        <w:rPr>
          <w:b/>
        </w:rPr>
        <w:br/>
      </w:r>
      <w:r>
        <w:rPr>
          <w:b/>
          <w:sz w:val="40"/>
        </w:rPr>
        <w:t>DATABASE DESIGN DOCUMENT</w:t>
      </w:r>
      <w:r>
        <w:br/>
      </w:r>
      <w:r>
        <w:br/>
        <w:t>Student / Group Template</w:t>
      </w:r>
      <w:r>
        <w:br/>
      </w:r>
      <w:r>
        <w:br/>
      </w:r>
    </w:p>
    <w:tbl>
      <w:tblPr>
        <w:tblW w:w="0" w:type="auto"/>
        <w:jc w:val="center"/>
        <w:tblLook w:val="04A0" w:firstRow="1" w:lastRow="0" w:firstColumn="1" w:lastColumn="0" w:noHBand="0" w:noVBand="1"/>
      </w:tblPr>
      <w:tblGrid>
        <w:gridCol w:w="4861"/>
        <w:gridCol w:w="5111"/>
      </w:tblGrid>
      <w:tr w:rsidR="00EF37C8" w14:paraId="0FBDBC5A" w14:textId="77777777">
        <w:trPr>
          <w:jc w:val="center"/>
        </w:trPr>
        <w:tc>
          <w:tcPr>
            <w:tcW w:w="4986" w:type="dxa"/>
            <w:shd w:val="clear" w:color="auto" w:fill="D9EAF0"/>
          </w:tcPr>
          <w:p w14:paraId="3FFD43DF" w14:textId="77777777" w:rsidR="00EF37C8" w:rsidRDefault="00F82C8A">
            <w:r>
              <w:t>Project Title</w:t>
            </w:r>
          </w:p>
        </w:tc>
        <w:tc>
          <w:tcPr>
            <w:tcW w:w="4986" w:type="dxa"/>
          </w:tcPr>
          <w:p w14:paraId="7221A4D7" w14:textId="77777777" w:rsidR="00EF37C8" w:rsidRDefault="00F82C8A">
            <w:r>
              <w:t>CampusBook: a lecturer consultation booking system for CTU Training Solutions</w:t>
            </w:r>
          </w:p>
        </w:tc>
      </w:tr>
      <w:tr w:rsidR="00EF37C8" w14:paraId="23AB09E3" w14:textId="77777777">
        <w:trPr>
          <w:jc w:val="center"/>
        </w:trPr>
        <w:tc>
          <w:tcPr>
            <w:tcW w:w="4986" w:type="dxa"/>
            <w:shd w:val="clear" w:color="auto" w:fill="D9EAF0"/>
          </w:tcPr>
          <w:p w14:paraId="7CEF8010" w14:textId="77777777" w:rsidR="00EF37C8" w:rsidRDefault="00F82C8A">
            <w:r>
              <w:t>Group Members</w:t>
            </w:r>
          </w:p>
        </w:tc>
        <w:tc>
          <w:tcPr>
            <w:tcW w:w="4986" w:type="dxa"/>
          </w:tcPr>
          <w:p w14:paraId="0B10EEEF" w14:textId="77777777" w:rsidR="00EF37C8" w:rsidRDefault="00F82C8A">
            <w:r>
              <w:t>Willem Gerber</w:t>
              <w:br/>
            </w:r>
            <w:r>
              <w:t>Oscar Khumalo</w:t>
              <w:br/>
            </w:r>
            <w:r>
              <w:t>Thomas du Plessis</w:t>
              <w:br/>
            </w:r>
            <w:r>
              <w:t>Lebohang Tlaitlai</w:t>
              <w:br/>
            </w:r>
            <w:r>
              <w:t>Gerhardus van den Berg</w:t>
            </w:r>
          </w:p>
        </w:tc>
      </w:tr>
      <w:tr w:rsidR="00EF37C8" w14:paraId="3388715B" w14:textId="77777777">
        <w:trPr>
          <w:jc w:val="center"/>
        </w:trPr>
        <w:tc>
          <w:tcPr>
            <w:tcW w:w="4986" w:type="dxa"/>
            <w:shd w:val="clear" w:color="auto" w:fill="D9EAF0"/>
          </w:tcPr>
          <w:p w14:paraId="73A712BE" w14:textId="77777777" w:rsidR="00EF37C8" w:rsidRDefault="00F82C8A">
            <w:r>
              <w:t>Module</w:t>
            </w:r>
          </w:p>
        </w:tc>
        <w:tc>
          <w:tcPr>
            <w:tcW w:w="4986" w:type="dxa"/>
          </w:tcPr>
          <w:p w14:paraId="6B86F596" w14:textId="77777777" w:rsidR="00EF37C8" w:rsidRDefault="00F82C8A">
            <w:r>
              <w:t>Software Engineering 2 (SPM622)</w:t>
            </w:r>
          </w:p>
        </w:tc>
      </w:tr>
      <w:tr w:rsidR="00EF37C8" w14:paraId="6B53E3FC" w14:textId="77777777">
        <w:trPr>
          <w:jc w:val="center"/>
        </w:trPr>
        <w:tc>
          <w:tcPr>
            <w:tcW w:w="4986" w:type="dxa"/>
            <w:shd w:val="clear" w:color="auto" w:fill="D9EAF0"/>
          </w:tcPr>
          <w:p w14:paraId="14717F43" w14:textId="77777777" w:rsidR="00EF37C8" w:rsidRDefault="00F82C8A">
            <w:r>
              <w:t>Lecturer / Supervisor</w:t>
            </w:r>
          </w:p>
        </w:tc>
        <w:tc>
          <w:tcPr>
            <w:tcW w:w="4986" w:type="dxa"/>
          </w:tcPr>
          <w:p w14:paraId="612BE097" w14:textId="77777777" w:rsidR="00EF37C8" w:rsidRDefault="00F82C8A">
            <w:r>
              <w:t>Jabulile Mashibini</w:t>
            </w:r>
          </w:p>
        </w:tc>
      </w:tr>
      <w:tr w:rsidR="00EF37C8" w14:paraId="235E29F7" w14:textId="77777777">
        <w:trPr>
          <w:jc w:val="center"/>
        </w:trPr>
        <w:tc>
          <w:tcPr>
            <w:tcW w:w="4986" w:type="dxa"/>
            <w:shd w:val="clear" w:color="auto" w:fill="D9EAF0"/>
          </w:tcPr>
          <w:p w14:paraId="0C5E204E" w14:textId="77777777" w:rsidR="00EF37C8" w:rsidRDefault="00F82C8A">
            <w:r>
              <w:t>Week / Stage</w:t>
            </w:r>
          </w:p>
        </w:tc>
        <w:tc>
          <w:tcPr>
            <w:tcW w:w="4986" w:type="dxa"/>
          </w:tcPr>
          <w:p w14:paraId="1209F73A" w14:textId="77777777" w:rsidR="00EF37C8" w:rsidRDefault="00F82C8A">
            <w:r>
              <w:t>Week 3</w:t>
            </w:r>
          </w:p>
        </w:tc>
      </w:tr>
      <w:tr w:rsidR="00EF37C8" w14:paraId="6A7CC584" w14:textId="77777777">
        <w:trPr>
          <w:jc w:val="center"/>
        </w:trPr>
        <w:tc>
          <w:tcPr>
            <w:tcW w:w="4986" w:type="dxa"/>
            <w:shd w:val="clear" w:color="auto" w:fill="D9EAF0"/>
          </w:tcPr>
          <w:p w14:paraId="6E7C9D8D" w14:textId="77777777" w:rsidR="00EF37C8" w:rsidRDefault="00F82C8A">
            <w:r>
              <w:t>Submission Date</w:t>
            </w:r>
          </w:p>
        </w:tc>
        <w:tc>
          <w:tcPr>
            <w:tcW w:w="4986" w:type="dxa"/>
          </w:tcPr>
          <w:p w14:paraId="3DB52C99" w14:textId="77777777" w:rsidR="00EF37C8" w:rsidRDefault="00F82C8A">
            <w:r>
              <w:t>Monday 19 October 2026</w:t>
            </w:r>
          </w:p>
        </w:tc>
      </w:tr>
    </w:tbl>
    <w:p w14:paraId="4FB25449" w14:textId="77777777" w:rsidR="00EF37C8" w:rsidRDefault="00F82C8A">
      <w:r>
        <w:br w:type="page"/>
      </w:r>
    </w:p>
    <w:p w14:paraId="07584D9D" w14:textId="77777777" w:rsidR="00EF37C8" w:rsidRDefault="00F82C8A">
      <w:pPr>
        <w:pStyle w:val="Heading1"/>
      </w:pPr>
      <w:r>
        <w:lastRenderedPageBreak/>
        <w:t>Database Purpose</w:t>
      </w:r>
    </w:p>
    <w:p w14:paraId="61A63263" w14:textId="77777777" w:rsidR="00EF37C8" w:rsidRDefault="00F82C8A">
      <w:pPr>
        <w:keepNext/>
      </w:pPr>
      <w:r>
        <w:t>Explain what information the database must support.</w:t>
      </w:r>
    </w:p>
    <w:p>
      <w:pPr>
        <w:spacing w:after="60"/>
      </w:pPr>
      <w:r>
        <w:rPr/>
        <w:t>The database stores users lecturer details consultation slots bookings and notifications for CampusBook It is a MySQL database with five tables and rules that stop a slot ever having two confirmed bookings</w:t>
      </w:r>
    </w:p>
    <w:p w14:paraId="4E31731D" w14:textId="77777777" w:rsidR="00EF37C8" w:rsidRDefault="00F82C8A">
      <w:pPr>
        <w:pStyle w:val="Heading1"/>
      </w:pPr>
      <w:r>
        <w:t>Entity-Relationship Diagram</w:t>
      </w:r>
    </w:p>
    <w:p w14:paraId="5A19EDAF" w14:textId="77777777" w:rsidR="00EF37C8" w:rsidRDefault="00F82C8A">
      <w:pPr>
        <w:keepNext/>
      </w:pPr>
      <w:r>
        <w:t>Insert the ERD and explain cardinalities.</w:t>
      </w:r>
    </w:p>
    <w:p>
      <w:pPr>
        <w:spacing w:after="80"/>
      </w:pPr>
      <w:r>
        <w:rPr/>
        <w:t xml:space="preserve">The database stores </w:t>
      </w:r>
      <w:r>
        <w:rPr/>
        <w:t>users</w:t>
      </w:r>
      <w:r>
        <w:rPr/>
        <w:t xml:space="preserve"> lecturer details consultation slots bookings and notifications The ERD below shows the five tables their keys and how they relate</w:t>
      </w:r>
    </w:p>
    <w:p>
      <w:pPr>
        <w:spacing w:after="120"/>
        <w:jc w:val="center"/>
      </w:pPr>
      <w:r>
        <w:drawing>
          <wp:inline xmlns:a="http://schemas.openxmlformats.org/drawingml/2006/main" xmlns:pic="http://schemas.openxmlformats.org/drawingml/2006/picture">
            <wp:extent cx="4161790" cy="7164070"/>
            <wp:docPr id="1" name="Picture 1"/>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161790" cy="7164070"/>
                    </a:xfrm>
                    <a:prstGeom prst="rect"/>
                  </pic:spPr>
                </pic:pic>
              </a:graphicData>
            </a:graphic>
          </wp:inline>
        </w:drawing>
      </w:r>
    </w:p>
    <w:p>
      <w:pPr>
        <w:keepNext/>
        <w:spacing w:after="60"/>
      </w:pPr>
      <w:r>
        <w:rPr>
          <w:b/>
        </w:rPr>
        <w:t>Relationships and cardinality</w:t>
      </w:r>
    </w:p>
    <w:tbl>
      <w:tblPr>
        <w:tblStyle w:val="TableGrid"/>
        <w:tblW w:type="auto" w:w="0"/>
        <w:tblLayout w:type="fixed"/>
        <w:tblLook w:firstColumn="1" w:firstRow="1" w:lastColumn="0" w:lastRow="0" w:noHBand="0" w:noVBand="1" w:val="04A0"/>
      </w:tblPr>
      <w:tblGrid>
        <w:gridCol w:w="3300"/>
        <w:gridCol w:w="1600"/>
        <w:gridCol w:w="4737"/>
      </w:tblGrid>
      <w:tr>
        <w:trPr>
          <w:tblHeader/>
          <w:cantSplit/>
        </w:trPr>
        <w:tc>
          <w:tcPr>
            <w:tcW w:type="dxa" w:w="3300"/>
            <w:shd w:val="clear" w:color="auto" w:fill="D9EAF0"/>
          </w:tcPr>
          <w:p>
            <w:pPr>
              <w:keepNext/>
              <w:spacing w:after="0"/>
            </w:pPr>
            <w:r>
              <w:rPr>
                <w:b/>
                <w:sz w:val="19"/>
              </w:rPr>
              <w:t>Relationship</w:t>
            </w:r>
          </w:p>
        </w:tc>
        <w:tc>
          <w:tcPr>
            <w:tcW w:type="dxa" w:w="1600"/>
            <w:shd w:val="clear" w:color="auto" w:fill="D9EAF0"/>
          </w:tcPr>
          <w:p>
            <w:pPr>
              <w:keepNext/>
              <w:spacing w:after="0"/>
            </w:pPr>
            <w:r>
              <w:rPr>
                <w:b/>
                <w:sz w:val="19"/>
              </w:rPr>
              <w:t>Cardinality</w:t>
            </w:r>
          </w:p>
        </w:tc>
        <w:tc>
          <w:tcPr>
            <w:tcW w:type="dxa" w:w="4737"/>
            <w:shd w:val="clear" w:color="auto" w:fill="D9EAF0"/>
          </w:tcPr>
          <w:p>
            <w:pPr>
              <w:keepNext/>
              <w:spacing w:after="0"/>
            </w:pPr>
            <w:r>
              <w:rPr>
                <w:b/>
                <w:sz w:val="19"/>
              </w:rPr>
              <w:t>Meaning</w:t>
            </w:r>
          </w:p>
        </w:tc>
      </w:tr>
      <w:tr>
        <w:trPr>
          <w:cantSplit/>
        </w:trPr>
        <w:tc>
          <w:tcPr>
            <w:tcW w:type="dxa" w:w="3300"/>
          </w:tcPr>
          <w:p>
            <w:pPr>
              <w:keepNext/>
              <w:spacing w:after="0"/>
            </w:pPr>
            <w:r>
              <w:rPr>
                <w:sz w:val="19"/>
              </w:rPr>
              <w:t>users to lecturer_profiles</w:t>
            </w:r>
          </w:p>
        </w:tc>
        <w:tc>
          <w:tcPr>
            <w:tcW w:type="dxa" w:w="1600"/>
          </w:tcPr>
          <w:p>
            <w:pPr>
              <w:keepNext/>
              <w:spacing w:after="0"/>
            </w:pPr>
            <w:r>
              <w:rPr>
                <w:sz w:val="19"/>
              </w:rPr>
              <w:t>One to zero or one</w:t>
            </w:r>
          </w:p>
        </w:tc>
        <w:tc>
          <w:tcPr>
            <w:tcW w:type="dxa" w:w="4737"/>
          </w:tcPr>
          <w:p>
            <w:pPr>
              <w:keepNext/>
              <w:spacing w:after="0"/>
            </w:pPr>
            <w:r>
              <w:rPr>
                <w:sz w:val="19"/>
              </w:rPr>
              <w:t>Only lecturers have a profile</w:t>
            </w:r>
          </w:p>
        </w:tc>
      </w:tr>
      <w:tr>
        <w:trPr>
          <w:cantSplit/>
        </w:trPr>
        <w:tc>
          <w:tcPr>
            <w:tcW w:type="dxa" w:w="3300"/>
          </w:tcPr>
          <w:p>
            <w:pPr>
              <w:keepNext/>
              <w:spacing w:after="0"/>
            </w:pPr>
            <w:r>
              <w:rPr>
                <w:sz w:val="19"/>
              </w:rPr>
              <w:t>users to consultation_slots</w:t>
            </w:r>
          </w:p>
        </w:tc>
        <w:tc>
          <w:tcPr>
            <w:tcW w:type="dxa" w:w="1600"/>
          </w:tcPr>
          <w:p>
            <w:pPr>
              <w:keepNext/>
              <w:spacing w:after="0"/>
            </w:pPr>
            <w:r>
              <w:rPr>
                <w:sz w:val="19"/>
              </w:rPr>
              <w:t>One to many</w:t>
            </w:r>
          </w:p>
        </w:tc>
        <w:tc>
          <w:tcPr>
            <w:tcW w:type="dxa" w:w="4737"/>
          </w:tcPr>
          <w:p>
            <w:pPr>
              <w:keepNext/>
              <w:spacing w:after="0"/>
            </w:pPr>
            <w:r>
              <w:rPr>
                <w:sz w:val="19"/>
              </w:rPr>
              <w:t>A lecturer publishes many slots</w:t>
            </w:r>
          </w:p>
        </w:tc>
      </w:tr>
      <w:tr>
        <w:trPr>
          <w:cantSplit/>
        </w:trPr>
        <w:tc>
          <w:tcPr>
            <w:tcW w:type="dxa" w:w="3300"/>
          </w:tcPr>
          <w:p>
            <w:pPr>
              <w:keepNext/>
              <w:spacing w:after="0"/>
            </w:pPr>
            <w:r>
              <w:rPr>
                <w:sz w:val="19"/>
              </w:rPr>
              <w:t>users to bookings</w:t>
            </w:r>
          </w:p>
        </w:tc>
        <w:tc>
          <w:tcPr>
            <w:tcW w:type="dxa" w:w="1600"/>
          </w:tcPr>
          <w:p>
            <w:pPr>
              <w:keepNext/>
              <w:spacing w:after="0"/>
            </w:pPr>
            <w:r>
              <w:rPr>
                <w:sz w:val="19"/>
              </w:rPr>
              <w:t>One to many</w:t>
            </w:r>
          </w:p>
        </w:tc>
        <w:tc>
          <w:tcPr>
            <w:tcW w:type="dxa" w:w="4737"/>
          </w:tcPr>
          <w:p>
            <w:pPr>
              <w:keepNext/>
              <w:spacing w:after="0"/>
            </w:pPr>
            <w:r>
              <w:rPr>
                <w:sz w:val="19"/>
              </w:rPr>
              <w:t>A student makes many bookings</w:t>
            </w:r>
          </w:p>
        </w:tc>
      </w:tr>
      <w:tr>
        <w:trPr>
          <w:cantSplit/>
        </w:trPr>
        <w:tc>
          <w:tcPr>
            <w:tcW w:type="dxa" w:w="3300"/>
          </w:tcPr>
          <w:p>
            <w:pPr>
              <w:keepNext/>
              <w:spacing w:after="0"/>
            </w:pPr>
            <w:r>
              <w:rPr>
                <w:sz w:val="19"/>
              </w:rPr>
              <w:t>consultation_slots to bookings</w:t>
            </w:r>
          </w:p>
        </w:tc>
        <w:tc>
          <w:tcPr>
            <w:tcW w:type="dxa" w:w="1600"/>
          </w:tcPr>
          <w:p>
            <w:pPr>
              <w:keepNext/>
              <w:spacing w:after="0"/>
            </w:pPr>
            <w:r>
              <w:rPr>
                <w:sz w:val="19"/>
              </w:rPr>
              <w:t>One to many</w:t>
            </w:r>
          </w:p>
        </w:tc>
        <w:tc>
          <w:tcPr>
            <w:tcW w:type="dxa" w:w="4737"/>
          </w:tcPr>
          <w:p>
            <w:pPr>
              <w:keepNext/>
              <w:spacing w:after="0"/>
            </w:pPr>
            <w:r>
              <w:rPr>
                <w:sz w:val="19"/>
              </w:rPr>
              <w:t>A slot can be booked again after a cancellation but only one booking is active at a time</w:t>
            </w:r>
          </w:p>
        </w:tc>
      </w:tr>
      <w:tr>
        <w:trPr>
          <w:cantSplit/>
        </w:trPr>
        <w:tc>
          <w:tcPr>
            <w:tcW w:type="dxa" w:w="3300"/>
          </w:tcPr>
          <w:p>
            <w:pPr>
              <w:spacing w:after="0"/>
            </w:pPr>
            <w:r>
              <w:rPr>
                <w:sz w:val="19"/>
              </w:rPr>
              <w:t>bookings to notifications</w:t>
            </w:r>
          </w:p>
        </w:tc>
        <w:tc>
          <w:tcPr>
            <w:tcW w:type="dxa" w:w="1600"/>
          </w:tcPr>
          <w:p>
            <w:pPr>
              <w:spacing w:after="0"/>
            </w:pPr>
            <w:r>
              <w:rPr>
                <w:sz w:val="19"/>
              </w:rPr>
              <w:t>One to one or more</w:t>
            </w:r>
          </w:p>
        </w:tc>
        <w:tc>
          <w:tcPr>
            <w:tcW w:type="dxa" w:w="4737"/>
          </w:tcPr>
          <w:p>
            <w:pPr>
              <w:spacing w:after="0"/>
            </w:pPr>
            <w:r>
              <w:rPr>
                <w:sz w:val="19"/>
              </w:rPr>
              <w:t>Each booking has a confirmation and a reminder</w:t>
            </w:r>
          </w:p>
        </w:tc>
      </w:tr>
    </w:tbl>
    <w:p>
      <w:pPr>
        <w:spacing w:after="40"/>
      </w:pPr>
      <w:r>
        <w:rPr/>
      </w:r>
    </w:p>
    <w:p w14:paraId="21382A79" w14:textId="77777777" w:rsidR="00EF37C8" w:rsidRDefault="00F82C8A">
      <w:pPr>
        <w:pStyle w:val="Heading1"/>
      </w:pPr>
      <w:r>
        <w:t>Data Dictionary</w:t>
      </w:r>
    </w:p>
    <w:p w14:paraId="02C22C0B" w14:textId="77777777" w:rsidR="00EF37C8" w:rsidRDefault="00F82C8A">
      <w:pPr>
        <w:keepNext/>
      </w:pPr>
      <w:r>
        <w:t>For each table, document column name, data type, size, nullability, key and description.</w:t>
      </w:r>
    </w:p>
    <w:tbl>
      <w:tblPr>
        <w:tblStyle w:val="TableGrid"/>
        <w:tblW w:type="auto" w:w="0"/>
        <w:tblLayout w:type="fixed"/>
        <w:tblLook w:firstColumn="1" w:firstRow="1" w:lastColumn="0" w:lastRow="0" w:noHBand="0" w:noVBand="1" w:val="04A0"/>
      </w:tblPr>
      <w:tblGrid>
        <w:gridCol w:w="2300"/>
        <w:gridCol w:w="2100"/>
        <w:gridCol w:w="900"/>
        <w:gridCol w:w="1300"/>
        <w:gridCol w:w="3038"/>
      </w:tblGrid>
      <w:tr>
        <w:trPr>
          <w:tblHeader/>
          <w:cantSplit/>
        </w:trPr>
        <w:tc>
          <w:tcPr>
            <w:tcW w:type="dxa" w:w="2300"/>
            <w:shd w:val="clear" w:color="auto" w:fill="D9EAF0"/>
          </w:tcPr>
          <w:p>
            <w:pPr>
              <w:keepNext/>
              <w:spacing w:after="0"/>
            </w:pPr>
            <w:r>
              <w:rPr>
                <w:b/>
                <w:sz w:val="19"/>
              </w:rPr>
              <w:t>Column</w:t>
            </w:r>
          </w:p>
        </w:tc>
        <w:tc>
          <w:tcPr>
            <w:tcW w:type="dxa" w:w="2100"/>
            <w:shd w:val="clear" w:color="auto" w:fill="D9EAF0"/>
          </w:tcPr>
          <w:p>
            <w:pPr>
              <w:keepNext/>
              <w:spacing w:after="0"/>
            </w:pPr>
            <w:r>
              <w:rPr>
                <w:b/>
                <w:sz w:val="19"/>
              </w:rPr>
              <w:t>Type</w:t>
            </w:r>
          </w:p>
        </w:tc>
        <w:tc>
          <w:tcPr>
            <w:tcW w:type="dxa" w:w="900"/>
            <w:shd w:val="clear" w:color="auto" w:fill="D9EAF0"/>
          </w:tcPr>
          <w:p>
            <w:pPr>
              <w:keepNext/>
              <w:spacing w:after="0"/>
            </w:pPr>
            <w:r>
              <w:rPr>
                <w:b/>
                <w:sz w:val="19"/>
              </w:rPr>
              <w:t>Null</w:t>
            </w:r>
          </w:p>
        </w:tc>
        <w:tc>
          <w:tcPr>
            <w:tcW w:type="dxa" w:w="1300"/>
            <w:shd w:val="clear" w:color="auto" w:fill="D9EAF0"/>
          </w:tcPr>
          <w:p>
            <w:pPr>
              <w:keepNext/>
              <w:spacing w:after="0"/>
            </w:pPr>
            <w:r>
              <w:rPr>
                <w:b/>
                <w:sz w:val="19"/>
              </w:rPr>
              <w:t>Key</w:t>
            </w:r>
          </w:p>
        </w:tc>
        <w:tc>
          <w:tcPr>
            <w:tcW w:type="dxa" w:w="3038"/>
            <w:shd w:val="clear" w:color="auto" w:fill="D9EAF0"/>
          </w:tcPr>
          <w:p>
            <w:pPr>
              <w:keepNext/>
              <w:spacing w:after="0"/>
            </w:pPr>
            <w:r>
              <w:rPr>
                <w:b/>
                <w:sz w:val="19"/>
              </w:rPr>
              <w:t>Description</w:t>
            </w:r>
          </w:p>
        </w:tc>
      </w:tr>
      <w:tr>
        <w:trPr>
          <w:cantSplit/>
        </w:trPr>
        <w:tc>
          <w:tcPr>
            <w:tcW w:type="dxa" w:w="2300"/>
          </w:tcPr>
          <w:p>
            <w:pPr>
              <w:keepNext/>
              <w:spacing w:after="0"/>
            </w:pPr>
            <w:r>
              <w:rPr>
                <w:sz w:val="19"/>
              </w:rPr>
              <w:t>users</w:t>
            </w:r>
          </w:p>
        </w:tc>
        <w:tc>
          <w:tcPr>
            <w:tcW w:type="dxa" w:w="2100"/>
          </w:tcPr>
          <w:p>
            <w:pPr>
              <w:keepNext/>
              <w:spacing w:after="0"/>
            </w:pPr>
            <w:r>
              <w:rPr>
                <w:sz w:val="19"/>
              </w:rPr>
            </w:r>
          </w:p>
        </w:tc>
        <w:tc>
          <w:tcPr>
            <w:tcW w:type="dxa" w:w="900"/>
          </w:tcPr>
          <w:p>
            <w:pPr>
              <w:keepNext/>
              <w:spacing w:after="0"/>
            </w:pPr>
            <w:r>
              <w:rPr>
                <w:sz w:val="19"/>
              </w:rPr>
            </w:r>
          </w:p>
        </w:tc>
        <w:tc>
          <w:tcPr>
            <w:tcW w:type="dxa" w:w="1300"/>
          </w:tcPr>
          <w:p>
            <w:pPr>
              <w:keepNext/>
              <w:spacing w:after="0"/>
            </w:pPr>
            <w:r>
              <w:rPr>
                <w:sz w:val="19"/>
              </w:rPr>
            </w:r>
          </w:p>
        </w:tc>
        <w:tc>
          <w:tcPr>
            <w:tcW w:type="dxa" w:w="3038"/>
          </w:tcPr>
          <w:p>
            <w:pPr>
              <w:keepNext/>
              <w:spacing w:after="0"/>
            </w:pPr>
            <w:r>
              <w:rPr>
                <w:sz w:val="19"/>
              </w:rPr>
            </w:r>
          </w:p>
        </w:tc>
      </w:tr>
      <w:tr>
        <w:trPr>
          <w:cantSplit/>
        </w:trPr>
        <w:tc>
          <w:tcPr>
            <w:tcW w:type="dxa" w:w="2300"/>
          </w:tcPr>
          <w:p>
            <w:pPr>
              <w:keepNext/>
              <w:spacing w:after="0"/>
            </w:pPr>
            <w:r>
              <w:rPr>
                <w:sz w:val="19"/>
              </w:rPr>
              <w:t>user_id</w:t>
            </w:r>
          </w:p>
        </w:tc>
        <w:tc>
          <w:tcPr>
            <w:tcW w:type="dxa" w:w="2100"/>
          </w:tcPr>
          <w:p>
            <w:pPr>
              <w:keepNext/>
              <w:spacing w:after="0"/>
            </w:pPr>
            <w:r>
              <w:rPr>
                <w:sz w:val="19"/>
              </w:rPr>
              <w:t>INT UNSIGNED</w:t>
            </w:r>
          </w:p>
        </w:tc>
        <w:tc>
          <w:tcPr>
            <w:tcW w:type="dxa" w:w="900"/>
          </w:tcPr>
          <w:p>
            <w:pPr>
              <w:keepNext/>
              <w:spacing w:after="0"/>
            </w:pPr>
            <w:r>
              <w:rPr>
                <w:sz w:val="19"/>
              </w:rPr>
              <w:t>No</w:t>
            </w:r>
          </w:p>
        </w:tc>
        <w:tc>
          <w:tcPr>
            <w:tcW w:type="dxa" w:w="1300"/>
          </w:tcPr>
          <w:p>
            <w:pPr>
              <w:keepNext/>
              <w:spacing w:after="0"/>
            </w:pPr>
            <w:r>
              <w:rPr>
                <w:sz w:val="19"/>
              </w:rPr>
              <w:t>PK</w:t>
            </w:r>
          </w:p>
        </w:tc>
        <w:tc>
          <w:tcPr>
            <w:tcW w:type="dxa" w:w="3038"/>
          </w:tcPr>
          <w:p>
            <w:pPr>
              <w:keepNext/>
              <w:spacing w:after="0"/>
            </w:pPr>
            <w:r>
              <w:rPr>
                <w:sz w:val="19"/>
              </w:rPr>
              <w:t>Unique number for each user</w:t>
            </w:r>
          </w:p>
        </w:tc>
      </w:tr>
      <w:tr>
        <w:trPr>
          <w:cantSplit/>
        </w:trPr>
        <w:tc>
          <w:tcPr>
            <w:tcW w:type="dxa" w:w="2300"/>
          </w:tcPr>
          <w:p>
            <w:pPr>
              <w:keepNext/>
              <w:spacing w:after="0"/>
            </w:pPr>
            <w:r>
              <w:rPr>
                <w:sz w:val="19"/>
              </w:rPr>
              <w:t>full_name</w:t>
            </w:r>
          </w:p>
        </w:tc>
        <w:tc>
          <w:tcPr>
            <w:tcW w:type="dxa" w:w="2100"/>
          </w:tcPr>
          <w:p>
            <w:pPr>
              <w:keepNext/>
              <w:spacing w:after="0"/>
            </w:pPr>
            <w:r>
              <w:rPr>
                <w:sz w:val="19"/>
              </w:rPr>
              <w:t>VARCHAR(120)</w:t>
            </w:r>
          </w:p>
        </w:tc>
        <w:tc>
          <w:tcPr>
            <w:tcW w:type="dxa" w:w="900"/>
          </w:tcPr>
          <w:p>
            <w:pPr>
              <w:keepNext/>
              <w:spacing w:after="0"/>
            </w:pPr>
            <w:r>
              <w:rPr>
                <w:sz w:val="19"/>
              </w:rPr>
              <w:t>No</w:t>
            </w:r>
          </w:p>
        </w:tc>
        <w:tc>
          <w:tcPr>
            <w:tcW w:type="dxa" w:w="1300"/>
          </w:tcPr>
          <w:p>
            <w:pPr>
              <w:keepNext/>
              <w:spacing w:after="0"/>
            </w:pPr>
            <w:r>
              <w:rPr>
                <w:sz w:val="19"/>
              </w:rPr>
            </w:r>
          </w:p>
        </w:tc>
        <w:tc>
          <w:tcPr>
            <w:tcW w:type="dxa" w:w="3038"/>
          </w:tcPr>
          <w:p>
            <w:pPr>
              <w:keepNext/>
              <w:spacing w:after="0"/>
            </w:pPr>
            <w:r>
              <w:rPr>
                <w:sz w:val="19"/>
              </w:rPr>
              <w:t>Name shown in the app</w:t>
            </w:r>
          </w:p>
        </w:tc>
      </w:tr>
      <w:tr>
        <w:trPr>
          <w:cantSplit/>
        </w:trPr>
        <w:tc>
          <w:tcPr>
            <w:tcW w:type="dxa" w:w="2300"/>
          </w:tcPr>
          <w:p>
            <w:pPr>
              <w:keepNext/>
              <w:spacing w:after="0"/>
            </w:pPr>
            <w:r>
              <w:rPr>
                <w:sz w:val="19"/>
              </w:rPr>
              <w:t>email</w:t>
            </w:r>
          </w:p>
        </w:tc>
        <w:tc>
          <w:tcPr>
            <w:tcW w:type="dxa" w:w="2100"/>
          </w:tcPr>
          <w:p>
            <w:pPr>
              <w:keepNext/>
              <w:spacing w:after="0"/>
            </w:pPr>
            <w:r>
              <w:rPr>
                <w:sz w:val="19"/>
              </w:rPr>
              <w:t>VARCHAR(150)</w:t>
            </w:r>
          </w:p>
        </w:tc>
        <w:tc>
          <w:tcPr>
            <w:tcW w:type="dxa" w:w="900"/>
          </w:tcPr>
          <w:p>
            <w:pPr>
              <w:keepNext/>
              <w:spacing w:after="0"/>
            </w:pPr>
            <w:r>
              <w:rPr>
                <w:sz w:val="19"/>
              </w:rPr>
              <w:t>No</w:t>
            </w:r>
          </w:p>
        </w:tc>
        <w:tc>
          <w:tcPr>
            <w:tcW w:type="dxa" w:w="1300"/>
          </w:tcPr>
          <w:p>
            <w:pPr>
              <w:keepNext/>
              <w:spacing w:after="0"/>
            </w:pPr>
            <w:r>
              <w:rPr>
                <w:sz w:val="19"/>
              </w:rPr>
              <w:t>Unique</w:t>
            </w:r>
          </w:p>
        </w:tc>
        <w:tc>
          <w:tcPr>
            <w:tcW w:type="dxa" w:w="3038"/>
          </w:tcPr>
          <w:p>
            <w:pPr>
              <w:keepNext/>
              <w:spacing w:after="0"/>
            </w:pPr>
            <w:r>
              <w:rPr>
                <w:sz w:val="19"/>
              </w:rPr>
              <w:t>Used to log in and receive emails</w:t>
            </w:r>
          </w:p>
        </w:tc>
      </w:tr>
      <w:tr>
        <w:trPr>
          <w:cantSplit/>
        </w:trPr>
        <w:tc>
          <w:tcPr>
            <w:tcW w:type="dxa" w:w="2300"/>
          </w:tcPr>
          <w:p>
            <w:pPr>
              <w:keepNext/>
              <w:spacing w:after="0"/>
            </w:pPr>
            <w:r>
              <w:rPr>
                <w:sz w:val="19"/>
              </w:rPr>
              <w:t>password_hash</w:t>
            </w:r>
          </w:p>
        </w:tc>
        <w:tc>
          <w:tcPr>
            <w:tcW w:type="dxa" w:w="2100"/>
          </w:tcPr>
          <w:p>
            <w:pPr>
              <w:keepNext/>
              <w:spacing w:after="0"/>
            </w:pPr>
            <w:r>
              <w:rPr>
                <w:sz w:val="19"/>
              </w:rPr>
              <w:t>VARCHAR(255)</w:t>
            </w:r>
          </w:p>
        </w:tc>
        <w:tc>
          <w:tcPr>
            <w:tcW w:type="dxa" w:w="900"/>
          </w:tcPr>
          <w:p>
            <w:pPr>
              <w:keepNext/>
              <w:spacing w:after="0"/>
            </w:pPr>
            <w:r>
              <w:rPr>
                <w:sz w:val="19"/>
              </w:rPr>
              <w:t>No</w:t>
            </w:r>
          </w:p>
        </w:tc>
        <w:tc>
          <w:tcPr>
            <w:tcW w:type="dxa" w:w="1300"/>
          </w:tcPr>
          <w:p>
            <w:pPr>
              <w:keepNext/>
              <w:spacing w:after="0"/>
            </w:pPr>
            <w:r>
              <w:rPr>
                <w:sz w:val="19"/>
              </w:rPr>
            </w:r>
          </w:p>
        </w:tc>
        <w:tc>
          <w:tcPr>
            <w:tcW w:type="dxa" w:w="3038"/>
          </w:tcPr>
          <w:p>
            <w:pPr>
              <w:keepNext/>
              <w:spacing w:after="0"/>
            </w:pPr>
            <w:r>
              <w:rPr>
                <w:sz w:val="19"/>
              </w:rPr>
              <w:t>bcrypt hash never the real password</w:t>
            </w:r>
          </w:p>
        </w:tc>
      </w:tr>
      <w:tr>
        <w:trPr>
          <w:cantSplit/>
        </w:trPr>
        <w:tc>
          <w:tcPr>
            <w:tcW w:type="dxa" w:w="2300"/>
          </w:tcPr>
          <w:p>
            <w:pPr>
              <w:keepNext/>
              <w:spacing w:after="0"/>
            </w:pPr>
            <w:r>
              <w:rPr>
                <w:sz w:val="19"/>
              </w:rPr>
              <w:t>role</w:t>
            </w:r>
          </w:p>
        </w:tc>
        <w:tc>
          <w:tcPr>
            <w:tcW w:type="dxa" w:w="2100"/>
          </w:tcPr>
          <w:p>
            <w:pPr>
              <w:keepNext/>
              <w:spacing w:after="0"/>
            </w:pPr>
            <w:r>
              <w:rPr>
                <w:sz w:val="19"/>
              </w:rPr>
              <w:t>ENUM</w:t>
            </w:r>
          </w:p>
        </w:tc>
        <w:tc>
          <w:tcPr>
            <w:tcW w:type="dxa" w:w="900"/>
          </w:tcPr>
          <w:p>
            <w:pPr>
              <w:keepNext/>
              <w:spacing w:after="0"/>
            </w:pPr>
            <w:r>
              <w:rPr>
                <w:sz w:val="19"/>
              </w:rPr>
              <w:t>No</w:t>
            </w:r>
          </w:p>
        </w:tc>
        <w:tc>
          <w:tcPr>
            <w:tcW w:type="dxa" w:w="1300"/>
          </w:tcPr>
          <w:p>
            <w:pPr>
              <w:keepNext/>
              <w:spacing w:after="0"/>
            </w:pPr>
            <w:r>
              <w:rPr>
                <w:sz w:val="19"/>
              </w:rPr>
            </w:r>
          </w:p>
        </w:tc>
        <w:tc>
          <w:tcPr>
            <w:tcW w:type="dxa" w:w="3038"/>
          </w:tcPr>
          <w:p>
            <w:pPr>
              <w:keepNext/>
              <w:spacing w:after="0"/>
            </w:pPr>
            <w:r>
              <w:rPr>
                <w:sz w:val="19"/>
              </w:rPr>
              <w:t>student or lecturer</w:t>
            </w:r>
          </w:p>
        </w:tc>
      </w:tr>
      <w:tr>
        <w:trPr>
          <w:cantSplit/>
        </w:trPr>
        <w:tc>
          <w:tcPr>
            <w:tcW w:type="dxa" w:w="2300"/>
          </w:tcPr>
          <w:p>
            <w:pPr>
              <w:keepNext/>
              <w:spacing w:after="0"/>
            </w:pPr>
            <w:r>
              <w:rPr>
                <w:sz w:val="19"/>
              </w:rPr>
              <w:t>student_number</w:t>
            </w:r>
          </w:p>
        </w:tc>
        <w:tc>
          <w:tcPr>
            <w:tcW w:type="dxa" w:w="2100"/>
          </w:tcPr>
          <w:p>
            <w:pPr>
              <w:keepNext/>
              <w:spacing w:after="0"/>
            </w:pPr>
            <w:r>
              <w:rPr>
                <w:sz w:val="19"/>
              </w:rPr>
              <w:t>VARCHAR(20)</w:t>
            </w:r>
          </w:p>
        </w:tc>
        <w:tc>
          <w:tcPr>
            <w:tcW w:type="dxa" w:w="900"/>
          </w:tcPr>
          <w:p>
            <w:pPr>
              <w:keepNext/>
              <w:spacing w:after="0"/>
            </w:pPr>
            <w:r>
              <w:rPr>
                <w:sz w:val="19"/>
              </w:rPr>
              <w:t>Yes</w:t>
            </w:r>
          </w:p>
        </w:tc>
        <w:tc>
          <w:tcPr>
            <w:tcW w:type="dxa" w:w="1300"/>
          </w:tcPr>
          <w:p>
            <w:pPr>
              <w:keepNext/>
              <w:spacing w:after="0"/>
            </w:pPr>
            <w:r>
              <w:rPr>
                <w:sz w:val="19"/>
              </w:rPr>
              <w:t>Unique</w:t>
            </w:r>
          </w:p>
        </w:tc>
        <w:tc>
          <w:tcPr>
            <w:tcW w:type="dxa" w:w="3038"/>
          </w:tcPr>
          <w:p>
            <w:pPr>
              <w:keepNext/>
              <w:spacing w:after="0"/>
            </w:pPr>
            <w:r>
              <w:rPr>
                <w:sz w:val="19"/>
              </w:rPr>
              <w:t>Required for students only</w:t>
            </w:r>
          </w:p>
        </w:tc>
      </w:tr>
      <w:tr>
        <w:trPr>
          <w:cantSplit/>
        </w:trPr>
        <w:tc>
          <w:tcPr>
            <w:tcW w:type="dxa" w:w="2300"/>
          </w:tcPr>
          <w:p>
            <w:pPr>
              <w:keepNext/>
              <w:spacing w:after="0"/>
            </w:pPr>
            <w:r>
              <w:rPr>
                <w:sz w:val="19"/>
              </w:rPr>
              <w:t>lecturer_profiles</w:t>
            </w:r>
          </w:p>
        </w:tc>
        <w:tc>
          <w:tcPr>
            <w:tcW w:type="dxa" w:w="2100"/>
          </w:tcPr>
          <w:p>
            <w:pPr>
              <w:keepNext/>
              <w:spacing w:after="0"/>
            </w:pPr>
            <w:r>
              <w:rPr>
                <w:sz w:val="19"/>
              </w:rPr>
            </w:r>
          </w:p>
        </w:tc>
        <w:tc>
          <w:tcPr>
            <w:tcW w:type="dxa" w:w="900"/>
          </w:tcPr>
          <w:p>
            <w:pPr>
              <w:keepNext/>
              <w:spacing w:after="0"/>
            </w:pPr>
            <w:r>
              <w:rPr>
                <w:sz w:val="19"/>
              </w:rPr>
            </w:r>
          </w:p>
        </w:tc>
        <w:tc>
          <w:tcPr>
            <w:tcW w:type="dxa" w:w="1300"/>
          </w:tcPr>
          <w:p>
            <w:pPr>
              <w:keepNext/>
              <w:spacing w:after="0"/>
            </w:pPr>
            <w:r>
              <w:rPr>
                <w:sz w:val="19"/>
              </w:rPr>
            </w:r>
          </w:p>
        </w:tc>
        <w:tc>
          <w:tcPr>
            <w:tcW w:type="dxa" w:w="3038"/>
          </w:tcPr>
          <w:p>
            <w:pPr>
              <w:keepNext/>
              <w:spacing w:after="0"/>
            </w:pPr>
            <w:r>
              <w:rPr>
                <w:sz w:val="19"/>
              </w:rPr>
            </w:r>
          </w:p>
        </w:tc>
      </w:tr>
      <w:tr>
        <w:trPr>
          <w:cantSplit/>
        </w:trPr>
        <w:tc>
          <w:tcPr>
            <w:tcW w:type="dxa" w:w="2300"/>
          </w:tcPr>
          <w:p>
            <w:pPr>
              <w:keepNext/>
              <w:spacing w:after="0"/>
            </w:pPr>
            <w:r>
              <w:rPr>
                <w:sz w:val="19"/>
              </w:rPr>
              <w:t>lecturer_id</w:t>
            </w:r>
          </w:p>
        </w:tc>
        <w:tc>
          <w:tcPr>
            <w:tcW w:type="dxa" w:w="2100"/>
          </w:tcPr>
          <w:p>
            <w:pPr>
              <w:keepNext/>
              <w:spacing w:after="0"/>
            </w:pPr>
            <w:r>
              <w:rPr>
                <w:sz w:val="19"/>
              </w:rPr>
              <w:t>INT UNSIGNED</w:t>
            </w:r>
          </w:p>
        </w:tc>
        <w:tc>
          <w:tcPr>
            <w:tcW w:type="dxa" w:w="900"/>
          </w:tcPr>
          <w:p>
            <w:pPr>
              <w:keepNext/>
              <w:spacing w:after="0"/>
            </w:pPr>
            <w:r>
              <w:rPr>
                <w:sz w:val="19"/>
              </w:rPr>
              <w:t>No</w:t>
            </w:r>
          </w:p>
        </w:tc>
        <w:tc>
          <w:tcPr>
            <w:tcW w:type="dxa" w:w="1300"/>
          </w:tcPr>
          <w:p>
            <w:pPr>
              <w:keepNext/>
              <w:spacing w:after="0"/>
            </w:pPr>
            <w:r>
              <w:rPr>
                <w:sz w:val="19"/>
              </w:rPr>
              <w:t>PK and FK</w:t>
            </w:r>
          </w:p>
        </w:tc>
        <w:tc>
          <w:tcPr>
            <w:tcW w:type="dxa" w:w="3038"/>
          </w:tcPr>
          <w:p>
            <w:pPr>
              <w:keepNext/>
              <w:spacing w:after="0"/>
            </w:pPr>
            <w:r>
              <w:rPr>
                <w:sz w:val="19"/>
              </w:rPr>
              <w:t>Links to users</w:t>
            </w:r>
          </w:p>
        </w:tc>
      </w:tr>
      <w:tr>
        <w:trPr>
          <w:cantSplit/>
        </w:trPr>
        <w:tc>
          <w:tcPr>
            <w:tcW w:type="dxa" w:w="2300"/>
          </w:tcPr>
          <w:p>
            <w:pPr>
              <w:keepNext/>
              <w:spacing w:after="0"/>
            </w:pPr>
            <w:r>
              <w:rPr>
                <w:sz w:val="19"/>
              </w:rPr>
              <w:t>department</w:t>
            </w:r>
          </w:p>
        </w:tc>
        <w:tc>
          <w:tcPr>
            <w:tcW w:type="dxa" w:w="2100"/>
          </w:tcPr>
          <w:p>
            <w:pPr>
              <w:keepNext/>
              <w:spacing w:after="0"/>
            </w:pPr>
            <w:r>
              <w:rPr>
                <w:sz w:val="19"/>
              </w:rPr>
              <w:t>VARCHAR(100)</w:t>
            </w:r>
          </w:p>
        </w:tc>
        <w:tc>
          <w:tcPr>
            <w:tcW w:type="dxa" w:w="900"/>
          </w:tcPr>
          <w:p>
            <w:pPr>
              <w:keepNext/>
              <w:spacing w:after="0"/>
            </w:pPr>
            <w:r>
              <w:rPr>
                <w:sz w:val="19"/>
              </w:rPr>
              <w:t>No</w:t>
            </w:r>
          </w:p>
        </w:tc>
        <w:tc>
          <w:tcPr>
            <w:tcW w:type="dxa" w:w="1300"/>
          </w:tcPr>
          <w:p>
            <w:pPr>
              <w:keepNext/>
              <w:spacing w:after="0"/>
            </w:pPr>
            <w:r>
              <w:rPr>
                <w:sz w:val="19"/>
              </w:rPr>
            </w:r>
          </w:p>
        </w:tc>
        <w:tc>
          <w:tcPr>
            <w:tcW w:type="dxa" w:w="3038"/>
          </w:tcPr>
          <w:p>
            <w:pPr>
              <w:keepNext/>
              <w:spacing w:after="0"/>
            </w:pPr>
            <w:r>
              <w:rPr>
                <w:sz w:val="19"/>
              </w:rPr>
              <w:t>Department the lecturer belongs to</w:t>
            </w:r>
          </w:p>
        </w:tc>
      </w:tr>
      <w:tr>
        <w:trPr>
          <w:cantSplit/>
        </w:trPr>
        <w:tc>
          <w:tcPr>
            <w:tcW w:type="dxa" w:w="2300"/>
          </w:tcPr>
          <w:p>
            <w:pPr>
              <w:keepNext/>
              <w:spacing w:after="0"/>
            </w:pPr>
            <w:r>
              <w:rPr>
                <w:sz w:val="19"/>
              </w:rPr>
              <w:t>office</w:t>
            </w:r>
          </w:p>
        </w:tc>
        <w:tc>
          <w:tcPr>
            <w:tcW w:type="dxa" w:w="2100"/>
          </w:tcPr>
          <w:p>
            <w:pPr>
              <w:keepNext/>
              <w:spacing w:after="0"/>
            </w:pPr>
            <w:r>
              <w:rPr>
                <w:sz w:val="19"/>
              </w:rPr>
              <w:t>VARCHAR(50)</w:t>
            </w:r>
          </w:p>
        </w:tc>
        <w:tc>
          <w:tcPr>
            <w:tcW w:type="dxa" w:w="900"/>
          </w:tcPr>
          <w:p>
            <w:pPr>
              <w:keepNext/>
              <w:spacing w:after="0"/>
            </w:pPr>
            <w:r>
              <w:rPr>
                <w:sz w:val="19"/>
              </w:rPr>
              <w:t>Yes</w:t>
            </w:r>
          </w:p>
        </w:tc>
        <w:tc>
          <w:tcPr>
            <w:tcW w:type="dxa" w:w="1300"/>
          </w:tcPr>
          <w:p>
            <w:pPr>
              <w:keepNext/>
              <w:spacing w:after="0"/>
            </w:pPr>
            <w:r>
              <w:rPr>
                <w:sz w:val="19"/>
              </w:rPr>
            </w:r>
          </w:p>
        </w:tc>
        <w:tc>
          <w:tcPr>
            <w:tcW w:type="dxa" w:w="3038"/>
          </w:tcPr>
          <w:p>
            <w:pPr>
              <w:keepNext/>
              <w:spacing w:after="0"/>
            </w:pPr>
            <w:r>
              <w:rPr>
                <w:sz w:val="19"/>
              </w:rPr>
              <w:t>Office or room</w:t>
            </w:r>
          </w:p>
        </w:tc>
      </w:tr>
      <w:tr>
        <w:trPr>
          <w:cantSplit/>
        </w:trPr>
        <w:tc>
          <w:tcPr>
            <w:tcW w:type="dxa" w:w="2300"/>
          </w:tcPr>
          <w:p>
            <w:pPr>
              <w:keepNext/>
              <w:spacing w:after="0"/>
            </w:pPr>
            <w:r>
              <w:rPr>
                <w:sz w:val="19"/>
              </w:rPr>
              <w:t>consultation_slots</w:t>
            </w:r>
          </w:p>
        </w:tc>
        <w:tc>
          <w:tcPr>
            <w:tcW w:type="dxa" w:w="2100"/>
          </w:tcPr>
          <w:p>
            <w:pPr>
              <w:keepNext/>
              <w:spacing w:after="0"/>
            </w:pPr>
            <w:r>
              <w:rPr>
                <w:sz w:val="19"/>
              </w:rPr>
            </w:r>
          </w:p>
        </w:tc>
        <w:tc>
          <w:tcPr>
            <w:tcW w:type="dxa" w:w="900"/>
          </w:tcPr>
          <w:p>
            <w:pPr>
              <w:keepNext/>
              <w:spacing w:after="0"/>
            </w:pPr>
            <w:r>
              <w:rPr>
                <w:sz w:val="19"/>
              </w:rPr>
            </w:r>
          </w:p>
        </w:tc>
        <w:tc>
          <w:tcPr>
            <w:tcW w:type="dxa" w:w="1300"/>
          </w:tcPr>
          <w:p>
            <w:pPr>
              <w:keepNext/>
              <w:spacing w:after="0"/>
            </w:pPr>
            <w:r>
              <w:rPr>
                <w:sz w:val="19"/>
              </w:rPr>
            </w:r>
          </w:p>
        </w:tc>
        <w:tc>
          <w:tcPr>
            <w:tcW w:type="dxa" w:w="3038"/>
          </w:tcPr>
          <w:p>
            <w:pPr>
              <w:keepNext/>
              <w:spacing w:after="0"/>
            </w:pPr>
            <w:r>
              <w:rPr>
                <w:sz w:val="19"/>
              </w:rPr>
            </w:r>
          </w:p>
        </w:tc>
      </w:tr>
      <w:tr>
        <w:trPr>
          <w:cantSplit/>
        </w:trPr>
        <w:tc>
          <w:tcPr>
            <w:tcW w:type="dxa" w:w="2300"/>
          </w:tcPr>
          <w:p>
            <w:pPr>
              <w:keepNext/>
              <w:spacing w:after="0"/>
            </w:pPr>
            <w:r>
              <w:rPr>
                <w:sz w:val="19"/>
              </w:rPr>
              <w:t>slot_id</w:t>
            </w:r>
          </w:p>
        </w:tc>
        <w:tc>
          <w:tcPr>
            <w:tcW w:type="dxa" w:w="2100"/>
          </w:tcPr>
          <w:p>
            <w:pPr>
              <w:keepNext/>
              <w:spacing w:after="0"/>
            </w:pPr>
            <w:r>
              <w:rPr>
                <w:sz w:val="19"/>
              </w:rPr>
              <w:t>INT UNSIGNED</w:t>
            </w:r>
          </w:p>
        </w:tc>
        <w:tc>
          <w:tcPr>
            <w:tcW w:type="dxa" w:w="900"/>
          </w:tcPr>
          <w:p>
            <w:pPr>
              <w:keepNext/>
              <w:spacing w:after="0"/>
            </w:pPr>
            <w:r>
              <w:rPr>
                <w:sz w:val="19"/>
              </w:rPr>
              <w:t>No</w:t>
            </w:r>
          </w:p>
        </w:tc>
        <w:tc>
          <w:tcPr>
            <w:tcW w:type="dxa" w:w="1300"/>
          </w:tcPr>
          <w:p>
            <w:pPr>
              <w:keepNext/>
              <w:spacing w:after="0"/>
            </w:pPr>
            <w:r>
              <w:rPr>
                <w:sz w:val="19"/>
              </w:rPr>
              <w:t>PK</w:t>
            </w:r>
          </w:p>
        </w:tc>
        <w:tc>
          <w:tcPr>
            <w:tcW w:type="dxa" w:w="3038"/>
          </w:tcPr>
          <w:p>
            <w:pPr>
              <w:keepNext/>
              <w:spacing w:after="0"/>
            </w:pPr>
            <w:r>
              <w:rPr>
                <w:sz w:val="19"/>
              </w:rPr>
              <w:t>Unique number for each slot</w:t>
            </w:r>
          </w:p>
        </w:tc>
      </w:tr>
      <w:tr>
        <w:trPr>
          <w:cantSplit/>
        </w:trPr>
        <w:tc>
          <w:tcPr>
            <w:tcW w:type="dxa" w:w="2300"/>
          </w:tcPr>
          <w:p>
            <w:pPr>
              <w:keepNext/>
              <w:spacing w:after="0"/>
            </w:pPr>
            <w:r>
              <w:rPr>
                <w:sz w:val="19"/>
              </w:rPr>
              <w:t>lecturer_id</w:t>
            </w:r>
          </w:p>
        </w:tc>
        <w:tc>
          <w:tcPr>
            <w:tcW w:type="dxa" w:w="2100"/>
          </w:tcPr>
          <w:p>
            <w:pPr>
              <w:keepNext/>
              <w:spacing w:after="0"/>
            </w:pPr>
            <w:r>
              <w:rPr>
                <w:sz w:val="19"/>
              </w:rPr>
              <w:t>INT UNSIGNED</w:t>
            </w:r>
          </w:p>
        </w:tc>
        <w:tc>
          <w:tcPr>
            <w:tcW w:type="dxa" w:w="900"/>
          </w:tcPr>
          <w:p>
            <w:pPr>
              <w:keepNext/>
              <w:spacing w:after="0"/>
            </w:pPr>
            <w:r>
              <w:rPr>
                <w:sz w:val="19"/>
              </w:rPr>
              <w:t>No</w:t>
            </w:r>
          </w:p>
        </w:tc>
        <w:tc>
          <w:tcPr>
            <w:tcW w:type="dxa" w:w="1300"/>
          </w:tcPr>
          <w:p>
            <w:pPr>
              <w:keepNext/>
              <w:spacing w:after="0"/>
            </w:pPr>
            <w:r>
              <w:rPr>
                <w:sz w:val="19"/>
              </w:rPr>
              <w:t>FK</w:t>
            </w:r>
          </w:p>
        </w:tc>
        <w:tc>
          <w:tcPr>
            <w:tcW w:type="dxa" w:w="3038"/>
          </w:tcPr>
          <w:p>
            <w:pPr>
              <w:keepNext/>
              <w:spacing w:after="0"/>
            </w:pPr>
            <w:r>
              <w:rPr>
                <w:sz w:val="19"/>
              </w:rPr>
              <w:t>Lecturer who owns the slot</w:t>
            </w:r>
          </w:p>
        </w:tc>
      </w:tr>
      <w:tr>
        <w:trPr>
          <w:cantSplit/>
        </w:trPr>
        <w:tc>
          <w:tcPr>
            <w:tcW w:type="dxa" w:w="2300"/>
          </w:tcPr>
          <w:p>
            <w:pPr>
              <w:keepNext/>
              <w:spacing w:after="0"/>
            </w:pPr>
            <w:r>
              <w:rPr>
                <w:sz w:val="19"/>
              </w:rPr>
              <w:t>slot_date</w:t>
            </w:r>
          </w:p>
        </w:tc>
        <w:tc>
          <w:tcPr>
            <w:tcW w:type="dxa" w:w="2100"/>
          </w:tcPr>
          <w:p>
            <w:pPr>
              <w:keepNext/>
              <w:spacing w:after="0"/>
            </w:pPr>
            <w:r>
              <w:rPr>
                <w:sz w:val="19"/>
              </w:rPr>
              <w:t>DATE</w:t>
            </w:r>
          </w:p>
        </w:tc>
        <w:tc>
          <w:tcPr>
            <w:tcW w:type="dxa" w:w="900"/>
          </w:tcPr>
          <w:p>
            <w:pPr>
              <w:keepNext/>
              <w:spacing w:after="0"/>
            </w:pPr>
            <w:r>
              <w:rPr>
                <w:sz w:val="19"/>
              </w:rPr>
              <w:t>No</w:t>
            </w:r>
          </w:p>
        </w:tc>
        <w:tc>
          <w:tcPr>
            <w:tcW w:type="dxa" w:w="1300"/>
          </w:tcPr>
          <w:p>
            <w:pPr>
              <w:keepNext/>
              <w:spacing w:after="0"/>
            </w:pPr>
            <w:r>
              <w:rPr>
                <w:sz w:val="19"/>
              </w:rPr>
            </w:r>
          </w:p>
        </w:tc>
        <w:tc>
          <w:tcPr>
            <w:tcW w:type="dxa" w:w="3038"/>
          </w:tcPr>
          <w:p>
            <w:pPr>
              <w:keepNext/>
              <w:spacing w:after="0"/>
            </w:pPr>
            <w:r>
              <w:rPr>
                <w:sz w:val="19"/>
              </w:rPr>
              <w:t>Day of the consultation</w:t>
            </w:r>
          </w:p>
        </w:tc>
      </w:tr>
      <w:tr>
        <w:trPr>
          <w:cantSplit/>
        </w:trPr>
        <w:tc>
          <w:tcPr>
            <w:tcW w:type="dxa" w:w="2300"/>
          </w:tcPr>
          <w:p>
            <w:pPr>
              <w:keepNext/>
              <w:spacing w:after="0"/>
            </w:pPr>
            <w:r>
              <w:rPr>
                <w:sz w:val="19"/>
              </w:rPr>
              <w:t>start_time and end_time</w:t>
            </w:r>
          </w:p>
        </w:tc>
        <w:tc>
          <w:tcPr>
            <w:tcW w:type="dxa" w:w="2100"/>
          </w:tcPr>
          <w:p>
            <w:pPr>
              <w:keepNext/>
              <w:spacing w:after="0"/>
            </w:pPr>
            <w:r>
              <w:rPr>
                <w:sz w:val="19"/>
              </w:rPr>
              <w:t>TIME</w:t>
            </w:r>
          </w:p>
        </w:tc>
        <w:tc>
          <w:tcPr>
            <w:tcW w:type="dxa" w:w="900"/>
          </w:tcPr>
          <w:p>
            <w:pPr>
              <w:keepNext/>
              <w:spacing w:after="0"/>
            </w:pPr>
            <w:r>
              <w:rPr>
                <w:sz w:val="19"/>
              </w:rPr>
              <w:t>No</w:t>
            </w:r>
          </w:p>
        </w:tc>
        <w:tc>
          <w:tcPr>
            <w:tcW w:type="dxa" w:w="1300"/>
          </w:tcPr>
          <w:p>
            <w:pPr>
              <w:keepNext/>
              <w:spacing w:after="0"/>
            </w:pPr>
            <w:r>
              <w:rPr>
                <w:sz w:val="19"/>
              </w:rPr>
            </w:r>
          </w:p>
        </w:tc>
        <w:tc>
          <w:tcPr>
            <w:tcW w:type="dxa" w:w="3038"/>
          </w:tcPr>
          <w:p>
            <w:pPr>
              <w:keepNext/>
              <w:spacing w:after="0"/>
            </w:pPr>
            <w:r>
              <w:rPr>
                <w:sz w:val="19"/>
              </w:rPr>
              <w:t>End must be after start</w:t>
            </w:r>
          </w:p>
        </w:tc>
      </w:tr>
      <w:tr>
        <w:trPr>
          <w:cantSplit/>
        </w:trPr>
        <w:tc>
          <w:tcPr>
            <w:tcW w:type="dxa" w:w="2300"/>
          </w:tcPr>
          <w:p>
            <w:pPr>
              <w:keepNext/>
              <w:spacing w:after="0"/>
            </w:pPr>
            <w:r>
              <w:rPr>
                <w:sz w:val="19"/>
              </w:rPr>
              <w:t>location</w:t>
            </w:r>
          </w:p>
        </w:tc>
        <w:tc>
          <w:tcPr>
            <w:tcW w:type="dxa" w:w="2100"/>
          </w:tcPr>
          <w:p>
            <w:pPr>
              <w:keepNext/>
              <w:spacing w:after="0"/>
            </w:pPr>
            <w:r>
              <w:rPr>
                <w:sz w:val="19"/>
              </w:rPr>
              <w:t>VARCHAR(100)</w:t>
            </w:r>
          </w:p>
        </w:tc>
        <w:tc>
          <w:tcPr>
            <w:tcW w:type="dxa" w:w="900"/>
          </w:tcPr>
          <w:p>
            <w:pPr>
              <w:keepNext/>
              <w:spacing w:after="0"/>
            </w:pPr>
            <w:r>
              <w:rPr>
                <w:sz w:val="19"/>
              </w:rPr>
              <w:t>No</w:t>
            </w:r>
          </w:p>
        </w:tc>
        <w:tc>
          <w:tcPr>
            <w:tcW w:type="dxa" w:w="1300"/>
          </w:tcPr>
          <w:p>
            <w:pPr>
              <w:keepNext/>
              <w:spacing w:after="0"/>
            </w:pPr>
            <w:r>
              <w:rPr>
                <w:sz w:val="19"/>
              </w:rPr>
            </w:r>
          </w:p>
        </w:tc>
        <w:tc>
          <w:tcPr>
            <w:tcW w:type="dxa" w:w="3038"/>
          </w:tcPr>
          <w:p>
            <w:pPr>
              <w:keepNext/>
              <w:spacing w:after="0"/>
            </w:pPr>
            <w:r>
              <w:rPr>
                <w:sz w:val="19"/>
              </w:rPr>
              <w:t>Room or Teams</w:t>
            </w:r>
          </w:p>
        </w:tc>
      </w:tr>
      <w:tr>
        <w:trPr>
          <w:cantSplit/>
        </w:trPr>
        <w:tc>
          <w:tcPr>
            <w:tcW w:type="dxa" w:w="2300"/>
          </w:tcPr>
          <w:p>
            <w:pPr>
              <w:keepNext/>
              <w:spacing w:after="0"/>
            </w:pPr>
            <w:r>
              <w:rPr>
                <w:sz w:val="19"/>
              </w:rPr>
              <w:t>status</w:t>
            </w:r>
          </w:p>
        </w:tc>
        <w:tc>
          <w:tcPr>
            <w:tcW w:type="dxa" w:w="2100"/>
          </w:tcPr>
          <w:p>
            <w:pPr>
              <w:keepNext/>
              <w:spacing w:after="0"/>
            </w:pPr>
            <w:r>
              <w:rPr>
                <w:sz w:val="19"/>
              </w:rPr>
              <w:t>ENUM</w:t>
            </w:r>
          </w:p>
        </w:tc>
        <w:tc>
          <w:tcPr>
            <w:tcW w:type="dxa" w:w="900"/>
          </w:tcPr>
          <w:p>
            <w:pPr>
              <w:keepNext/>
              <w:spacing w:after="0"/>
            </w:pPr>
            <w:r>
              <w:rPr>
                <w:sz w:val="19"/>
              </w:rPr>
              <w:t>No</w:t>
            </w:r>
          </w:p>
        </w:tc>
        <w:tc>
          <w:tcPr>
            <w:tcW w:type="dxa" w:w="1300"/>
          </w:tcPr>
          <w:p>
            <w:pPr>
              <w:keepNext/>
              <w:spacing w:after="0"/>
            </w:pPr>
            <w:r>
              <w:rPr>
                <w:sz w:val="19"/>
              </w:rPr>
            </w:r>
          </w:p>
        </w:tc>
        <w:tc>
          <w:tcPr>
            <w:tcW w:type="dxa" w:w="3038"/>
          </w:tcPr>
          <w:p>
            <w:pPr>
              <w:keepNext/>
              <w:spacing w:after="0"/>
            </w:pPr>
            <w:r>
              <w:rPr>
                <w:sz w:val="19"/>
              </w:rPr>
              <w:t>open booked or cancelled</w:t>
            </w:r>
          </w:p>
        </w:tc>
      </w:tr>
      <w:tr>
        <w:trPr>
          <w:cantSplit/>
        </w:trPr>
        <w:tc>
          <w:tcPr>
            <w:tcW w:type="dxa" w:w="2300"/>
          </w:tcPr>
          <w:p>
            <w:pPr>
              <w:keepNext/>
              <w:spacing w:after="0"/>
            </w:pPr>
            <w:r>
              <w:rPr>
                <w:sz w:val="19"/>
              </w:rPr>
              <w:t>bookings</w:t>
            </w:r>
          </w:p>
        </w:tc>
        <w:tc>
          <w:tcPr>
            <w:tcW w:type="dxa" w:w="2100"/>
          </w:tcPr>
          <w:p>
            <w:pPr>
              <w:keepNext/>
              <w:spacing w:after="0"/>
            </w:pPr>
            <w:r>
              <w:rPr>
                <w:sz w:val="19"/>
              </w:rPr>
            </w:r>
          </w:p>
        </w:tc>
        <w:tc>
          <w:tcPr>
            <w:tcW w:type="dxa" w:w="900"/>
          </w:tcPr>
          <w:p>
            <w:pPr>
              <w:keepNext/>
              <w:spacing w:after="0"/>
            </w:pPr>
            <w:r>
              <w:rPr>
                <w:sz w:val="19"/>
              </w:rPr>
            </w:r>
          </w:p>
        </w:tc>
        <w:tc>
          <w:tcPr>
            <w:tcW w:type="dxa" w:w="1300"/>
          </w:tcPr>
          <w:p>
            <w:pPr>
              <w:keepNext/>
              <w:spacing w:after="0"/>
            </w:pPr>
            <w:r>
              <w:rPr>
                <w:sz w:val="19"/>
              </w:rPr>
            </w:r>
          </w:p>
        </w:tc>
        <w:tc>
          <w:tcPr>
            <w:tcW w:type="dxa" w:w="3038"/>
          </w:tcPr>
          <w:p>
            <w:pPr>
              <w:keepNext/>
              <w:spacing w:after="0"/>
            </w:pPr>
            <w:r>
              <w:rPr>
                <w:sz w:val="19"/>
              </w:rPr>
            </w:r>
          </w:p>
        </w:tc>
      </w:tr>
      <w:tr>
        <w:trPr>
          <w:cantSplit/>
        </w:trPr>
        <w:tc>
          <w:tcPr>
            <w:tcW w:type="dxa" w:w="2300"/>
          </w:tcPr>
          <w:p>
            <w:pPr>
              <w:keepNext/>
              <w:spacing w:after="0"/>
            </w:pPr>
            <w:r>
              <w:rPr>
                <w:sz w:val="19"/>
              </w:rPr>
              <w:t>booking_id</w:t>
            </w:r>
          </w:p>
        </w:tc>
        <w:tc>
          <w:tcPr>
            <w:tcW w:type="dxa" w:w="2100"/>
          </w:tcPr>
          <w:p>
            <w:pPr>
              <w:keepNext/>
              <w:spacing w:after="0"/>
            </w:pPr>
            <w:r>
              <w:rPr>
                <w:sz w:val="19"/>
              </w:rPr>
              <w:t>INT UNSIGNED</w:t>
            </w:r>
          </w:p>
        </w:tc>
        <w:tc>
          <w:tcPr>
            <w:tcW w:type="dxa" w:w="900"/>
          </w:tcPr>
          <w:p>
            <w:pPr>
              <w:keepNext/>
              <w:spacing w:after="0"/>
            </w:pPr>
            <w:r>
              <w:rPr>
                <w:sz w:val="19"/>
              </w:rPr>
              <w:t>No</w:t>
            </w:r>
          </w:p>
        </w:tc>
        <w:tc>
          <w:tcPr>
            <w:tcW w:type="dxa" w:w="1300"/>
          </w:tcPr>
          <w:p>
            <w:pPr>
              <w:keepNext/>
              <w:spacing w:after="0"/>
            </w:pPr>
            <w:r>
              <w:rPr>
                <w:sz w:val="19"/>
              </w:rPr>
              <w:t>PK</w:t>
            </w:r>
          </w:p>
        </w:tc>
        <w:tc>
          <w:tcPr>
            <w:tcW w:type="dxa" w:w="3038"/>
          </w:tcPr>
          <w:p>
            <w:pPr>
              <w:keepNext/>
              <w:spacing w:after="0"/>
            </w:pPr>
            <w:r>
              <w:rPr>
                <w:sz w:val="19"/>
              </w:rPr>
              <w:t>Unique number for each booking</w:t>
            </w:r>
          </w:p>
        </w:tc>
      </w:tr>
      <w:tr>
        <w:trPr>
          <w:cantSplit/>
        </w:trPr>
        <w:tc>
          <w:tcPr>
            <w:tcW w:type="dxa" w:w="2300"/>
          </w:tcPr>
          <w:p>
            <w:pPr>
              <w:keepNext/>
              <w:spacing w:after="0"/>
            </w:pPr>
            <w:r>
              <w:rPr>
                <w:sz w:val="19"/>
              </w:rPr>
              <w:t>slot_id</w:t>
            </w:r>
          </w:p>
        </w:tc>
        <w:tc>
          <w:tcPr>
            <w:tcW w:type="dxa" w:w="2100"/>
          </w:tcPr>
          <w:p>
            <w:pPr>
              <w:keepNext/>
              <w:spacing w:after="0"/>
            </w:pPr>
            <w:r>
              <w:rPr>
                <w:sz w:val="19"/>
              </w:rPr>
              <w:t>INT UNSIGNED</w:t>
            </w:r>
          </w:p>
        </w:tc>
        <w:tc>
          <w:tcPr>
            <w:tcW w:type="dxa" w:w="900"/>
          </w:tcPr>
          <w:p>
            <w:pPr>
              <w:keepNext/>
              <w:spacing w:after="0"/>
            </w:pPr>
            <w:r>
              <w:rPr>
                <w:sz w:val="19"/>
              </w:rPr>
              <w:t>No</w:t>
            </w:r>
          </w:p>
        </w:tc>
        <w:tc>
          <w:tcPr>
            <w:tcW w:type="dxa" w:w="1300"/>
          </w:tcPr>
          <w:p>
            <w:pPr>
              <w:keepNext/>
              <w:spacing w:after="0"/>
            </w:pPr>
            <w:r>
              <w:rPr>
                <w:sz w:val="19"/>
              </w:rPr>
              <w:t>FK</w:t>
            </w:r>
          </w:p>
        </w:tc>
        <w:tc>
          <w:tcPr>
            <w:tcW w:type="dxa" w:w="3038"/>
          </w:tcPr>
          <w:p>
            <w:pPr>
              <w:keepNext/>
              <w:spacing w:after="0"/>
            </w:pPr>
            <w:r>
              <w:rPr>
                <w:sz w:val="19"/>
              </w:rPr>
              <w:t>Slot that was booked</w:t>
            </w:r>
          </w:p>
        </w:tc>
      </w:tr>
      <w:tr>
        <w:trPr>
          <w:cantSplit/>
        </w:trPr>
        <w:tc>
          <w:tcPr>
            <w:tcW w:type="dxa" w:w="2300"/>
          </w:tcPr>
          <w:p>
            <w:pPr>
              <w:keepNext/>
              <w:spacing w:after="0"/>
            </w:pPr>
            <w:r>
              <w:rPr>
                <w:sz w:val="19"/>
              </w:rPr>
              <w:t>student_id</w:t>
            </w:r>
          </w:p>
        </w:tc>
        <w:tc>
          <w:tcPr>
            <w:tcW w:type="dxa" w:w="2100"/>
          </w:tcPr>
          <w:p>
            <w:pPr>
              <w:keepNext/>
              <w:spacing w:after="0"/>
            </w:pPr>
            <w:r>
              <w:rPr>
                <w:sz w:val="19"/>
              </w:rPr>
              <w:t>INT UNSIGNED</w:t>
            </w:r>
          </w:p>
        </w:tc>
        <w:tc>
          <w:tcPr>
            <w:tcW w:type="dxa" w:w="900"/>
          </w:tcPr>
          <w:p>
            <w:pPr>
              <w:keepNext/>
              <w:spacing w:after="0"/>
            </w:pPr>
            <w:r>
              <w:rPr>
                <w:sz w:val="19"/>
              </w:rPr>
              <w:t>No</w:t>
            </w:r>
          </w:p>
        </w:tc>
        <w:tc>
          <w:tcPr>
            <w:tcW w:type="dxa" w:w="1300"/>
          </w:tcPr>
          <w:p>
            <w:pPr>
              <w:keepNext/>
              <w:spacing w:after="0"/>
            </w:pPr>
            <w:r>
              <w:rPr>
                <w:sz w:val="19"/>
              </w:rPr>
              <w:t>FK</w:t>
            </w:r>
          </w:p>
        </w:tc>
        <w:tc>
          <w:tcPr>
            <w:tcW w:type="dxa" w:w="3038"/>
          </w:tcPr>
          <w:p>
            <w:pPr>
              <w:keepNext/>
              <w:spacing w:after="0"/>
            </w:pPr>
            <w:r>
              <w:rPr>
                <w:sz w:val="19"/>
              </w:rPr>
              <w:t>Student who booked</w:t>
            </w:r>
          </w:p>
        </w:tc>
      </w:tr>
      <w:tr>
        <w:trPr>
          <w:cantSplit/>
        </w:trPr>
        <w:tc>
          <w:tcPr>
            <w:tcW w:type="dxa" w:w="2300"/>
          </w:tcPr>
          <w:p>
            <w:pPr>
              <w:keepNext/>
              <w:spacing w:after="0"/>
            </w:pPr>
            <w:r>
              <w:rPr>
                <w:sz w:val="19"/>
              </w:rPr>
              <w:t>reason</w:t>
            </w:r>
          </w:p>
        </w:tc>
        <w:tc>
          <w:tcPr>
            <w:tcW w:type="dxa" w:w="2100"/>
          </w:tcPr>
          <w:p>
            <w:pPr>
              <w:keepNext/>
              <w:spacing w:after="0"/>
            </w:pPr>
            <w:r>
              <w:rPr>
                <w:sz w:val="19"/>
              </w:rPr>
              <w:t>VARCHAR(255)</w:t>
            </w:r>
          </w:p>
        </w:tc>
        <w:tc>
          <w:tcPr>
            <w:tcW w:type="dxa" w:w="900"/>
          </w:tcPr>
          <w:p>
            <w:pPr>
              <w:keepNext/>
              <w:spacing w:after="0"/>
            </w:pPr>
            <w:r>
              <w:rPr>
                <w:sz w:val="19"/>
              </w:rPr>
              <w:t>No</w:t>
            </w:r>
          </w:p>
        </w:tc>
        <w:tc>
          <w:tcPr>
            <w:tcW w:type="dxa" w:w="1300"/>
          </w:tcPr>
          <w:p>
            <w:pPr>
              <w:keepNext/>
              <w:spacing w:after="0"/>
            </w:pPr>
            <w:r>
              <w:rPr>
                <w:sz w:val="19"/>
              </w:rPr>
            </w:r>
          </w:p>
        </w:tc>
        <w:tc>
          <w:tcPr>
            <w:tcW w:type="dxa" w:w="3038"/>
          </w:tcPr>
          <w:p>
            <w:pPr>
              <w:keepNext/>
              <w:spacing w:after="0"/>
            </w:pPr>
            <w:r>
              <w:rPr>
                <w:sz w:val="19"/>
              </w:rPr>
              <w:t>Reason for the visit</w:t>
            </w:r>
          </w:p>
        </w:tc>
      </w:tr>
      <w:tr>
        <w:trPr>
          <w:cantSplit/>
        </w:trPr>
        <w:tc>
          <w:tcPr>
            <w:tcW w:type="dxa" w:w="2300"/>
          </w:tcPr>
          <w:p>
            <w:pPr>
              <w:keepNext/>
              <w:spacing w:after="0"/>
            </w:pPr>
            <w:r>
              <w:rPr>
                <w:sz w:val="19"/>
              </w:rPr>
              <w:t>status</w:t>
            </w:r>
          </w:p>
        </w:tc>
        <w:tc>
          <w:tcPr>
            <w:tcW w:type="dxa" w:w="2100"/>
          </w:tcPr>
          <w:p>
            <w:pPr>
              <w:keepNext/>
              <w:spacing w:after="0"/>
            </w:pPr>
            <w:r>
              <w:rPr>
                <w:sz w:val="19"/>
              </w:rPr>
              <w:t>ENUM</w:t>
            </w:r>
          </w:p>
        </w:tc>
        <w:tc>
          <w:tcPr>
            <w:tcW w:type="dxa" w:w="900"/>
          </w:tcPr>
          <w:p>
            <w:pPr>
              <w:keepNext/>
              <w:spacing w:after="0"/>
            </w:pPr>
            <w:r>
              <w:rPr>
                <w:sz w:val="19"/>
              </w:rPr>
              <w:t>No</w:t>
            </w:r>
          </w:p>
        </w:tc>
        <w:tc>
          <w:tcPr>
            <w:tcW w:type="dxa" w:w="1300"/>
          </w:tcPr>
          <w:p>
            <w:pPr>
              <w:keepNext/>
              <w:spacing w:after="0"/>
            </w:pPr>
            <w:r>
              <w:rPr>
                <w:sz w:val="19"/>
              </w:rPr>
            </w:r>
          </w:p>
        </w:tc>
        <w:tc>
          <w:tcPr>
            <w:tcW w:type="dxa" w:w="3038"/>
          </w:tcPr>
          <w:p>
            <w:pPr>
              <w:keepNext/>
              <w:spacing w:after="0"/>
            </w:pPr>
            <w:r>
              <w:rPr>
                <w:sz w:val="19"/>
              </w:rPr>
              <w:t>confirmed cancelled or completed</w:t>
            </w:r>
          </w:p>
        </w:tc>
      </w:tr>
      <w:tr>
        <w:trPr>
          <w:cantSplit/>
        </w:trPr>
        <w:tc>
          <w:tcPr>
            <w:tcW w:type="dxa" w:w="2300"/>
          </w:tcPr>
          <w:p>
            <w:pPr>
              <w:keepNext/>
              <w:spacing w:after="0"/>
            </w:pPr>
            <w:r>
              <w:rPr>
                <w:sz w:val="19"/>
              </w:rPr>
              <w:t>active_slot_id</w:t>
            </w:r>
          </w:p>
        </w:tc>
        <w:tc>
          <w:tcPr>
            <w:tcW w:type="dxa" w:w="2100"/>
          </w:tcPr>
          <w:p>
            <w:pPr>
              <w:keepNext/>
              <w:spacing w:after="0"/>
            </w:pPr>
            <w:r>
              <w:rPr>
                <w:sz w:val="19"/>
              </w:rPr>
              <w:t>INT UNSIGNED</w:t>
            </w:r>
          </w:p>
        </w:tc>
        <w:tc>
          <w:tcPr>
            <w:tcW w:type="dxa" w:w="900"/>
          </w:tcPr>
          <w:p>
            <w:pPr>
              <w:keepNext/>
              <w:spacing w:after="0"/>
            </w:pPr>
            <w:r>
              <w:rPr>
                <w:sz w:val="19"/>
              </w:rPr>
              <w:t>Yes</w:t>
            </w:r>
          </w:p>
        </w:tc>
        <w:tc>
          <w:tcPr>
            <w:tcW w:type="dxa" w:w="1300"/>
          </w:tcPr>
          <w:p>
            <w:pPr>
              <w:keepNext/>
              <w:spacing w:after="0"/>
            </w:pPr>
            <w:r>
              <w:rPr>
                <w:sz w:val="19"/>
              </w:rPr>
              <w:t>Unique</w:t>
            </w:r>
          </w:p>
        </w:tc>
        <w:tc>
          <w:tcPr>
            <w:tcW w:type="dxa" w:w="3038"/>
          </w:tcPr>
          <w:p>
            <w:pPr>
              <w:keepNext/>
              <w:spacing w:after="0"/>
            </w:pPr>
            <w:r>
              <w:rPr>
                <w:sz w:val="19"/>
              </w:rPr>
              <w:t>Filled only while confirmed stops double booking</w:t>
            </w:r>
          </w:p>
        </w:tc>
      </w:tr>
      <w:tr>
        <w:trPr>
          <w:cantSplit/>
        </w:trPr>
        <w:tc>
          <w:tcPr>
            <w:tcW w:type="dxa" w:w="2300"/>
          </w:tcPr>
          <w:p>
            <w:pPr>
              <w:keepNext/>
              <w:spacing w:after="0"/>
            </w:pPr>
            <w:r>
              <w:rPr>
                <w:sz w:val="19"/>
              </w:rPr>
              <w:t>notifications</w:t>
            </w:r>
          </w:p>
        </w:tc>
        <w:tc>
          <w:tcPr>
            <w:tcW w:type="dxa" w:w="2100"/>
          </w:tcPr>
          <w:p>
            <w:pPr>
              <w:keepNext/>
              <w:spacing w:after="0"/>
            </w:pPr>
            <w:r>
              <w:rPr>
                <w:sz w:val="19"/>
              </w:rPr>
            </w:r>
          </w:p>
        </w:tc>
        <w:tc>
          <w:tcPr>
            <w:tcW w:type="dxa" w:w="900"/>
          </w:tcPr>
          <w:p>
            <w:pPr>
              <w:keepNext/>
              <w:spacing w:after="0"/>
            </w:pPr>
            <w:r>
              <w:rPr>
                <w:sz w:val="19"/>
              </w:rPr>
            </w:r>
          </w:p>
        </w:tc>
        <w:tc>
          <w:tcPr>
            <w:tcW w:type="dxa" w:w="1300"/>
          </w:tcPr>
          <w:p>
            <w:pPr>
              <w:keepNext/>
              <w:spacing w:after="0"/>
            </w:pPr>
            <w:r>
              <w:rPr>
                <w:sz w:val="19"/>
              </w:rPr>
            </w:r>
          </w:p>
        </w:tc>
        <w:tc>
          <w:tcPr>
            <w:tcW w:type="dxa" w:w="3038"/>
          </w:tcPr>
          <w:p>
            <w:pPr>
              <w:keepNext/>
              <w:spacing w:after="0"/>
            </w:pPr>
            <w:r>
              <w:rPr>
                <w:sz w:val="19"/>
              </w:rPr>
            </w:r>
          </w:p>
        </w:tc>
      </w:tr>
      <w:tr>
        <w:trPr>
          <w:cantSplit/>
        </w:trPr>
        <w:tc>
          <w:tcPr>
            <w:tcW w:type="dxa" w:w="2300"/>
          </w:tcPr>
          <w:p>
            <w:pPr>
              <w:keepNext/>
              <w:spacing w:after="0"/>
            </w:pPr>
            <w:r>
              <w:rPr>
                <w:sz w:val="19"/>
              </w:rPr>
              <w:t>notification_id</w:t>
            </w:r>
          </w:p>
        </w:tc>
        <w:tc>
          <w:tcPr>
            <w:tcW w:type="dxa" w:w="2100"/>
          </w:tcPr>
          <w:p>
            <w:pPr>
              <w:keepNext/>
              <w:spacing w:after="0"/>
            </w:pPr>
            <w:r>
              <w:rPr>
                <w:sz w:val="19"/>
              </w:rPr>
              <w:t>INT UNSIGNED</w:t>
            </w:r>
          </w:p>
        </w:tc>
        <w:tc>
          <w:tcPr>
            <w:tcW w:type="dxa" w:w="900"/>
          </w:tcPr>
          <w:p>
            <w:pPr>
              <w:keepNext/>
              <w:spacing w:after="0"/>
            </w:pPr>
            <w:r>
              <w:rPr>
                <w:sz w:val="19"/>
              </w:rPr>
              <w:t>No</w:t>
            </w:r>
          </w:p>
        </w:tc>
        <w:tc>
          <w:tcPr>
            <w:tcW w:type="dxa" w:w="1300"/>
          </w:tcPr>
          <w:p>
            <w:pPr>
              <w:keepNext/>
              <w:spacing w:after="0"/>
            </w:pPr>
            <w:r>
              <w:rPr>
                <w:sz w:val="19"/>
              </w:rPr>
              <w:t>PK</w:t>
            </w:r>
          </w:p>
        </w:tc>
        <w:tc>
          <w:tcPr>
            <w:tcW w:type="dxa" w:w="3038"/>
          </w:tcPr>
          <w:p>
            <w:pPr>
              <w:keepNext/>
              <w:spacing w:after="0"/>
            </w:pPr>
            <w:r>
              <w:rPr>
                <w:sz w:val="19"/>
              </w:rPr>
              <w:t>Unique number for each email</w:t>
            </w:r>
          </w:p>
        </w:tc>
      </w:tr>
      <w:tr>
        <w:trPr>
          <w:cantSplit/>
        </w:trPr>
        <w:tc>
          <w:tcPr>
            <w:tcW w:type="dxa" w:w="2300"/>
          </w:tcPr>
          <w:p>
            <w:pPr>
              <w:keepNext/>
              <w:spacing w:after="0"/>
            </w:pPr>
            <w:r>
              <w:rPr>
                <w:sz w:val="19"/>
              </w:rPr>
              <w:t>booking_id</w:t>
            </w:r>
          </w:p>
        </w:tc>
        <w:tc>
          <w:tcPr>
            <w:tcW w:type="dxa" w:w="2100"/>
          </w:tcPr>
          <w:p>
            <w:pPr>
              <w:keepNext/>
              <w:spacing w:after="0"/>
            </w:pPr>
            <w:r>
              <w:rPr>
                <w:sz w:val="19"/>
              </w:rPr>
              <w:t>INT UNSIGNED</w:t>
            </w:r>
          </w:p>
        </w:tc>
        <w:tc>
          <w:tcPr>
            <w:tcW w:type="dxa" w:w="900"/>
          </w:tcPr>
          <w:p>
            <w:pPr>
              <w:keepNext/>
              <w:spacing w:after="0"/>
            </w:pPr>
            <w:r>
              <w:rPr>
                <w:sz w:val="19"/>
              </w:rPr>
              <w:t>No</w:t>
            </w:r>
          </w:p>
        </w:tc>
        <w:tc>
          <w:tcPr>
            <w:tcW w:type="dxa" w:w="1300"/>
          </w:tcPr>
          <w:p>
            <w:pPr>
              <w:keepNext/>
              <w:spacing w:after="0"/>
            </w:pPr>
            <w:r>
              <w:rPr>
                <w:sz w:val="19"/>
              </w:rPr>
              <w:t>FK</w:t>
            </w:r>
          </w:p>
        </w:tc>
        <w:tc>
          <w:tcPr>
            <w:tcW w:type="dxa" w:w="3038"/>
          </w:tcPr>
          <w:p>
            <w:pPr>
              <w:keepNext/>
              <w:spacing w:after="0"/>
            </w:pPr>
            <w:r>
              <w:rPr>
                <w:sz w:val="19"/>
              </w:rPr>
              <w:t>Booking the email belongs to</w:t>
            </w:r>
          </w:p>
        </w:tc>
      </w:tr>
      <w:tr>
        <w:trPr>
          <w:cantSplit/>
        </w:trPr>
        <w:tc>
          <w:tcPr>
            <w:tcW w:type="dxa" w:w="2300"/>
          </w:tcPr>
          <w:p>
            <w:pPr>
              <w:keepNext/>
              <w:spacing w:after="0"/>
            </w:pPr>
            <w:r>
              <w:rPr>
                <w:sz w:val="19"/>
              </w:rPr>
              <w:t>type</w:t>
            </w:r>
          </w:p>
        </w:tc>
        <w:tc>
          <w:tcPr>
            <w:tcW w:type="dxa" w:w="2100"/>
          </w:tcPr>
          <w:p>
            <w:pPr>
              <w:keepNext/>
              <w:spacing w:after="0"/>
            </w:pPr>
            <w:r>
              <w:rPr>
                <w:sz w:val="19"/>
              </w:rPr>
              <w:t>ENUM</w:t>
            </w:r>
          </w:p>
        </w:tc>
        <w:tc>
          <w:tcPr>
            <w:tcW w:type="dxa" w:w="900"/>
          </w:tcPr>
          <w:p>
            <w:pPr>
              <w:keepNext/>
              <w:spacing w:after="0"/>
            </w:pPr>
            <w:r>
              <w:rPr>
                <w:sz w:val="19"/>
              </w:rPr>
              <w:t>No</w:t>
            </w:r>
          </w:p>
        </w:tc>
        <w:tc>
          <w:tcPr>
            <w:tcW w:type="dxa" w:w="1300"/>
          </w:tcPr>
          <w:p>
            <w:pPr>
              <w:keepNext/>
              <w:spacing w:after="0"/>
            </w:pPr>
            <w:r>
              <w:rPr>
                <w:sz w:val="19"/>
              </w:rPr>
            </w:r>
          </w:p>
        </w:tc>
        <w:tc>
          <w:tcPr>
            <w:tcW w:type="dxa" w:w="3038"/>
          </w:tcPr>
          <w:p>
            <w:pPr>
              <w:keepNext/>
              <w:spacing w:after="0"/>
            </w:pPr>
            <w:r>
              <w:rPr>
                <w:sz w:val="19"/>
              </w:rPr>
              <w:t>confirmation reminder or cancellation</w:t>
            </w:r>
          </w:p>
        </w:tc>
      </w:tr>
      <w:tr>
        <w:trPr>
          <w:cantSplit/>
        </w:trPr>
        <w:tc>
          <w:tcPr>
            <w:tcW w:type="dxa" w:w="2300"/>
          </w:tcPr>
          <w:p>
            <w:pPr>
              <w:keepNext/>
              <w:spacing w:after="0"/>
            </w:pPr>
            <w:r>
              <w:rPr>
                <w:sz w:val="19"/>
              </w:rPr>
              <w:t>send_at and sent_at</w:t>
            </w:r>
          </w:p>
        </w:tc>
        <w:tc>
          <w:tcPr>
            <w:tcW w:type="dxa" w:w="2100"/>
          </w:tcPr>
          <w:p>
            <w:pPr>
              <w:keepNext/>
              <w:spacing w:after="0"/>
            </w:pPr>
            <w:r>
              <w:rPr>
                <w:sz w:val="19"/>
              </w:rPr>
              <w:t>DATETIME</w:t>
            </w:r>
          </w:p>
        </w:tc>
        <w:tc>
          <w:tcPr>
            <w:tcW w:type="dxa" w:w="900"/>
          </w:tcPr>
          <w:p>
            <w:pPr>
              <w:keepNext/>
              <w:spacing w:after="0"/>
            </w:pPr>
            <w:r>
              <w:rPr>
                <w:sz w:val="19"/>
              </w:rPr>
              <w:t>sent_at only</w:t>
            </w:r>
          </w:p>
        </w:tc>
        <w:tc>
          <w:tcPr>
            <w:tcW w:type="dxa" w:w="1300"/>
          </w:tcPr>
          <w:p>
            <w:pPr>
              <w:keepNext/>
              <w:spacing w:after="0"/>
            </w:pPr>
            <w:r>
              <w:rPr>
                <w:sz w:val="19"/>
              </w:rPr>
            </w:r>
          </w:p>
        </w:tc>
        <w:tc>
          <w:tcPr>
            <w:tcW w:type="dxa" w:w="3038"/>
          </w:tcPr>
          <w:p>
            <w:pPr>
              <w:keepNext/>
              <w:spacing w:after="0"/>
            </w:pPr>
            <w:r>
              <w:rPr>
                <w:sz w:val="19"/>
              </w:rPr>
              <w:t>When it is due and when it was sent</w:t>
            </w:r>
          </w:p>
        </w:tc>
      </w:tr>
      <w:tr>
        <w:trPr>
          <w:cantSplit/>
        </w:trPr>
        <w:tc>
          <w:tcPr>
            <w:tcW w:type="dxa" w:w="2300"/>
          </w:tcPr>
          <w:p>
            <w:pPr>
              <w:spacing w:after="0"/>
            </w:pPr>
            <w:r>
              <w:rPr>
                <w:sz w:val="19"/>
              </w:rPr>
              <w:t>status</w:t>
            </w:r>
          </w:p>
        </w:tc>
        <w:tc>
          <w:tcPr>
            <w:tcW w:type="dxa" w:w="2100"/>
          </w:tcPr>
          <w:p>
            <w:pPr>
              <w:spacing w:after="0"/>
            </w:pPr>
            <w:r>
              <w:rPr>
                <w:sz w:val="19"/>
              </w:rPr>
              <w:t>ENUM</w:t>
            </w:r>
          </w:p>
        </w:tc>
        <w:tc>
          <w:tcPr>
            <w:tcW w:type="dxa" w:w="900"/>
          </w:tcPr>
          <w:p>
            <w:pPr>
              <w:spacing w:after="0"/>
            </w:pPr>
            <w:r>
              <w:rPr>
                <w:sz w:val="19"/>
              </w:rPr>
              <w:t>No</w:t>
            </w:r>
          </w:p>
        </w:tc>
        <w:tc>
          <w:tcPr>
            <w:tcW w:type="dxa" w:w="1300"/>
          </w:tcPr>
          <w:p>
            <w:pPr>
              <w:spacing w:after="0"/>
            </w:pPr>
            <w:r>
              <w:rPr>
                <w:sz w:val="19"/>
              </w:rPr>
            </w:r>
          </w:p>
        </w:tc>
        <w:tc>
          <w:tcPr>
            <w:tcW w:type="dxa" w:w="3038"/>
          </w:tcPr>
          <w:p>
            <w:pPr>
              <w:spacing w:after="0"/>
            </w:pPr>
            <w:r>
              <w:rPr>
                <w:sz w:val="19"/>
              </w:rPr>
              <w:t>pending sent or failed</w:t>
            </w:r>
          </w:p>
        </w:tc>
      </w:tr>
    </w:tbl>
    <w:p>
      <w:pPr>
        <w:spacing w:after="40"/>
      </w:pPr>
      <w:r>
        <w:rPr/>
      </w:r>
    </w:p>
    <w:p w14:paraId="4B4B99D2" w14:textId="77777777" w:rsidR="00EF37C8" w:rsidRDefault="00F82C8A">
      <w:pPr>
        <w:pStyle w:val="Heading1"/>
      </w:pPr>
      <w:r>
        <w:t>Normalisation</w:t>
      </w:r>
    </w:p>
    <w:p w14:paraId="2E58FC7C" w14:textId="77777777" w:rsidR="00EF37C8" w:rsidRDefault="00F82C8A">
      <w:pPr>
        <w:keepNext/>
      </w:pPr>
      <w:r>
        <w:t>Explain how duplication and update anomalies were reduced.</w:t>
      </w:r>
    </w:p>
    <w:p>
      <w:pPr>
        <w:spacing w:after="80"/>
      </w:pPr>
      <w:r>
        <w:rPr/>
        <w:t>The design is in third normal form Every table has a single</w:t>
      </w:r>
      <w:r>
        <w:rPr/>
        <w:t xml:space="preserve"> </w:t>
      </w:r>
      <w:r>
        <w:rPr/>
        <w:t>column primary key and every other column depends only on that key Lecturer details sit in their own table so they are not repeated for students Lecturer and student names are stored once in users and joined when needed so changing a name never leaves old copies behind Notifications are kept apart from bookings so that one booking can have several emails without repeating booking data</w:t>
      </w:r>
    </w:p>
    <w:p w14:paraId="22ACA6E5" w14:textId="77777777" w:rsidR="00EF37C8" w:rsidRDefault="00F82C8A">
      <w:pPr>
        <w:pStyle w:val="Heading1"/>
      </w:pPr>
      <w:r>
        <w:t>Security and Integrity</w:t>
      </w:r>
    </w:p>
    <w:p w14:paraId="548B567D" w14:textId="77777777" w:rsidR="00EF37C8" w:rsidRDefault="00F82C8A">
      <w:pPr>
        <w:keepNext/>
      </w:pPr>
      <w:r>
        <w:t>Explain constraints, validation, access control, backups and sensitive data handling.</w:t>
      </w:r>
    </w:p>
    <w:p>
      <w:pPr>
        <w:pStyle w:val="ListBullet"/>
        <w:spacing w:after="40"/>
      </w:pPr>
      <w:r>
        <w:rPr/>
        <w:t>Foreign keys stop a booking pointing at a slot or student that does not exist</w:t>
      </w:r>
    </w:p>
    <w:p>
      <w:pPr>
        <w:pStyle w:val="ListBullet"/>
        <w:spacing w:after="40"/>
      </w:pPr>
      <w:r>
        <w:rPr/>
        <w:t xml:space="preserve">A unique key on </w:t>
      </w:r>
      <w:r>
        <w:rPr/>
        <w:t>active_slot_id</w:t>
      </w:r>
      <w:r>
        <w:rPr/>
        <w:t xml:space="preserve"> means a slot can only ever have one confirmed booking</w:t>
      </w:r>
    </w:p>
    <w:p>
      <w:pPr>
        <w:pStyle w:val="ListBullet"/>
        <w:spacing w:after="40"/>
      </w:pPr>
      <w:r>
        <w:rPr/>
        <w:t>Check constraints make sure end times are after start times and that students have a student number</w:t>
      </w:r>
    </w:p>
    <w:p>
      <w:pPr>
        <w:pStyle w:val="ListBullet"/>
        <w:spacing w:after="40"/>
      </w:pPr>
      <w:r>
        <w:rPr/>
        <w:t xml:space="preserve">Passwords are stored as </w:t>
      </w:r>
      <w:r>
        <w:rPr/>
        <w:t>bcrypt</w:t>
      </w:r>
      <w:r>
        <w:rPr/>
        <w:t xml:space="preserve"> hashes and each user can only reach their own bookings through the API</w:t>
      </w:r>
    </w:p>
    <w:p>
      <w:pPr>
        <w:pStyle w:val="ListBullet"/>
        <w:spacing w:after="40"/>
      </w:pPr>
      <w:r>
        <w:rPr/>
        <w:t>Only made-up data is used during development in line with POPIA</w:t>
      </w:r>
    </w:p>
    <w:p w14:paraId="7C5FA1B0" w14:textId="77777777" w:rsidR="00EF37C8" w:rsidRDefault="00F82C8A">
      <w:pPr>
        <w:pStyle w:val="Heading1"/>
      </w:pPr>
      <w:r>
        <w:t>SQL Scripts</w:t>
      </w:r>
    </w:p>
    <w:p w14:paraId="7BCAD113" w14:textId="77777777" w:rsidR="00EF37C8" w:rsidRDefault="00F82C8A">
      <w:pPr>
        <w:keepNext/>
      </w:pPr>
      <w:r>
        <w:t>Reference the schema and seed scripts stored in the project repository.</w:t>
      </w:r>
    </w:p>
    <w:p>
      <w:pPr>
        <w:spacing w:after="80"/>
      </w:pPr>
      <w:r>
        <w:rPr/>
        <w:t>The full scripts are in the repository at database/</w:t>
      </w:r>
      <w:r>
        <w:rPr/>
        <w:t>schema.sql</w:t>
      </w:r>
      <w:r>
        <w:rPr/>
        <w:t xml:space="preserve"> and database/</w:t>
      </w:r>
      <w:r>
        <w:rPr/>
        <w:t>seed.sql</w:t>
      </w:r>
      <w:r>
        <w:rPr/>
        <w:t xml:space="preserve"> The part that prevents double booking is shown below</w:t>
      </w:r>
    </w:p>
    <w:p>
      <w:pPr>
        <w:spacing w:after="0"/>
      </w:pPr>
      <w:r>
        <w:rPr>
          <w:rFonts w:ascii="Courier New" w:hAnsi="Courier New" w:eastAsia="Courier New"/>
          <w:sz w:val="16"/>
        </w:rPr>
        <w:t>CREATE TABLE bookings (</w:t>
      </w:r>
    </w:p>
    <w:p>
      <w:pPr>
        <w:spacing w:after="0"/>
      </w:pPr>
      <w:r>
        <w:rPr>
          <w:rFonts w:ascii="Courier New" w:hAnsi="Courier New" w:eastAsia="Courier New"/>
          <w:sz w:val="16"/>
        </w:rPr>
        <w:t xml:space="preserve">    booking_id      INT UNSIGNED NOT NULL AUTO_INCREMENT,</w:t>
      </w:r>
    </w:p>
    <w:p>
      <w:pPr>
        <w:spacing w:after="0"/>
      </w:pPr>
      <w:r>
        <w:rPr>
          <w:rFonts w:ascii="Courier New" w:hAnsi="Courier New" w:eastAsia="Courier New"/>
          <w:sz w:val="16"/>
        </w:rPr>
        <w:t xml:space="preserve">    slot_id         INT UNSIGNED NOT NULL,</w:t>
      </w:r>
    </w:p>
    <w:p>
      <w:pPr>
        <w:spacing w:after="0"/>
      </w:pPr>
      <w:r>
        <w:rPr>
          <w:rFonts w:ascii="Courier New" w:hAnsi="Courier New" w:eastAsia="Courier New"/>
          <w:sz w:val="16"/>
        </w:rPr>
        <w:t xml:space="preserve">    student_id      INT UNSIGNED NOT NULL,</w:t>
      </w:r>
    </w:p>
    <w:p>
      <w:pPr>
        <w:spacing w:after="0"/>
      </w:pPr>
      <w:r>
        <w:rPr>
          <w:rFonts w:ascii="Courier New" w:hAnsi="Courier New" w:eastAsia="Courier New"/>
          <w:sz w:val="16"/>
        </w:rPr>
        <w:t xml:space="preserve">    reason          VARCHAR(255) NOT NULL,</w:t>
      </w:r>
    </w:p>
    <w:p>
      <w:pPr>
        <w:spacing w:after="0"/>
      </w:pPr>
      <w:r>
        <w:rPr>
          <w:rFonts w:ascii="Courier New" w:hAnsi="Courier New" w:eastAsia="Courier New"/>
          <w:sz w:val="16"/>
        </w:rPr>
        <w:t xml:space="preserve">    status          ENUM('confirmed','cancelled','completed') DEFAULT 'confirmed',</w:t>
      </w:r>
    </w:p>
    <w:p>
      <w:pPr>
        <w:spacing w:after="0"/>
      </w:pPr>
      <w:r>
        <w:rPr>
          <w:rFonts w:ascii="Courier New" w:hAnsi="Courier New" w:eastAsia="Courier New"/>
          <w:sz w:val="16"/>
        </w:rPr>
        <w:t xml:space="preserve">    active_slot_id  INT UNSIGNED AS (IF(status = 'confirmed', slot_id, NULL)) STORED,</w:t>
      </w:r>
    </w:p>
    <w:p>
      <w:pPr>
        <w:spacing w:after="0"/>
      </w:pPr>
      <w:r>
        <w:rPr>
          <w:rFonts w:ascii="Courier New" w:hAnsi="Courier New" w:eastAsia="Courier New"/>
          <w:sz w:val="16"/>
        </w:rPr>
        <w:t xml:space="preserve">    PRIMARY KEY (booking_id),</w:t>
      </w:r>
    </w:p>
    <w:p>
      <w:pPr>
        <w:spacing w:after="0"/>
      </w:pPr>
      <w:r>
        <w:rPr>
          <w:rFonts w:ascii="Courier New" w:hAnsi="Courier New" w:eastAsia="Courier New"/>
          <w:sz w:val="16"/>
        </w:rPr>
        <w:t xml:space="preserve">    UNIQUE KEY uq_one_active_booking_per_slot (active_slot_id),</w:t>
      </w:r>
    </w:p>
    <w:p>
      <w:pPr>
        <w:spacing w:after="0"/>
      </w:pPr>
      <w:r>
        <w:rPr>
          <w:rFonts w:ascii="Courier New" w:hAnsi="Courier New" w:eastAsia="Courier New"/>
          <w:sz w:val="16"/>
        </w:rPr>
        <w:t xml:space="preserve">    CONSTRAINT fk_booking_slot FOREIGN KEY (slot_id) REFERENCES consultation_slots (slot_id),</w:t>
      </w:r>
    </w:p>
    <w:p>
      <w:pPr>
        <w:spacing w:after="0"/>
      </w:pPr>
      <w:r>
        <w:rPr>
          <w:rFonts w:ascii="Courier New" w:hAnsi="Courier New" w:eastAsia="Courier New"/>
          <w:sz w:val="16"/>
        </w:rPr>
        <w:t xml:space="preserve">    CONSTRAINT fk_booking_student FOREIGN KEY (student_id) REFERENCES users (user_id)</w:t>
      </w:r>
    </w:p>
    <w:p>
      <w:pPr>
        <w:spacing w:after="0"/>
      </w:pPr>
      <w:r>
        <w:rPr>
          <w:rFonts w:ascii="Courier New" w:hAnsi="Courier New" w:eastAsia="Courier New"/>
          <w:sz w:val="16"/>
        </w:rPr>
        <w:t>);</w:t>
      </w:r>
    </w:p>
    <w:sectPr w:rsidR="00EF37C8" w:rsidSect="00034616">
      <w:headerReference w:type="default" r:id="rId8"/>
      <w:footerReference w:type="default" r:id="rId9"/>
      <w:headerReference w:type="first" r:id="rId13"/>
      <w:footerReference w:type="first" r:id="rId14"/>
      <w:pgSz w:w="12240" w:h="15840"/>
      <w:pgMar w:top="964" w:right="1134" w:bottom="96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107B50" w14:textId="77777777" w:rsidR="00F82C8A" w:rsidRDefault="00F82C8A">
      <w:pPr>
        <w:spacing w:after="0" w:line="240" w:lineRule="auto"/>
      </w:pPr>
      <w:r>
        <w:separator/>
      </w:r>
    </w:p>
  </w:endnote>
  <w:endnote w:type="continuationSeparator" w:id="0">
    <w:p w14:paraId="254B2E7C" w14:textId="77777777" w:rsidR="00F82C8A" w:rsidRDefault="00F82C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35DB9" w14:textId="5D34266C" w:rsidR="00EF37C8" w:rsidRPr="006E6F08" w:rsidRDefault="006E6F08" w:rsidP="006E6F08">
    <w:pPr>
      <w:pStyle w:val="Footer"/>
    </w:pPr>
    <w:r w:rsidRPr="006E6F08">
      <w:rPr>
        <w:sz w:val="16"/>
      </w:rPr>
      <w:t>CTU Training Solutions (PTY) Ltd is fully accredited by the MICT SETA (ACC/2006/07/186) through the Quality Council for Trades and Occupations (QCTO). CTU Training Solutions is registered with the Department of Higher Education and Training as a Private College (2018/FE07/004) and provisionally registered as a private higher education institution (No 2014/HE07/004) Co. Reg No:2005/038944/07</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1DD216" w14:textId="77777777" w:rsidR="00F82C8A" w:rsidRDefault="00F82C8A">
      <w:pPr>
        <w:spacing w:after="0" w:line="240" w:lineRule="auto"/>
      </w:pPr>
      <w:r>
        <w:separator/>
      </w:r>
    </w:p>
  </w:footnote>
  <w:footnote w:type="continuationSeparator" w:id="0">
    <w:p w14:paraId="5C3AF62F" w14:textId="77777777" w:rsidR="00F82C8A" w:rsidRDefault="00F82C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984DF" w14:textId="77777777" w:rsidR="00EF37C8" w:rsidRDefault="00F82C8A">
    <w:pPr>
      <w:jc w:val="center"/>
    </w:pPr>
    <w:r>
      <w:rPr>
        <w:noProof/>
      </w:rPr>
      <w:drawing>
        <wp:inline distT="0" distB="0" distL="0" distR="0" wp14:anchorId="50A62F63" wp14:editId="1274C1FC">
          <wp:extent cx="2057400" cy="6583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6-065454).png"/>
                  <pic:cNvPicPr/>
                </pic:nvPicPr>
                <pic:blipFill>
                  <a:blip r:embed="rId1"/>
                  <a:stretch>
                    <a:fillRect/>
                  </a:stretch>
                </pic:blipFill>
                <pic:spPr>
                  <a:xfrm>
                    <a:off x="0" y="0"/>
                    <a:ext cx="2057400" cy="658368"/>
                  </a:xfrm>
                  <a:prstGeom prst="rect">
                    <a:avLst/>
                  </a:prstGeom>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01907228">
    <w:abstractNumId w:val="8"/>
  </w:num>
  <w:num w:numId="2" w16cid:durableId="768159570">
    <w:abstractNumId w:val="6"/>
  </w:num>
  <w:num w:numId="3" w16cid:durableId="2001076369">
    <w:abstractNumId w:val="5"/>
  </w:num>
  <w:num w:numId="4" w16cid:durableId="48847459">
    <w:abstractNumId w:val="4"/>
  </w:num>
  <w:num w:numId="5" w16cid:durableId="1448546841">
    <w:abstractNumId w:val="7"/>
  </w:num>
  <w:num w:numId="6" w16cid:durableId="1630357303">
    <w:abstractNumId w:val="3"/>
  </w:num>
  <w:num w:numId="7" w16cid:durableId="1362248728">
    <w:abstractNumId w:val="2"/>
  </w:num>
  <w:num w:numId="8" w16cid:durableId="641469372">
    <w:abstractNumId w:val="1"/>
  </w:num>
  <w:num w:numId="9" w16cid:durableId="15198537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649B4"/>
    <w:rsid w:val="006E6F08"/>
    <w:rsid w:val="00AA1D8D"/>
    <w:rsid w:val="00B47730"/>
    <w:rsid w:val="00CB0664"/>
    <w:rsid w:val="00DB632D"/>
    <w:rsid w:val="00EF37C8"/>
    <w:rsid w:val="00F82C8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68913EB-704B-4F71-84BD-B22B38837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header" Target="header2.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451</Words>
  <Characters>2577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SE2 Group 3</dc:creator>
  <cp:keywords/>
  <dc:description>generated by python-docx</dc:description>
  <cp:lastModifiedBy>Lusukama Selemani</cp:lastModifiedBy>
  <cp:revision>2</cp:revision>
  <dcterms:created xsi:type="dcterms:W3CDTF">2026-10-06T07:16:00Z</dcterms:created>
  <dcterms:modified xsi:type="dcterms:W3CDTF">2026-10-06T07:16:00Z</dcterms:modified>
  <cp:category/>
</cp:coreProperties>
</file>