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C7" w:rsidRDefault="00A9729A" w:rsidP="000E52EB">
      <w:pPr>
        <w:pStyle w:val="SuperTitle"/>
        <w:ind w:firstLine="720"/>
      </w:pPr>
      <w:r>
        <w:t>H &amp; K, Aachen</w:t>
      </w:r>
    </w:p>
    <w:p w:rsidR="00960237" w:rsidRDefault="00BF7375" w:rsidP="000E52EB">
      <w:pPr>
        <w:pStyle w:val="SuperTitle"/>
        <w:ind w:firstLine="720"/>
      </w:pPr>
      <w:r>
        <w:t>I</w:t>
      </w:r>
      <w:r w:rsidR="00960237">
        <w:t>ntegrierte Projektsteuerung</w:t>
      </w:r>
    </w:p>
    <w:p w:rsidR="00960237" w:rsidRDefault="00960237">
      <w:pPr>
        <w:pStyle w:val="Titel"/>
      </w:pPr>
      <w:r>
        <w:t>IPS</w:t>
      </w:r>
    </w:p>
    <w:p w:rsidR="00960237" w:rsidRDefault="002C338C">
      <w:pPr>
        <w:jc w:val="right"/>
      </w:pPr>
      <w:r>
        <w:fldChar w:fldCharType="begin"/>
      </w:r>
      <w:r w:rsidR="003F16C5">
        <w:instrText>\TitlePage</w:instrText>
      </w:r>
      <w:r>
        <w:fldChar w:fldCharType="separate"/>
      </w:r>
      <w:r w:rsidR="00960237">
        <w:t>Doc-To-Help Standard Manual</w:t>
      </w:r>
      <w:r>
        <w:fldChar w:fldCharType="end"/>
      </w:r>
    </w:p>
    <w:p w:rsidR="00960237" w:rsidRDefault="00960237">
      <w:pPr>
        <w:jc w:val="right"/>
      </w:pPr>
    </w:p>
    <w:p w:rsidR="00960237" w:rsidRDefault="00960237">
      <w:pPr>
        <w:jc w:val="right"/>
      </w:pPr>
    </w:p>
    <w:p w:rsidR="00960237" w:rsidRDefault="00960237">
      <w:pPr>
        <w:jc w:val="right"/>
      </w:pPr>
    </w:p>
    <w:p w:rsidR="00960237" w:rsidRDefault="00960237">
      <w:pPr>
        <w:jc w:val="right"/>
      </w:pPr>
    </w:p>
    <w:p w:rsidR="00960237" w:rsidRDefault="00960237">
      <w:pPr>
        <w:jc w:val="right"/>
      </w:pPr>
    </w:p>
    <w:p w:rsidR="00960237" w:rsidRDefault="00960237">
      <w:pPr>
        <w:jc w:val="right"/>
      </w:pPr>
    </w:p>
    <w:p w:rsidR="00960237" w:rsidRDefault="00960237">
      <w:pPr>
        <w:jc w:val="right"/>
      </w:pPr>
    </w:p>
    <w:p w:rsidR="00960237" w:rsidRDefault="00960237">
      <w:pPr>
        <w:jc w:val="right"/>
      </w:pPr>
    </w:p>
    <w:p w:rsidR="00960237" w:rsidRDefault="00960237">
      <w:pPr>
        <w:jc w:val="right"/>
      </w:pPr>
    </w:p>
    <w:p w:rsidR="00960237" w:rsidRDefault="00960237">
      <w:pPr>
        <w:pStyle w:val="berschrift6"/>
      </w:pPr>
    </w:p>
    <w:p w:rsidR="00960237" w:rsidRDefault="00960237">
      <w:pPr>
        <w:pStyle w:val="berschrift6"/>
      </w:pPr>
    </w:p>
    <w:p w:rsidR="00960237" w:rsidRDefault="00960237">
      <w:pPr>
        <w:pStyle w:val="berschrift6"/>
      </w:pPr>
    </w:p>
    <w:p w:rsidR="00960237" w:rsidRDefault="00960237">
      <w:pPr>
        <w:pStyle w:val="berschrift6"/>
      </w:pPr>
    </w:p>
    <w:p w:rsidR="00960237" w:rsidRDefault="00960237">
      <w:pPr>
        <w:pStyle w:val="berschrift6"/>
      </w:pPr>
      <w:r>
        <w:t xml:space="preserve">Version </w:t>
      </w:r>
      <w:r w:rsidR="00300EC8">
        <w:t>2</w:t>
      </w:r>
      <w:r w:rsidR="006316CD">
        <w:t>.</w:t>
      </w:r>
      <w:r w:rsidR="00300EC8">
        <w:t>0</w:t>
      </w:r>
    </w:p>
    <w:p w:rsidR="00960237" w:rsidRDefault="00960237"/>
    <w:p w:rsidR="00B14E9B" w:rsidRPr="00B14E9B" w:rsidRDefault="00B14E9B" w:rsidP="00B14E9B">
      <w:pPr>
        <w:pStyle w:val="berschrift6"/>
      </w:pPr>
      <w:r>
        <w:t>Anpassungen für</w:t>
      </w:r>
    </w:p>
    <w:p w:rsidR="00B14E9B" w:rsidRPr="00B14E9B" w:rsidRDefault="00B14E9B" w:rsidP="00B14E9B">
      <w:pPr>
        <w:pStyle w:val="berschrift6"/>
      </w:pPr>
      <w:proofErr w:type="spellStart"/>
      <w:r>
        <w:t>hanseWasser</w:t>
      </w:r>
      <w:proofErr w:type="spellEnd"/>
      <w:r>
        <w:t xml:space="preserve"> Bremen</w:t>
      </w:r>
    </w:p>
    <w:p w:rsidR="00960237" w:rsidRDefault="00960237">
      <w:pPr>
        <w:pStyle w:val="berschrift6"/>
      </w:pPr>
    </w:p>
    <w:p w:rsidR="00960237" w:rsidRDefault="00960237"/>
    <w:p w:rsidR="00960237" w:rsidRDefault="00960237">
      <w:pPr>
        <w:pStyle w:val="berschrift6"/>
      </w:pPr>
      <w:r>
        <w:t xml:space="preserve">Stand: </w:t>
      </w:r>
      <w:r w:rsidR="00B14E9B">
        <w:t>Juli</w:t>
      </w:r>
      <w:r w:rsidR="008944F5">
        <w:t xml:space="preserve"> </w:t>
      </w:r>
      <w:r w:rsidR="00244744">
        <w:t>20</w:t>
      </w:r>
      <w:r w:rsidR="00B14E9B">
        <w:t>13</w:t>
      </w:r>
      <w:bookmarkStart w:id="0" w:name="_GoBack"/>
      <w:bookmarkEnd w:id="0"/>
    </w:p>
    <w:p w:rsidR="00C37FBE" w:rsidRPr="008944F5" w:rsidRDefault="006316CD">
      <w:pPr>
        <w:jc w:val="right"/>
        <w:rPr>
          <w:b/>
          <w:vanish/>
          <w:sz w:val="28"/>
        </w:rPr>
      </w:pPr>
      <w:r>
        <w:rPr>
          <w:b/>
          <w:sz w:val="28"/>
        </w:rPr>
        <w:br w:type="page"/>
      </w:r>
    </w:p>
    <w:p w:rsidR="00960237" w:rsidRPr="008944F5" w:rsidRDefault="008944F5" w:rsidP="00ED463F">
      <w:pPr>
        <w:pStyle w:val="ByLine"/>
        <w:jc w:val="left"/>
        <w:rPr>
          <w:vanish/>
        </w:rPr>
      </w:pPr>
      <w:r w:rsidRPr="008944F5">
        <w:rPr>
          <w:vanish/>
        </w:rPr>
        <w:lastRenderedPageBreak/>
        <w:t>Textrevisionen</w:t>
      </w:r>
      <w:r w:rsidR="00ED463F">
        <w:rPr>
          <w:vanish/>
        </w:rPr>
        <w:t xml:space="preserve"> (neueste Versionen oben)</w:t>
      </w:r>
    </w:p>
    <w:p w:rsidR="00FF6F95" w:rsidRDefault="00FF6F95" w:rsidP="00322C4F">
      <w:pPr>
        <w:rPr>
          <w:rFonts w:ascii="Arial" w:hAnsi="Arial" w:cs="Arial"/>
          <w:b/>
          <w:vanish/>
          <w:sz w:val="24"/>
        </w:rPr>
      </w:pPr>
      <w:r>
        <w:rPr>
          <w:rFonts w:ascii="Arial" w:hAnsi="Arial" w:cs="Arial"/>
          <w:b/>
          <w:vanish/>
          <w:sz w:val="24"/>
        </w:rPr>
        <w:t>Diese Versionenbeschreibung kann in Zukunft entfallen.</w:t>
      </w:r>
    </w:p>
    <w:p w:rsidR="00322C4F" w:rsidRDefault="00322C4F" w:rsidP="00322C4F">
      <w:pPr>
        <w:rPr>
          <w:rFonts w:ascii="Arial" w:hAnsi="Arial" w:cs="Arial"/>
          <w:b/>
          <w:vanish/>
          <w:sz w:val="24"/>
        </w:rPr>
      </w:pPr>
      <w:r w:rsidRPr="00322C4F">
        <w:rPr>
          <w:rFonts w:ascii="Arial" w:hAnsi="Arial" w:cs="Arial"/>
          <w:b/>
          <w:vanish/>
          <w:sz w:val="24"/>
        </w:rPr>
        <w:t>Dokumentenhistorie (nur H&amp;K-intern)</w:t>
      </w:r>
    </w:p>
    <w:p w:rsidR="0040432B" w:rsidRDefault="0040432B" w:rsidP="00322C4F">
      <w:pPr>
        <w:rPr>
          <w:rFonts w:ascii="Arial" w:hAnsi="Arial" w:cs="Arial"/>
          <w:b/>
          <w:vanish/>
          <w:sz w:val="24"/>
        </w:rPr>
      </w:pPr>
      <w:r w:rsidRPr="0040432B">
        <w:rPr>
          <w:rFonts w:ascii="Arial" w:hAnsi="Arial" w:cs="Arial"/>
          <w:b/>
          <w:vanish/>
          <w:sz w:val="24"/>
          <w:highlight w:val="yellow"/>
        </w:rPr>
        <w:t>Anmerkungen</w:t>
      </w:r>
      <w:r>
        <w:rPr>
          <w:rFonts w:ascii="Arial" w:hAnsi="Arial" w:cs="Arial"/>
          <w:b/>
          <w:vanish/>
          <w:sz w:val="24"/>
        </w:rPr>
        <w:t xml:space="preserve"> </w:t>
      </w:r>
      <w:r w:rsidRPr="0040432B">
        <w:rPr>
          <w:rFonts w:ascii="Arial" w:hAnsi="Arial" w:cs="Arial"/>
          <w:b/>
          <w:vanish/>
          <w:sz w:val="24"/>
          <w:highlight w:val="green"/>
        </w:rPr>
        <w:t>jho</w:t>
      </w:r>
      <w:r>
        <w:rPr>
          <w:rFonts w:ascii="Arial" w:hAnsi="Arial" w:cs="Arial"/>
          <w:b/>
          <w:vanish/>
          <w:sz w:val="24"/>
        </w:rPr>
        <w:t xml:space="preserve">: </w:t>
      </w:r>
    </w:p>
    <w:p w:rsidR="0040432B" w:rsidRPr="00322C4F" w:rsidRDefault="0040432B" w:rsidP="00322C4F">
      <w:pPr>
        <w:rPr>
          <w:rFonts w:ascii="Arial" w:hAnsi="Arial" w:cs="Arial"/>
          <w:b/>
          <w:vanish/>
          <w:sz w:val="24"/>
        </w:rPr>
      </w:pPr>
      <w:r w:rsidRPr="0040432B">
        <w:rPr>
          <w:rFonts w:ascii="Arial" w:hAnsi="Arial" w:cs="Arial"/>
          <w:b/>
          <w:vanish/>
          <w:sz w:val="24"/>
          <w:highlight w:val="cyan"/>
        </w:rPr>
        <w:t>Anmerkungen</w:t>
      </w:r>
      <w:r>
        <w:rPr>
          <w:rFonts w:ascii="Arial" w:hAnsi="Arial" w:cs="Arial"/>
          <w:b/>
          <w:vanish/>
          <w:sz w:val="24"/>
        </w:rPr>
        <w:t xml:space="preserve"> </w:t>
      </w:r>
      <w:r w:rsidRPr="0040432B">
        <w:rPr>
          <w:rFonts w:ascii="Arial" w:hAnsi="Arial" w:cs="Arial"/>
          <w:b/>
          <w:vanish/>
          <w:sz w:val="24"/>
          <w:highlight w:val="magenta"/>
        </w:rPr>
        <w:t>gk</w:t>
      </w:r>
      <w:r>
        <w:rPr>
          <w:rFonts w:ascii="Arial" w:hAnsi="Arial" w:cs="Arial"/>
          <w:b/>
          <w:vanish/>
          <w:sz w:val="24"/>
        </w:rPr>
        <w:t>:</w:t>
      </w:r>
    </w:p>
    <w:p w:rsidR="00322C4F" w:rsidRPr="00322C4F" w:rsidRDefault="00322C4F" w:rsidP="00322C4F">
      <w:pPr>
        <w:rPr>
          <w:rFonts w:ascii="Arial" w:hAnsi="Arial" w:cs="Arial"/>
          <w:b/>
          <w:vanish/>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63"/>
        <w:gridCol w:w="4394"/>
        <w:gridCol w:w="2126"/>
        <w:gridCol w:w="1628"/>
      </w:tblGrid>
      <w:tr w:rsidR="00322C4F" w:rsidRPr="00322C4F">
        <w:trPr>
          <w:trHeight w:val="167"/>
          <w:hidden/>
        </w:trPr>
        <w:tc>
          <w:tcPr>
            <w:tcW w:w="1063" w:type="dxa"/>
            <w:tcBorders>
              <w:top w:val="single" w:sz="6" w:space="0" w:color="auto"/>
              <w:left w:val="single" w:sz="6" w:space="0" w:color="auto"/>
              <w:bottom w:val="single" w:sz="6" w:space="0" w:color="auto"/>
              <w:right w:val="single" w:sz="6" w:space="0" w:color="auto"/>
            </w:tcBorders>
            <w:shd w:val="clear" w:color="auto" w:fill="D9D9D9"/>
          </w:tcPr>
          <w:p w:rsidR="00322C4F" w:rsidRPr="00322C4F" w:rsidRDefault="00322C4F" w:rsidP="00B91DB1">
            <w:pPr>
              <w:widowControl w:val="0"/>
              <w:tabs>
                <w:tab w:val="left" w:pos="1134"/>
              </w:tabs>
              <w:spacing w:before="60" w:after="60"/>
              <w:jc w:val="both"/>
              <w:rPr>
                <w:rFonts w:ascii="Arial" w:hAnsi="Arial" w:cs="Arial"/>
                <w:vanish/>
              </w:rPr>
            </w:pPr>
            <w:r w:rsidRPr="00322C4F">
              <w:rPr>
                <w:rFonts w:ascii="Arial" w:hAnsi="Arial" w:cs="Arial"/>
                <w:vanish/>
              </w:rPr>
              <w:t>Version</w:t>
            </w:r>
          </w:p>
        </w:tc>
        <w:tc>
          <w:tcPr>
            <w:tcW w:w="4394" w:type="dxa"/>
            <w:tcBorders>
              <w:top w:val="single" w:sz="6" w:space="0" w:color="auto"/>
              <w:left w:val="single" w:sz="6" w:space="0" w:color="auto"/>
              <w:bottom w:val="single" w:sz="6" w:space="0" w:color="auto"/>
              <w:right w:val="single" w:sz="6" w:space="0" w:color="auto"/>
            </w:tcBorders>
            <w:shd w:val="clear" w:color="auto" w:fill="D9D9D9"/>
          </w:tcPr>
          <w:p w:rsidR="00322C4F" w:rsidRPr="00322C4F" w:rsidRDefault="00322C4F" w:rsidP="00B91DB1">
            <w:pPr>
              <w:widowControl w:val="0"/>
              <w:tabs>
                <w:tab w:val="left" w:pos="1134"/>
              </w:tabs>
              <w:spacing w:before="60" w:after="60"/>
              <w:jc w:val="both"/>
              <w:rPr>
                <w:rFonts w:ascii="Arial" w:hAnsi="Arial" w:cs="Arial"/>
                <w:vanish/>
              </w:rPr>
            </w:pPr>
            <w:r w:rsidRPr="00322C4F">
              <w:rPr>
                <w:rFonts w:ascii="Arial" w:hAnsi="Arial" w:cs="Arial"/>
                <w:vanish/>
              </w:rPr>
              <w:t>Bearbeitung/betroffene Abschnitte</w:t>
            </w:r>
          </w:p>
        </w:tc>
        <w:tc>
          <w:tcPr>
            <w:tcW w:w="2126" w:type="dxa"/>
            <w:tcBorders>
              <w:top w:val="single" w:sz="6" w:space="0" w:color="auto"/>
              <w:left w:val="single" w:sz="6" w:space="0" w:color="auto"/>
              <w:bottom w:val="single" w:sz="6" w:space="0" w:color="auto"/>
              <w:right w:val="single" w:sz="6" w:space="0" w:color="auto"/>
            </w:tcBorders>
            <w:shd w:val="clear" w:color="auto" w:fill="D9D9D9"/>
          </w:tcPr>
          <w:p w:rsidR="00322C4F" w:rsidRPr="00322C4F" w:rsidRDefault="00322C4F" w:rsidP="00B91DB1">
            <w:pPr>
              <w:widowControl w:val="0"/>
              <w:tabs>
                <w:tab w:val="left" w:pos="1134"/>
              </w:tabs>
              <w:spacing w:before="60" w:after="60"/>
              <w:jc w:val="both"/>
              <w:rPr>
                <w:rFonts w:ascii="Arial" w:hAnsi="Arial" w:cs="Arial"/>
                <w:vanish/>
              </w:rPr>
            </w:pPr>
            <w:r w:rsidRPr="00322C4F">
              <w:rPr>
                <w:rFonts w:ascii="Arial" w:hAnsi="Arial" w:cs="Arial"/>
                <w:vanish/>
              </w:rPr>
              <w:t>Bearbeiter</w:t>
            </w:r>
          </w:p>
        </w:tc>
        <w:tc>
          <w:tcPr>
            <w:tcW w:w="1628" w:type="dxa"/>
            <w:tcBorders>
              <w:top w:val="single" w:sz="6" w:space="0" w:color="auto"/>
              <w:left w:val="single" w:sz="6" w:space="0" w:color="auto"/>
              <w:bottom w:val="single" w:sz="6" w:space="0" w:color="auto"/>
              <w:right w:val="single" w:sz="6" w:space="0" w:color="auto"/>
            </w:tcBorders>
            <w:shd w:val="clear" w:color="auto" w:fill="D9D9D9"/>
          </w:tcPr>
          <w:p w:rsidR="00322C4F" w:rsidRPr="00322C4F" w:rsidRDefault="00322C4F" w:rsidP="00B91DB1">
            <w:pPr>
              <w:widowControl w:val="0"/>
              <w:tabs>
                <w:tab w:val="left" w:pos="1134"/>
              </w:tabs>
              <w:spacing w:before="60" w:after="60"/>
              <w:jc w:val="both"/>
              <w:rPr>
                <w:rFonts w:ascii="Arial" w:hAnsi="Arial" w:cs="Arial"/>
                <w:vanish/>
              </w:rPr>
            </w:pPr>
            <w:r w:rsidRPr="00322C4F">
              <w:rPr>
                <w:rFonts w:ascii="Arial" w:hAnsi="Arial" w:cs="Arial"/>
                <w:vanish/>
              </w:rPr>
              <w:t>Datum</w:t>
            </w:r>
          </w:p>
        </w:tc>
      </w:tr>
      <w:tr w:rsidR="00972FCB" w:rsidRPr="00322C4F" w:rsidTr="00972FCB">
        <w:trPr>
          <w:hidden/>
        </w:trPr>
        <w:tc>
          <w:tcPr>
            <w:tcW w:w="1063" w:type="dxa"/>
            <w:tcBorders>
              <w:top w:val="single" w:sz="6" w:space="0" w:color="auto"/>
              <w:left w:val="single" w:sz="6" w:space="0" w:color="auto"/>
              <w:bottom w:val="single" w:sz="6" w:space="0" w:color="auto"/>
              <w:right w:val="single" w:sz="6" w:space="0" w:color="auto"/>
            </w:tcBorders>
          </w:tcPr>
          <w:p w:rsidR="00972FCB" w:rsidRDefault="00477E34" w:rsidP="00972FCB">
            <w:pPr>
              <w:widowControl w:val="0"/>
              <w:tabs>
                <w:tab w:val="left" w:pos="1134"/>
              </w:tabs>
              <w:spacing w:before="60" w:after="60"/>
              <w:jc w:val="both"/>
              <w:rPr>
                <w:rFonts w:ascii="Arial" w:hAnsi="Arial" w:cs="Arial"/>
                <w:vanish/>
              </w:rPr>
            </w:pPr>
            <w:r>
              <w:rPr>
                <w:rFonts w:ascii="Arial" w:hAnsi="Arial" w:cs="Arial"/>
                <w:vanish/>
              </w:rPr>
              <w:t>V 1</w:t>
            </w:r>
          </w:p>
        </w:tc>
        <w:tc>
          <w:tcPr>
            <w:tcW w:w="4394" w:type="dxa"/>
            <w:tcBorders>
              <w:top w:val="single" w:sz="6" w:space="0" w:color="auto"/>
              <w:left w:val="single" w:sz="6" w:space="0" w:color="auto"/>
              <w:bottom w:val="single" w:sz="6" w:space="0" w:color="auto"/>
              <w:right w:val="single" w:sz="6" w:space="0" w:color="auto"/>
            </w:tcBorders>
          </w:tcPr>
          <w:p w:rsidR="00972FCB" w:rsidRDefault="00477E34" w:rsidP="00477E34">
            <w:pPr>
              <w:widowControl w:val="0"/>
              <w:tabs>
                <w:tab w:val="left" w:pos="1134"/>
              </w:tabs>
              <w:spacing w:before="60" w:after="60"/>
              <w:jc w:val="both"/>
              <w:rPr>
                <w:rFonts w:ascii="Arial" w:hAnsi="Arial" w:cs="Arial"/>
                <w:vanish/>
              </w:rPr>
            </w:pPr>
            <w:r>
              <w:rPr>
                <w:rFonts w:ascii="Arial" w:hAnsi="Arial" w:cs="Arial"/>
                <w:vanish/>
              </w:rPr>
              <w:t>Übernahme aus Version 42 allgemeines Handbuch</w:t>
            </w:r>
          </w:p>
        </w:tc>
        <w:tc>
          <w:tcPr>
            <w:tcW w:w="2126" w:type="dxa"/>
            <w:tcBorders>
              <w:top w:val="single" w:sz="6" w:space="0" w:color="auto"/>
              <w:left w:val="single" w:sz="6" w:space="0" w:color="auto"/>
              <w:bottom w:val="single" w:sz="6" w:space="0" w:color="auto"/>
              <w:right w:val="single" w:sz="6" w:space="0" w:color="auto"/>
            </w:tcBorders>
          </w:tcPr>
          <w:p w:rsidR="00972FCB" w:rsidRDefault="00972FCB" w:rsidP="00972FCB">
            <w:pPr>
              <w:widowControl w:val="0"/>
              <w:tabs>
                <w:tab w:val="left" w:pos="1134"/>
              </w:tabs>
              <w:spacing w:before="60" w:after="60"/>
              <w:jc w:val="both"/>
              <w:rPr>
                <w:rFonts w:ascii="Arial" w:hAnsi="Arial" w:cs="Arial"/>
                <w:vanish/>
              </w:rPr>
            </w:pPr>
            <w:proofErr w:type="spellStart"/>
            <w:r>
              <w:rPr>
                <w:rFonts w:ascii="Arial" w:hAnsi="Arial" w:cs="Arial"/>
                <w:vanish/>
              </w:rPr>
              <w:t>gk</w:t>
            </w:r>
            <w:proofErr w:type="spellEnd"/>
          </w:p>
        </w:tc>
        <w:tc>
          <w:tcPr>
            <w:tcW w:w="1628" w:type="dxa"/>
            <w:tcBorders>
              <w:top w:val="single" w:sz="6" w:space="0" w:color="auto"/>
              <w:left w:val="single" w:sz="6" w:space="0" w:color="auto"/>
              <w:bottom w:val="single" w:sz="6" w:space="0" w:color="auto"/>
              <w:right w:val="single" w:sz="6" w:space="0" w:color="auto"/>
            </w:tcBorders>
          </w:tcPr>
          <w:p w:rsidR="00972FCB" w:rsidRDefault="00972FCB" w:rsidP="00972FCB">
            <w:pPr>
              <w:widowControl w:val="0"/>
              <w:tabs>
                <w:tab w:val="left" w:pos="1134"/>
              </w:tabs>
              <w:spacing w:before="60" w:after="60"/>
              <w:jc w:val="both"/>
              <w:rPr>
                <w:rFonts w:ascii="Arial" w:hAnsi="Arial" w:cs="Arial"/>
                <w:vanish/>
              </w:rPr>
            </w:pPr>
            <w:r>
              <w:rPr>
                <w:rFonts w:ascii="Arial" w:hAnsi="Arial" w:cs="Arial"/>
                <w:vanish/>
              </w:rPr>
              <w:t>08.07.2013</w:t>
            </w:r>
          </w:p>
        </w:tc>
      </w:tr>
      <w:tr w:rsidR="00F5157C" w:rsidRPr="00322C4F" w:rsidTr="005C222C">
        <w:trPr>
          <w:hidden/>
        </w:trPr>
        <w:tc>
          <w:tcPr>
            <w:tcW w:w="1063" w:type="dxa"/>
            <w:tcBorders>
              <w:top w:val="single" w:sz="6" w:space="0" w:color="auto"/>
              <w:left w:val="single" w:sz="6" w:space="0" w:color="auto"/>
              <w:bottom w:val="single" w:sz="6" w:space="0" w:color="auto"/>
              <w:right w:val="single" w:sz="6" w:space="0" w:color="auto"/>
            </w:tcBorders>
          </w:tcPr>
          <w:p w:rsidR="00F5157C" w:rsidRDefault="00F5157C" w:rsidP="005C222C">
            <w:pPr>
              <w:widowControl w:val="0"/>
              <w:tabs>
                <w:tab w:val="left" w:pos="1134"/>
              </w:tabs>
              <w:spacing w:before="60" w:after="60"/>
              <w:jc w:val="both"/>
              <w:rPr>
                <w:rFonts w:ascii="Arial" w:hAnsi="Arial" w:cs="Arial"/>
                <w:vanish/>
              </w:rPr>
            </w:pPr>
          </w:p>
        </w:tc>
        <w:tc>
          <w:tcPr>
            <w:tcW w:w="4394" w:type="dxa"/>
            <w:tcBorders>
              <w:top w:val="single" w:sz="6" w:space="0" w:color="auto"/>
              <w:left w:val="single" w:sz="6" w:space="0" w:color="auto"/>
              <w:bottom w:val="single" w:sz="6" w:space="0" w:color="auto"/>
              <w:right w:val="single" w:sz="6" w:space="0" w:color="auto"/>
            </w:tcBorders>
          </w:tcPr>
          <w:p w:rsidR="00F5157C" w:rsidRDefault="00F5157C" w:rsidP="005C222C">
            <w:pPr>
              <w:widowControl w:val="0"/>
              <w:tabs>
                <w:tab w:val="left" w:pos="1134"/>
              </w:tabs>
              <w:spacing w:before="60" w:after="60"/>
              <w:jc w:val="both"/>
              <w:rPr>
                <w:rFonts w:ascii="Arial" w:hAnsi="Arial" w:cs="Arial"/>
                <w:vanish/>
              </w:rPr>
            </w:pPr>
          </w:p>
        </w:tc>
        <w:tc>
          <w:tcPr>
            <w:tcW w:w="2126" w:type="dxa"/>
            <w:tcBorders>
              <w:top w:val="single" w:sz="6" w:space="0" w:color="auto"/>
              <w:left w:val="single" w:sz="6" w:space="0" w:color="auto"/>
              <w:bottom w:val="single" w:sz="6" w:space="0" w:color="auto"/>
              <w:right w:val="single" w:sz="6" w:space="0" w:color="auto"/>
            </w:tcBorders>
          </w:tcPr>
          <w:p w:rsidR="00F5157C" w:rsidRDefault="00F5157C" w:rsidP="005C222C">
            <w:pPr>
              <w:widowControl w:val="0"/>
              <w:tabs>
                <w:tab w:val="left" w:pos="1134"/>
              </w:tabs>
              <w:spacing w:before="60" w:after="60"/>
              <w:jc w:val="both"/>
              <w:rPr>
                <w:rFonts w:ascii="Arial" w:hAnsi="Arial" w:cs="Arial"/>
                <w:vanish/>
              </w:rPr>
            </w:pPr>
          </w:p>
        </w:tc>
        <w:tc>
          <w:tcPr>
            <w:tcW w:w="1628" w:type="dxa"/>
            <w:tcBorders>
              <w:top w:val="single" w:sz="6" w:space="0" w:color="auto"/>
              <w:left w:val="single" w:sz="6" w:space="0" w:color="auto"/>
              <w:bottom w:val="single" w:sz="6" w:space="0" w:color="auto"/>
              <w:right w:val="single" w:sz="6" w:space="0" w:color="auto"/>
            </w:tcBorders>
          </w:tcPr>
          <w:p w:rsidR="00F5157C" w:rsidRDefault="00F5157C" w:rsidP="005C222C">
            <w:pPr>
              <w:widowControl w:val="0"/>
              <w:tabs>
                <w:tab w:val="left" w:pos="1134"/>
              </w:tabs>
              <w:spacing w:before="60" w:after="60"/>
              <w:jc w:val="both"/>
              <w:rPr>
                <w:rFonts w:ascii="Arial" w:hAnsi="Arial" w:cs="Arial"/>
                <w:vanish/>
              </w:rPr>
            </w:pPr>
          </w:p>
        </w:tc>
      </w:tr>
    </w:tbl>
    <w:p w:rsidR="00322C4F" w:rsidRPr="00322C4F" w:rsidRDefault="00322C4F" w:rsidP="00322C4F">
      <w:pPr>
        <w:jc w:val="right"/>
        <w:rPr>
          <w:rFonts w:ascii="Arial" w:hAnsi="Arial" w:cs="Arial"/>
          <w:b/>
          <w:vanish/>
        </w:rPr>
      </w:pPr>
    </w:p>
    <w:p w:rsidR="008944F5" w:rsidRPr="00322C4F" w:rsidRDefault="008944F5" w:rsidP="008944F5">
      <w:pPr>
        <w:rPr>
          <w:vanish/>
        </w:rPr>
      </w:pPr>
    </w:p>
    <w:p w:rsidR="008944F5" w:rsidRPr="00322C4F" w:rsidRDefault="008944F5" w:rsidP="008944F5">
      <w:pPr>
        <w:rPr>
          <w:vanish/>
        </w:rPr>
      </w:pPr>
      <w:r w:rsidRPr="00322C4F">
        <w:rPr>
          <w:vanish/>
        </w:rPr>
        <w:t>Ende des ausgeblendeten Bereiches</w:t>
      </w:r>
    </w:p>
    <w:p w:rsidR="008944F5" w:rsidRDefault="008944F5" w:rsidP="008944F5">
      <w:pPr>
        <w:pStyle w:val="ByLine"/>
        <w:jc w:val="center"/>
      </w:pPr>
    </w:p>
    <w:p w:rsidR="00960237" w:rsidRDefault="00960237">
      <w:pPr>
        <w:rPr>
          <w:b/>
          <w:sz w:val="60"/>
        </w:rPr>
        <w:sectPr w:rsidR="00960237" w:rsidSect="00574791">
          <w:headerReference w:type="even" r:id="rId9"/>
          <w:footerReference w:type="even" r:id="rId10"/>
          <w:footerReference w:type="default" r:id="rId11"/>
          <w:pgSz w:w="11909" w:h="16834"/>
          <w:pgMar w:top="1440" w:right="1077" w:bottom="1440" w:left="1440" w:header="505" w:footer="720" w:gutter="0"/>
          <w:paperSrc w:first="1" w:other="1"/>
          <w:pgNumType w:fmt="lowerRoman" w:start="1"/>
          <w:cols w:space="720"/>
          <w:titlePg/>
        </w:sectPr>
      </w:pPr>
    </w:p>
    <w:p w:rsidR="00960237" w:rsidRDefault="00960237">
      <w:pPr>
        <w:pStyle w:val="TOCTitle"/>
      </w:pPr>
      <w:bookmarkStart w:id="1" w:name="TOCTitle"/>
      <w:r>
        <w:lastRenderedPageBreak/>
        <w:t>Inhalt</w:t>
      </w:r>
      <w:bookmarkEnd w:id="1"/>
    </w:p>
    <w:p w:rsidR="00B14E9B" w:rsidRDefault="002C338C">
      <w:pPr>
        <w:pStyle w:val="Verzeichnis1"/>
        <w:rPr>
          <w:rFonts w:asciiTheme="minorHAnsi" w:eastAsiaTheme="minorEastAsia" w:hAnsiTheme="minorHAnsi" w:cstheme="minorBidi"/>
          <w:b w:val="0"/>
          <w:noProof/>
          <w:sz w:val="22"/>
          <w:szCs w:val="22"/>
        </w:rPr>
      </w:pPr>
      <w:r>
        <w:rPr>
          <w:b w:val="0"/>
        </w:rPr>
        <w:fldChar w:fldCharType="begin"/>
      </w:r>
      <w:r w:rsidR="00510DB7">
        <w:rPr>
          <w:b w:val="0"/>
        </w:rPr>
        <w:instrText xml:space="preserve"> TOC \o "1-3" \h \z \u </w:instrText>
      </w:r>
      <w:r>
        <w:rPr>
          <w:b w:val="0"/>
        </w:rPr>
        <w:fldChar w:fldCharType="separate"/>
      </w:r>
      <w:hyperlink w:anchor="_Toc361037279" w:history="1">
        <w:r w:rsidR="00B14E9B" w:rsidRPr="00DF6AD7">
          <w:rPr>
            <w:rStyle w:val="Hyperlink"/>
            <w:noProof/>
          </w:rPr>
          <w:t>Sinn und Zweck</w:t>
        </w:r>
        <w:r w:rsidR="00B14E9B">
          <w:rPr>
            <w:noProof/>
            <w:webHidden/>
          </w:rPr>
          <w:tab/>
        </w:r>
        <w:r w:rsidR="00B14E9B">
          <w:rPr>
            <w:noProof/>
            <w:webHidden/>
          </w:rPr>
          <w:fldChar w:fldCharType="begin"/>
        </w:r>
        <w:r w:rsidR="00B14E9B">
          <w:rPr>
            <w:noProof/>
            <w:webHidden/>
          </w:rPr>
          <w:instrText xml:space="preserve"> PAGEREF _Toc361037279 \h </w:instrText>
        </w:r>
        <w:r w:rsidR="00B14E9B">
          <w:rPr>
            <w:noProof/>
            <w:webHidden/>
          </w:rPr>
        </w:r>
        <w:r w:rsidR="00B14E9B">
          <w:rPr>
            <w:noProof/>
            <w:webHidden/>
          </w:rPr>
          <w:fldChar w:fldCharType="separate"/>
        </w:r>
        <w:r w:rsidR="00B14E9B">
          <w:rPr>
            <w:noProof/>
            <w:webHidden/>
          </w:rPr>
          <w:t>2</w:t>
        </w:r>
        <w:r w:rsidR="00B14E9B">
          <w:rPr>
            <w:noProof/>
            <w:webHidden/>
          </w:rPr>
          <w:fldChar w:fldCharType="end"/>
        </w:r>
      </w:hyperlink>
    </w:p>
    <w:p w:rsidR="00B14E9B" w:rsidRDefault="00B14E9B">
      <w:pPr>
        <w:pStyle w:val="Verzeichnis2"/>
        <w:rPr>
          <w:rFonts w:asciiTheme="minorHAnsi" w:eastAsiaTheme="minorEastAsia" w:hAnsiTheme="minorHAnsi" w:cstheme="minorBidi"/>
          <w:b w:val="0"/>
          <w:noProof/>
          <w:sz w:val="22"/>
          <w:szCs w:val="22"/>
        </w:rPr>
      </w:pPr>
      <w:hyperlink w:anchor="_Toc361037280" w:history="1">
        <w:r w:rsidRPr="00DF6AD7">
          <w:rPr>
            <w:rStyle w:val="Hyperlink"/>
            <w:noProof/>
          </w:rPr>
          <w:t>Warum IPS?</w:t>
        </w:r>
        <w:r>
          <w:rPr>
            <w:noProof/>
            <w:webHidden/>
          </w:rPr>
          <w:tab/>
        </w:r>
        <w:r>
          <w:rPr>
            <w:noProof/>
            <w:webHidden/>
          </w:rPr>
          <w:fldChar w:fldCharType="begin"/>
        </w:r>
        <w:r>
          <w:rPr>
            <w:noProof/>
            <w:webHidden/>
          </w:rPr>
          <w:instrText xml:space="preserve"> PAGEREF _Toc361037280 \h </w:instrText>
        </w:r>
        <w:r>
          <w:rPr>
            <w:noProof/>
            <w:webHidden/>
          </w:rPr>
        </w:r>
        <w:r>
          <w:rPr>
            <w:noProof/>
            <w:webHidden/>
          </w:rPr>
          <w:fldChar w:fldCharType="separate"/>
        </w:r>
        <w:r>
          <w:rPr>
            <w:noProof/>
            <w:webHidden/>
          </w:rPr>
          <w:t>2</w:t>
        </w:r>
        <w:r>
          <w:rPr>
            <w:noProof/>
            <w:webHidden/>
          </w:rPr>
          <w:fldChar w:fldCharType="end"/>
        </w:r>
      </w:hyperlink>
    </w:p>
    <w:p w:rsidR="00B14E9B" w:rsidRDefault="00B14E9B">
      <w:pPr>
        <w:pStyle w:val="Verzeichnis2"/>
        <w:rPr>
          <w:rFonts w:asciiTheme="minorHAnsi" w:eastAsiaTheme="minorEastAsia" w:hAnsiTheme="minorHAnsi" w:cstheme="minorBidi"/>
          <w:b w:val="0"/>
          <w:noProof/>
          <w:sz w:val="22"/>
          <w:szCs w:val="22"/>
        </w:rPr>
      </w:pPr>
      <w:hyperlink w:anchor="_Toc361037281" w:history="1">
        <w:r w:rsidRPr="00DF6AD7">
          <w:rPr>
            <w:rStyle w:val="Hyperlink"/>
            <w:noProof/>
          </w:rPr>
          <w:t>Projektvorbereitung</w:t>
        </w:r>
        <w:r>
          <w:rPr>
            <w:noProof/>
            <w:webHidden/>
          </w:rPr>
          <w:tab/>
        </w:r>
        <w:r>
          <w:rPr>
            <w:noProof/>
            <w:webHidden/>
          </w:rPr>
          <w:fldChar w:fldCharType="begin"/>
        </w:r>
        <w:r>
          <w:rPr>
            <w:noProof/>
            <w:webHidden/>
          </w:rPr>
          <w:instrText xml:space="preserve"> PAGEREF _Toc361037281 \h </w:instrText>
        </w:r>
        <w:r>
          <w:rPr>
            <w:noProof/>
            <w:webHidden/>
          </w:rPr>
        </w:r>
        <w:r>
          <w:rPr>
            <w:noProof/>
            <w:webHidden/>
          </w:rPr>
          <w:fldChar w:fldCharType="separate"/>
        </w:r>
        <w:r>
          <w:rPr>
            <w:noProof/>
            <w:webHidden/>
          </w:rPr>
          <w:t>3</w:t>
        </w:r>
        <w:r>
          <w:rPr>
            <w:noProof/>
            <w:webHidden/>
          </w:rPr>
          <w:fldChar w:fldCharType="end"/>
        </w:r>
      </w:hyperlink>
    </w:p>
    <w:p w:rsidR="00B14E9B" w:rsidRDefault="00B14E9B">
      <w:pPr>
        <w:pStyle w:val="Verzeichnis3"/>
        <w:rPr>
          <w:rFonts w:asciiTheme="minorHAnsi" w:eastAsiaTheme="minorEastAsia" w:hAnsiTheme="minorHAnsi" w:cstheme="minorBidi"/>
          <w:noProof/>
          <w:sz w:val="22"/>
          <w:szCs w:val="22"/>
        </w:rPr>
      </w:pPr>
      <w:hyperlink w:anchor="_Toc361037282" w:history="1">
        <w:r w:rsidRPr="00DF6AD7">
          <w:rPr>
            <w:rStyle w:val="Hyperlink"/>
            <w:noProof/>
          </w:rPr>
          <w:t>Begrifflichkeit</w:t>
        </w:r>
        <w:r>
          <w:rPr>
            <w:noProof/>
            <w:webHidden/>
          </w:rPr>
          <w:tab/>
        </w:r>
        <w:r>
          <w:rPr>
            <w:noProof/>
            <w:webHidden/>
          </w:rPr>
          <w:fldChar w:fldCharType="begin"/>
        </w:r>
        <w:r>
          <w:rPr>
            <w:noProof/>
            <w:webHidden/>
          </w:rPr>
          <w:instrText xml:space="preserve"> PAGEREF _Toc361037282 \h </w:instrText>
        </w:r>
        <w:r>
          <w:rPr>
            <w:noProof/>
            <w:webHidden/>
          </w:rPr>
        </w:r>
        <w:r>
          <w:rPr>
            <w:noProof/>
            <w:webHidden/>
          </w:rPr>
          <w:fldChar w:fldCharType="separate"/>
        </w:r>
        <w:r>
          <w:rPr>
            <w:noProof/>
            <w:webHidden/>
          </w:rPr>
          <w:t>3</w:t>
        </w:r>
        <w:r>
          <w:rPr>
            <w:noProof/>
            <w:webHidden/>
          </w:rPr>
          <w:fldChar w:fldCharType="end"/>
        </w:r>
      </w:hyperlink>
    </w:p>
    <w:p w:rsidR="00B14E9B" w:rsidRDefault="00B14E9B">
      <w:pPr>
        <w:pStyle w:val="Verzeichnis1"/>
        <w:rPr>
          <w:rFonts w:asciiTheme="minorHAnsi" w:eastAsiaTheme="minorEastAsia" w:hAnsiTheme="minorHAnsi" w:cstheme="minorBidi"/>
          <w:b w:val="0"/>
          <w:noProof/>
          <w:sz w:val="22"/>
          <w:szCs w:val="22"/>
        </w:rPr>
      </w:pPr>
      <w:hyperlink w:anchor="_Toc361037283" w:history="1">
        <w:r w:rsidRPr="00DF6AD7">
          <w:rPr>
            <w:rStyle w:val="Hyperlink"/>
            <w:noProof/>
          </w:rPr>
          <w:t>Unterstützung der Projektvorbereitungsphase</w:t>
        </w:r>
        <w:r>
          <w:rPr>
            <w:noProof/>
            <w:webHidden/>
          </w:rPr>
          <w:tab/>
        </w:r>
        <w:r>
          <w:rPr>
            <w:noProof/>
            <w:webHidden/>
          </w:rPr>
          <w:fldChar w:fldCharType="begin"/>
        </w:r>
        <w:r>
          <w:rPr>
            <w:noProof/>
            <w:webHidden/>
          </w:rPr>
          <w:instrText xml:space="preserve"> PAGEREF _Toc361037283 \h </w:instrText>
        </w:r>
        <w:r>
          <w:rPr>
            <w:noProof/>
            <w:webHidden/>
          </w:rPr>
        </w:r>
        <w:r>
          <w:rPr>
            <w:noProof/>
            <w:webHidden/>
          </w:rPr>
          <w:fldChar w:fldCharType="separate"/>
        </w:r>
        <w:r>
          <w:rPr>
            <w:noProof/>
            <w:webHidden/>
          </w:rPr>
          <w:t>5</w:t>
        </w:r>
        <w:r>
          <w:rPr>
            <w:noProof/>
            <w:webHidden/>
          </w:rPr>
          <w:fldChar w:fldCharType="end"/>
        </w:r>
      </w:hyperlink>
    </w:p>
    <w:p w:rsidR="00B14E9B" w:rsidRDefault="00B14E9B">
      <w:pPr>
        <w:pStyle w:val="Verzeichnis2"/>
        <w:rPr>
          <w:rFonts w:asciiTheme="minorHAnsi" w:eastAsiaTheme="minorEastAsia" w:hAnsiTheme="minorHAnsi" w:cstheme="minorBidi"/>
          <w:b w:val="0"/>
          <w:noProof/>
          <w:sz w:val="22"/>
          <w:szCs w:val="22"/>
        </w:rPr>
      </w:pPr>
      <w:hyperlink w:anchor="_Toc361037284" w:history="1">
        <w:r w:rsidRPr="00DF6AD7">
          <w:rPr>
            <w:rStyle w:val="Hyperlink"/>
            <w:noProof/>
          </w:rPr>
          <w:t>Aufgabenstellung Haltungsdaten</w:t>
        </w:r>
        <w:r>
          <w:rPr>
            <w:noProof/>
            <w:webHidden/>
          </w:rPr>
          <w:tab/>
        </w:r>
        <w:r>
          <w:rPr>
            <w:noProof/>
            <w:webHidden/>
          </w:rPr>
          <w:fldChar w:fldCharType="begin"/>
        </w:r>
        <w:r>
          <w:rPr>
            <w:noProof/>
            <w:webHidden/>
          </w:rPr>
          <w:instrText xml:space="preserve"> PAGEREF _Toc361037284 \h </w:instrText>
        </w:r>
        <w:r>
          <w:rPr>
            <w:noProof/>
            <w:webHidden/>
          </w:rPr>
        </w:r>
        <w:r>
          <w:rPr>
            <w:noProof/>
            <w:webHidden/>
          </w:rPr>
          <w:fldChar w:fldCharType="separate"/>
        </w:r>
        <w:r>
          <w:rPr>
            <w:noProof/>
            <w:webHidden/>
          </w:rPr>
          <w:t>5</w:t>
        </w:r>
        <w:r>
          <w:rPr>
            <w:noProof/>
            <w:webHidden/>
          </w:rPr>
          <w:fldChar w:fldCharType="end"/>
        </w:r>
      </w:hyperlink>
    </w:p>
    <w:p w:rsidR="00B14E9B" w:rsidRDefault="00B14E9B">
      <w:pPr>
        <w:pStyle w:val="Verzeichnis2"/>
        <w:rPr>
          <w:rFonts w:asciiTheme="minorHAnsi" w:eastAsiaTheme="minorEastAsia" w:hAnsiTheme="minorHAnsi" w:cstheme="minorBidi"/>
          <w:b w:val="0"/>
          <w:noProof/>
          <w:sz w:val="22"/>
          <w:szCs w:val="22"/>
        </w:rPr>
      </w:pPr>
      <w:hyperlink w:anchor="_Toc361037285" w:history="1">
        <w:r w:rsidRPr="00DF6AD7">
          <w:rPr>
            <w:rStyle w:val="Hyperlink"/>
            <w:noProof/>
          </w:rPr>
          <w:t>Haltungsbestand</w:t>
        </w:r>
        <w:r>
          <w:rPr>
            <w:noProof/>
            <w:webHidden/>
          </w:rPr>
          <w:tab/>
        </w:r>
        <w:r>
          <w:rPr>
            <w:noProof/>
            <w:webHidden/>
          </w:rPr>
          <w:fldChar w:fldCharType="begin"/>
        </w:r>
        <w:r>
          <w:rPr>
            <w:noProof/>
            <w:webHidden/>
          </w:rPr>
          <w:instrText xml:space="preserve"> PAGEREF _Toc361037285 \h </w:instrText>
        </w:r>
        <w:r>
          <w:rPr>
            <w:noProof/>
            <w:webHidden/>
          </w:rPr>
        </w:r>
        <w:r>
          <w:rPr>
            <w:noProof/>
            <w:webHidden/>
          </w:rPr>
          <w:fldChar w:fldCharType="separate"/>
        </w:r>
        <w:r>
          <w:rPr>
            <w:noProof/>
            <w:webHidden/>
          </w:rPr>
          <w:t>6</w:t>
        </w:r>
        <w:r>
          <w:rPr>
            <w:noProof/>
            <w:webHidden/>
          </w:rPr>
          <w:fldChar w:fldCharType="end"/>
        </w:r>
      </w:hyperlink>
    </w:p>
    <w:p w:rsidR="00B14E9B" w:rsidRDefault="00B14E9B">
      <w:pPr>
        <w:pStyle w:val="Verzeichnis3"/>
        <w:rPr>
          <w:rFonts w:asciiTheme="minorHAnsi" w:eastAsiaTheme="minorEastAsia" w:hAnsiTheme="minorHAnsi" w:cstheme="minorBidi"/>
          <w:noProof/>
          <w:sz w:val="22"/>
          <w:szCs w:val="22"/>
        </w:rPr>
      </w:pPr>
      <w:hyperlink w:anchor="_Toc361037286" w:history="1">
        <w:r w:rsidRPr="00DF6AD7">
          <w:rPr>
            <w:rStyle w:val="Hyperlink"/>
            <w:noProof/>
          </w:rPr>
          <w:t>KIS-Daten-Abgleich</w:t>
        </w:r>
        <w:r>
          <w:rPr>
            <w:noProof/>
            <w:webHidden/>
          </w:rPr>
          <w:tab/>
        </w:r>
        <w:r>
          <w:rPr>
            <w:noProof/>
            <w:webHidden/>
          </w:rPr>
          <w:fldChar w:fldCharType="begin"/>
        </w:r>
        <w:r>
          <w:rPr>
            <w:noProof/>
            <w:webHidden/>
          </w:rPr>
          <w:instrText xml:space="preserve"> PAGEREF _Toc361037286 \h </w:instrText>
        </w:r>
        <w:r>
          <w:rPr>
            <w:noProof/>
            <w:webHidden/>
          </w:rPr>
        </w:r>
        <w:r>
          <w:rPr>
            <w:noProof/>
            <w:webHidden/>
          </w:rPr>
          <w:fldChar w:fldCharType="separate"/>
        </w:r>
        <w:r>
          <w:rPr>
            <w:noProof/>
            <w:webHidden/>
          </w:rPr>
          <w:t>7</w:t>
        </w:r>
        <w:r>
          <w:rPr>
            <w:noProof/>
            <w:webHidden/>
          </w:rPr>
          <w:fldChar w:fldCharType="end"/>
        </w:r>
      </w:hyperlink>
    </w:p>
    <w:p w:rsidR="00B14E9B" w:rsidRDefault="00B14E9B">
      <w:pPr>
        <w:pStyle w:val="Verzeichnis3"/>
        <w:rPr>
          <w:rFonts w:asciiTheme="minorHAnsi" w:eastAsiaTheme="minorEastAsia" w:hAnsiTheme="minorHAnsi" w:cstheme="minorBidi"/>
          <w:noProof/>
          <w:sz w:val="22"/>
          <w:szCs w:val="22"/>
        </w:rPr>
      </w:pPr>
      <w:hyperlink w:anchor="_Toc361037287" w:history="1">
        <w:r w:rsidRPr="00DF6AD7">
          <w:rPr>
            <w:rStyle w:val="Hyperlink"/>
            <w:noProof/>
          </w:rPr>
          <w:t>Reiter KIS-Import</w:t>
        </w:r>
        <w:r>
          <w:rPr>
            <w:noProof/>
            <w:webHidden/>
          </w:rPr>
          <w:tab/>
        </w:r>
        <w:r>
          <w:rPr>
            <w:noProof/>
            <w:webHidden/>
          </w:rPr>
          <w:fldChar w:fldCharType="begin"/>
        </w:r>
        <w:r>
          <w:rPr>
            <w:noProof/>
            <w:webHidden/>
          </w:rPr>
          <w:instrText xml:space="preserve"> PAGEREF _Toc361037287 \h </w:instrText>
        </w:r>
        <w:r>
          <w:rPr>
            <w:noProof/>
            <w:webHidden/>
          </w:rPr>
        </w:r>
        <w:r>
          <w:rPr>
            <w:noProof/>
            <w:webHidden/>
          </w:rPr>
          <w:fldChar w:fldCharType="separate"/>
        </w:r>
        <w:r>
          <w:rPr>
            <w:noProof/>
            <w:webHidden/>
          </w:rPr>
          <w:t>7</w:t>
        </w:r>
        <w:r>
          <w:rPr>
            <w:noProof/>
            <w:webHidden/>
          </w:rPr>
          <w:fldChar w:fldCharType="end"/>
        </w:r>
      </w:hyperlink>
    </w:p>
    <w:p w:rsidR="00B14E9B" w:rsidRDefault="00B14E9B">
      <w:pPr>
        <w:pStyle w:val="Verzeichnis3"/>
        <w:rPr>
          <w:rFonts w:asciiTheme="minorHAnsi" w:eastAsiaTheme="minorEastAsia" w:hAnsiTheme="minorHAnsi" w:cstheme="minorBidi"/>
          <w:noProof/>
          <w:sz w:val="22"/>
          <w:szCs w:val="22"/>
        </w:rPr>
      </w:pPr>
      <w:hyperlink w:anchor="_Toc361037288" w:history="1">
        <w:r w:rsidRPr="00DF6AD7">
          <w:rPr>
            <w:rStyle w:val="Hyperlink"/>
            <w:noProof/>
          </w:rPr>
          <w:t>Reiter Änderungen KIS &lt; == &gt; IPS</w:t>
        </w:r>
        <w:r>
          <w:rPr>
            <w:noProof/>
            <w:webHidden/>
          </w:rPr>
          <w:tab/>
        </w:r>
        <w:r>
          <w:rPr>
            <w:noProof/>
            <w:webHidden/>
          </w:rPr>
          <w:fldChar w:fldCharType="begin"/>
        </w:r>
        <w:r>
          <w:rPr>
            <w:noProof/>
            <w:webHidden/>
          </w:rPr>
          <w:instrText xml:space="preserve"> PAGEREF _Toc361037288 \h </w:instrText>
        </w:r>
        <w:r>
          <w:rPr>
            <w:noProof/>
            <w:webHidden/>
          </w:rPr>
        </w:r>
        <w:r>
          <w:rPr>
            <w:noProof/>
            <w:webHidden/>
          </w:rPr>
          <w:fldChar w:fldCharType="separate"/>
        </w:r>
        <w:r>
          <w:rPr>
            <w:noProof/>
            <w:webHidden/>
          </w:rPr>
          <w:t>8</w:t>
        </w:r>
        <w:r>
          <w:rPr>
            <w:noProof/>
            <w:webHidden/>
          </w:rPr>
          <w:fldChar w:fldCharType="end"/>
        </w:r>
      </w:hyperlink>
    </w:p>
    <w:p w:rsidR="00B14E9B" w:rsidRDefault="00B14E9B">
      <w:pPr>
        <w:pStyle w:val="Verzeichnis2"/>
        <w:rPr>
          <w:rFonts w:asciiTheme="minorHAnsi" w:eastAsiaTheme="minorEastAsia" w:hAnsiTheme="minorHAnsi" w:cstheme="minorBidi"/>
          <w:b w:val="0"/>
          <w:noProof/>
          <w:sz w:val="22"/>
          <w:szCs w:val="22"/>
        </w:rPr>
      </w:pPr>
      <w:hyperlink w:anchor="_Toc361037289" w:history="1">
        <w:r w:rsidRPr="00DF6AD7">
          <w:rPr>
            <w:rStyle w:val="Hyperlink"/>
            <w:noProof/>
          </w:rPr>
          <w:t>Zuordnung von Haltungen zu Projekten</w:t>
        </w:r>
        <w:r>
          <w:rPr>
            <w:noProof/>
            <w:webHidden/>
          </w:rPr>
          <w:tab/>
        </w:r>
        <w:r>
          <w:rPr>
            <w:noProof/>
            <w:webHidden/>
          </w:rPr>
          <w:fldChar w:fldCharType="begin"/>
        </w:r>
        <w:r>
          <w:rPr>
            <w:noProof/>
            <w:webHidden/>
          </w:rPr>
          <w:instrText xml:space="preserve"> PAGEREF _Toc361037289 \h </w:instrText>
        </w:r>
        <w:r>
          <w:rPr>
            <w:noProof/>
            <w:webHidden/>
          </w:rPr>
        </w:r>
        <w:r>
          <w:rPr>
            <w:noProof/>
            <w:webHidden/>
          </w:rPr>
          <w:fldChar w:fldCharType="separate"/>
        </w:r>
        <w:r>
          <w:rPr>
            <w:noProof/>
            <w:webHidden/>
          </w:rPr>
          <w:t>9</w:t>
        </w:r>
        <w:r>
          <w:rPr>
            <w:noProof/>
            <w:webHidden/>
          </w:rPr>
          <w:fldChar w:fldCharType="end"/>
        </w:r>
      </w:hyperlink>
    </w:p>
    <w:p w:rsidR="00B14E9B" w:rsidRDefault="00B14E9B">
      <w:pPr>
        <w:pStyle w:val="Verzeichnis2"/>
        <w:rPr>
          <w:rFonts w:asciiTheme="minorHAnsi" w:eastAsiaTheme="minorEastAsia" w:hAnsiTheme="minorHAnsi" w:cstheme="minorBidi"/>
          <w:b w:val="0"/>
          <w:noProof/>
          <w:sz w:val="22"/>
          <w:szCs w:val="22"/>
        </w:rPr>
      </w:pPr>
      <w:hyperlink w:anchor="_Toc361037290" w:history="1">
        <w:r w:rsidRPr="00DF6AD7">
          <w:rPr>
            <w:rStyle w:val="Hyperlink"/>
            <w:noProof/>
          </w:rPr>
          <w:t>Zuordnung von Haltungen zu einer Maßnahme im Auftragsvorrat</w:t>
        </w:r>
        <w:r>
          <w:rPr>
            <w:noProof/>
            <w:webHidden/>
          </w:rPr>
          <w:tab/>
        </w:r>
        <w:r>
          <w:rPr>
            <w:noProof/>
            <w:webHidden/>
          </w:rPr>
          <w:fldChar w:fldCharType="begin"/>
        </w:r>
        <w:r>
          <w:rPr>
            <w:noProof/>
            <w:webHidden/>
          </w:rPr>
          <w:instrText xml:space="preserve"> PAGEREF _Toc361037290 \h </w:instrText>
        </w:r>
        <w:r>
          <w:rPr>
            <w:noProof/>
            <w:webHidden/>
          </w:rPr>
        </w:r>
        <w:r>
          <w:rPr>
            <w:noProof/>
            <w:webHidden/>
          </w:rPr>
          <w:fldChar w:fldCharType="separate"/>
        </w:r>
        <w:r>
          <w:rPr>
            <w:noProof/>
            <w:webHidden/>
          </w:rPr>
          <w:t>11</w:t>
        </w:r>
        <w:r>
          <w:rPr>
            <w:noProof/>
            <w:webHidden/>
          </w:rPr>
          <w:fldChar w:fldCharType="end"/>
        </w:r>
      </w:hyperlink>
    </w:p>
    <w:p w:rsidR="00B14E9B" w:rsidRDefault="00B14E9B">
      <w:pPr>
        <w:pStyle w:val="Verzeichnis1"/>
        <w:rPr>
          <w:rFonts w:asciiTheme="minorHAnsi" w:eastAsiaTheme="minorEastAsia" w:hAnsiTheme="minorHAnsi" w:cstheme="minorBidi"/>
          <w:b w:val="0"/>
          <w:noProof/>
          <w:sz w:val="22"/>
          <w:szCs w:val="22"/>
        </w:rPr>
      </w:pPr>
      <w:hyperlink w:anchor="_Toc361037291" w:history="1">
        <w:r w:rsidRPr="00DF6AD7">
          <w:rPr>
            <w:rStyle w:val="Hyperlink"/>
            <w:noProof/>
          </w:rPr>
          <w:t>Index</w:t>
        </w:r>
        <w:r>
          <w:rPr>
            <w:noProof/>
            <w:webHidden/>
          </w:rPr>
          <w:tab/>
        </w:r>
        <w:r>
          <w:rPr>
            <w:noProof/>
            <w:webHidden/>
          </w:rPr>
          <w:fldChar w:fldCharType="begin"/>
        </w:r>
        <w:r>
          <w:rPr>
            <w:noProof/>
            <w:webHidden/>
          </w:rPr>
          <w:instrText xml:space="preserve"> PAGEREF _Toc361037291 \h </w:instrText>
        </w:r>
        <w:r>
          <w:rPr>
            <w:noProof/>
            <w:webHidden/>
          </w:rPr>
        </w:r>
        <w:r>
          <w:rPr>
            <w:noProof/>
            <w:webHidden/>
          </w:rPr>
          <w:fldChar w:fldCharType="separate"/>
        </w:r>
        <w:r>
          <w:rPr>
            <w:noProof/>
            <w:webHidden/>
          </w:rPr>
          <w:t>13</w:t>
        </w:r>
        <w:r>
          <w:rPr>
            <w:noProof/>
            <w:webHidden/>
          </w:rPr>
          <w:fldChar w:fldCharType="end"/>
        </w:r>
      </w:hyperlink>
    </w:p>
    <w:p w:rsidR="00960237" w:rsidRPr="00F850E0" w:rsidRDefault="002C338C" w:rsidP="0058047B">
      <w:pPr>
        <w:rPr>
          <w:rFonts w:ascii="Arial" w:hAnsi="Arial" w:cs="Arial"/>
          <w:sz w:val="24"/>
          <w:szCs w:val="24"/>
        </w:rPr>
        <w:sectPr w:rsidR="00960237" w:rsidRPr="00F850E0" w:rsidSect="00574791">
          <w:footerReference w:type="even" r:id="rId12"/>
          <w:footerReference w:type="default" r:id="rId13"/>
          <w:type w:val="oddPage"/>
          <w:pgSz w:w="11909" w:h="16834"/>
          <w:pgMar w:top="1440" w:right="1080" w:bottom="1440" w:left="1440" w:header="504" w:footer="720" w:gutter="0"/>
          <w:paperSrc w:first="61973" w:other="61973"/>
          <w:pgNumType w:fmt="lowerRoman" w:start="1"/>
          <w:cols w:space="720"/>
        </w:sectPr>
      </w:pPr>
      <w:r>
        <w:rPr>
          <w:rFonts w:ascii="Arial" w:hAnsi="Arial"/>
          <w:b/>
          <w:sz w:val="24"/>
        </w:rPr>
        <w:fldChar w:fldCharType="end"/>
      </w:r>
    </w:p>
    <w:p w:rsidR="00960237" w:rsidRDefault="00960237">
      <w:pPr>
        <w:pStyle w:val="berschrift1"/>
      </w:pPr>
      <w:bookmarkStart w:id="2" w:name="ChapterHeading"/>
      <w:bookmarkStart w:id="3" w:name="_Toc96214673"/>
      <w:bookmarkStart w:id="4" w:name="_Toc96909926"/>
      <w:bookmarkStart w:id="5" w:name="_Toc96910230"/>
      <w:bookmarkStart w:id="6" w:name="_Toc96910684"/>
      <w:bookmarkStart w:id="7" w:name="_Toc96911070"/>
      <w:bookmarkStart w:id="8" w:name="_Toc96911389"/>
      <w:bookmarkStart w:id="9" w:name="_Toc361037279"/>
      <w:r>
        <w:lastRenderedPageBreak/>
        <w:t>Sinn und Zweck</w:t>
      </w:r>
      <w:bookmarkEnd w:id="2"/>
      <w:bookmarkEnd w:id="3"/>
      <w:bookmarkEnd w:id="4"/>
      <w:bookmarkEnd w:id="5"/>
      <w:bookmarkEnd w:id="6"/>
      <w:bookmarkEnd w:id="7"/>
      <w:bookmarkEnd w:id="8"/>
      <w:bookmarkEnd w:id="9"/>
    </w:p>
    <w:p w:rsidR="00D94166" w:rsidRDefault="00D94166" w:rsidP="00D94166">
      <w:pPr>
        <w:pStyle w:val="berschrift2"/>
      </w:pPr>
      <w:bookmarkStart w:id="10" w:name="_Toc361037280"/>
      <w:r>
        <w:t>Warum IPS?</w:t>
      </w:r>
      <w:bookmarkEnd w:id="10"/>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D94166">
        <w:tc>
          <w:tcPr>
            <w:tcW w:w="2880" w:type="dxa"/>
          </w:tcPr>
          <w:p w:rsidR="009203D8" w:rsidRPr="0012508E" w:rsidRDefault="00477E34" w:rsidP="00960237">
            <w:pPr>
              <w:pStyle w:val="MarginNote"/>
              <w:jc w:val="right"/>
              <w:rPr>
                <w:rFonts w:ascii="Times New Roman" w:hAnsi="Times New Roman"/>
              </w:rPr>
            </w:pPr>
            <w:r w:rsidRPr="00477E34">
              <w:rPr>
                <w:rFonts w:ascii="Times New Roman" w:hAnsi="Times New Roman"/>
                <w:highlight w:val="magenta"/>
              </w:rPr>
              <w:t>Anpassung = kundenspezifisch</w:t>
            </w:r>
          </w:p>
        </w:tc>
        <w:tc>
          <w:tcPr>
            <w:tcW w:w="6480" w:type="dxa"/>
          </w:tcPr>
          <w:p w:rsidR="00D94166" w:rsidRPr="00610CBD" w:rsidRDefault="00D94166" w:rsidP="00244744">
            <w:pPr>
              <w:pStyle w:val="TextkrperTable"/>
            </w:pPr>
            <w:r>
              <w:t xml:space="preserve">In der betrieblichen Praxis stellt die Abwicklung von Projekten eine permanente Koordinierungsaufgabe dar. Projekte konkurrieren um beschränkte Kapazitäten und Finanzmittel bei häufig engen Terminvorgaben. Zur Bewältigung dieser Aufgabe fehlt den Verantwortlichen häufig ein geeignetes Werkzeug, um den Projektfortschritt der einzelnen Projekte transparent zu machen und das Projektportfolio im Zusammenhang zu überblicken. Die Lösung </w:t>
            </w:r>
            <w:r w:rsidRPr="00610CBD">
              <w:t xml:space="preserve">liefert ein System zur integrierten Projektsteuerung, welches sowohl Einzelprojekte als auch </w:t>
            </w:r>
            <w:r w:rsidR="00F13068" w:rsidRPr="00610CBD">
              <w:t xml:space="preserve">eine unbegrenzte Anzahl von </w:t>
            </w:r>
            <w:r w:rsidRPr="00610CBD">
              <w:t>Projekte</w:t>
            </w:r>
            <w:r w:rsidR="00F13068" w:rsidRPr="00610CBD">
              <w:t>n</w:t>
            </w:r>
            <w:r w:rsidRPr="00610CBD">
              <w:t xml:space="preserve"> im Rahmen eines Multiprojektmanagements abbilden kann.</w:t>
            </w:r>
          </w:p>
          <w:p w:rsidR="00D94166" w:rsidRDefault="00D94166" w:rsidP="00244744">
            <w:pPr>
              <w:pStyle w:val="TextkrperTable"/>
            </w:pPr>
            <w:r w:rsidRPr="00610CBD">
              <w:t>Einzelprojekt</w:t>
            </w:r>
            <w:r>
              <w:t>- und Multiprojektmanagement bauen aufeinander auf, d. h. Multiprojektmanagement kann nur funktionieren, wenn das Einzelprojektmanagement einen hohen standardisierten Entwicklungsstand erreicht hat.</w:t>
            </w:r>
          </w:p>
          <w:p w:rsidR="00D94166" w:rsidRDefault="00D94166" w:rsidP="00244744">
            <w:pPr>
              <w:pStyle w:val="TextkrperTable"/>
            </w:pPr>
            <w:r>
              <w:t xml:space="preserve">Da für beide Managementaufgaben die gleiche Datenbasis auf unterschiedlichen Aggregationsstufen benötigt wird, ist es sinnvoll, die Informationen in einem zentralen Tool zu bündeln. </w:t>
            </w:r>
          </w:p>
          <w:p w:rsidR="00D94166" w:rsidRDefault="00D94166" w:rsidP="00244744">
            <w:pPr>
              <w:pStyle w:val="TextkrperTable"/>
            </w:pPr>
            <w:r>
              <w:t xml:space="preserve">Leidige Doppelerfassung und der Abgleich unterschiedlicher Daten und Informationsstände wird durch die integrierte Multiprojektsicht vermieden und in der Praxis räumlich getrennte Bereiche – wie dezentrale Projektleiter (Stichwort: Baustelle) und Abteilungsleitung </w:t>
            </w:r>
            <w:r w:rsidRPr="001900D6">
              <w:t xml:space="preserve">können über </w:t>
            </w:r>
            <w:r w:rsidR="00666ECF" w:rsidRPr="001900D6">
              <w:t>ein</w:t>
            </w:r>
            <w:r w:rsidRPr="001900D6">
              <w:t xml:space="preserve"> System zeitnah und zielgerichtet miteinander kommunizieren.</w:t>
            </w:r>
          </w:p>
          <w:p w:rsidR="00D94166" w:rsidRDefault="00D94166" w:rsidP="00244744">
            <w:pPr>
              <w:pStyle w:val="TextkrperTable"/>
            </w:pPr>
            <w:r>
              <w:t xml:space="preserve">Vor diesem Hintergrund ist IPS entwickelt worden, um die Aufgaben und typischen Funktionalitäten von Einzel- und Multiprojektmanagement in den </w:t>
            </w:r>
            <w:r w:rsidR="00BC644B">
              <w:t>Handlungsbereichen</w:t>
            </w:r>
            <w:r w:rsidR="005D713F">
              <w:t xml:space="preserve"> einfach und ohne zusätzliche Spezialprogramme bewerkstelligen zu können. Damit Entscheidungsträger schnell zutreffende Informationen bekommen und bei Bedarf tiefer einsteigen können, ist das Berichtswesen konsequent hierarchisch aufgebaut.</w:t>
            </w:r>
          </w:p>
        </w:tc>
      </w:tr>
      <w:tr w:rsidR="00D94166">
        <w:trPr>
          <w:cantSplit/>
        </w:trPr>
        <w:tc>
          <w:tcPr>
            <w:tcW w:w="2880" w:type="dxa"/>
          </w:tcPr>
          <w:p w:rsidR="00B86E3E" w:rsidRPr="0012508E" w:rsidRDefault="00B86E3E" w:rsidP="00EA403E">
            <w:pPr>
              <w:pStyle w:val="FormatvorlageMarginNoteRechts"/>
              <w:rPr>
                <w:rFonts w:ascii="Times New Roman" w:hAnsi="Times New Roman"/>
              </w:rPr>
            </w:pPr>
          </w:p>
        </w:tc>
        <w:tc>
          <w:tcPr>
            <w:tcW w:w="6480" w:type="dxa"/>
          </w:tcPr>
          <w:p w:rsidR="005D713F" w:rsidRPr="005520DC" w:rsidRDefault="005D713F" w:rsidP="00244744">
            <w:pPr>
              <w:pStyle w:val="TextkrperTable"/>
            </w:pPr>
            <w:r w:rsidRPr="000A688B">
              <w:t xml:space="preserve">Vor </w:t>
            </w:r>
            <w:r w:rsidRPr="005520DC">
              <w:t xml:space="preserve">diesem Hintergrund ist die Software IPS in folgende 6 </w:t>
            </w:r>
            <w:r w:rsidR="00F13068" w:rsidRPr="005520DC">
              <w:t xml:space="preserve">Handlungsbereiche </w:t>
            </w:r>
            <w:r w:rsidRPr="005520DC">
              <w:t>gegliedert (be</w:t>
            </w:r>
            <w:r w:rsidR="00F13068" w:rsidRPr="005520DC">
              <w:t>i den Klammerausdrücken handelt</w:t>
            </w:r>
            <w:r w:rsidRPr="005520DC">
              <w:t xml:space="preserve"> es sich jeweils um die Kurzbezeichnungen):</w:t>
            </w:r>
          </w:p>
          <w:p w:rsidR="00666ECF" w:rsidRPr="005520DC" w:rsidRDefault="00F13068" w:rsidP="00AC702E">
            <w:pPr>
              <w:pStyle w:val="TextkrperTable"/>
              <w:numPr>
                <w:ilvl w:val="0"/>
                <w:numId w:val="30"/>
              </w:numPr>
            </w:pPr>
            <w:r w:rsidRPr="005520DC">
              <w:t>Projekts</w:t>
            </w:r>
            <w:r w:rsidR="00666ECF" w:rsidRPr="005520DC">
              <w:t>tammdaten</w:t>
            </w:r>
            <w:r w:rsidR="005D713F" w:rsidRPr="005520DC">
              <w:t xml:space="preserve"> </w:t>
            </w:r>
            <w:r w:rsidR="00AC702E" w:rsidRPr="005520DC">
              <w:tab/>
            </w:r>
            <w:r w:rsidR="00AC702E" w:rsidRPr="005520DC">
              <w:tab/>
            </w:r>
            <w:r w:rsidR="005D713F" w:rsidRPr="005520DC">
              <w:t>(SD)</w:t>
            </w:r>
          </w:p>
          <w:p w:rsidR="00D94166" w:rsidRPr="005520DC" w:rsidRDefault="005D713F" w:rsidP="00AC702E">
            <w:pPr>
              <w:pStyle w:val="TextkrperTable"/>
              <w:numPr>
                <w:ilvl w:val="0"/>
                <w:numId w:val="30"/>
              </w:numPr>
            </w:pPr>
            <w:r w:rsidRPr="005520DC">
              <w:t xml:space="preserve">Ablauf &amp; </w:t>
            </w:r>
            <w:r w:rsidR="00D94166" w:rsidRPr="005520DC">
              <w:t>Risik</w:t>
            </w:r>
            <w:r w:rsidRPr="005520DC">
              <w:t xml:space="preserve">o </w:t>
            </w:r>
            <w:r w:rsidR="00AC702E" w:rsidRPr="005520DC">
              <w:tab/>
            </w:r>
            <w:r w:rsidRPr="005520DC">
              <w:t>(A&amp;R)</w:t>
            </w:r>
          </w:p>
          <w:p w:rsidR="00D94166" w:rsidRPr="005520DC" w:rsidRDefault="00D94166" w:rsidP="00AC702E">
            <w:pPr>
              <w:pStyle w:val="TextkrperTable"/>
              <w:numPr>
                <w:ilvl w:val="0"/>
                <w:numId w:val="30"/>
              </w:numPr>
            </w:pPr>
            <w:r w:rsidRPr="005520DC">
              <w:t>Kosten</w:t>
            </w:r>
            <w:r w:rsidR="00AC702E" w:rsidRPr="005520DC">
              <w:t xml:space="preserve"> Planung</w:t>
            </w:r>
            <w:r w:rsidR="00AC702E" w:rsidRPr="005520DC">
              <w:tab/>
            </w:r>
            <w:r w:rsidR="005D713F" w:rsidRPr="005520DC">
              <w:t>(</w:t>
            </w:r>
            <w:proofErr w:type="spellStart"/>
            <w:r w:rsidR="005D713F" w:rsidRPr="005520DC">
              <w:t>KoP</w:t>
            </w:r>
            <w:proofErr w:type="spellEnd"/>
            <w:r w:rsidR="005D713F" w:rsidRPr="005520DC">
              <w:t>)</w:t>
            </w:r>
          </w:p>
          <w:p w:rsidR="00D94166" w:rsidRPr="000A688B" w:rsidRDefault="005D713F" w:rsidP="00AC702E">
            <w:pPr>
              <w:pStyle w:val="TextkrperTable"/>
              <w:numPr>
                <w:ilvl w:val="0"/>
                <w:numId w:val="30"/>
              </w:numPr>
            </w:pPr>
            <w:r w:rsidRPr="005520DC">
              <w:t>Kosten</w:t>
            </w:r>
            <w:r w:rsidRPr="000A688B">
              <w:t xml:space="preserve"> Bau </w:t>
            </w:r>
            <w:r w:rsidR="00AC702E">
              <w:tab/>
            </w:r>
            <w:r w:rsidR="00AC702E">
              <w:tab/>
            </w:r>
            <w:r w:rsidRPr="000A688B">
              <w:t>(</w:t>
            </w:r>
            <w:proofErr w:type="spellStart"/>
            <w:r w:rsidRPr="000A688B">
              <w:t>KoB</w:t>
            </w:r>
            <w:proofErr w:type="spellEnd"/>
            <w:r w:rsidRPr="000A688B">
              <w:t>)</w:t>
            </w:r>
          </w:p>
          <w:p w:rsidR="00D94166" w:rsidRPr="000A688B" w:rsidRDefault="00D94166" w:rsidP="00AC702E">
            <w:pPr>
              <w:pStyle w:val="TextkrperTable"/>
              <w:numPr>
                <w:ilvl w:val="0"/>
                <w:numId w:val="30"/>
              </w:numPr>
            </w:pPr>
            <w:r w:rsidRPr="000A688B">
              <w:t xml:space="preserve">Termine </w:t>
            </w:r>
            <w:r w:rsidR="00AC702E">
              <w:tab/>
            </w:r>
            <w:r w:rsidR="00AC702E">
              <w:tab/>
            </w:r>
            <w:r w:rsidR="005D713F" w:rsidRPr="000A688B">
              <w:t>(T)</w:t>
            </w:r>
          </w:p>
          <w:p w:rsidR="00D94166" w:rsidRPr="000A688B" w:rsidRDefault="00D94166" w:rsidP="00AC702E">
            <w:pPr>
              <w:pStyle w:val="TextkrperTable"/>
              <w:numPr>
                <w:ilvl w:val="0"/>
                <w:numId w:val="30"/>
              </w:numPr>
            </w:pPr>
            <w:r w:rsidRPr="000A688B">
              <w:t>Ressourcen</w:t>
            </w:r>
            <w:r w:rsidR="005D713F" w:rsidRPr="000A688B">
              <w:t xml:space="preserve"> </w:t>
            </w:r>
            <w:r w:rsidR="00AC702E">
              <w:tab/>
            </w:r>
            <w:r w:rsidR="00AC702E">
              <w:tab/>
            </w:r>
            <w:r w:rsidR="005D713F" w:rsidRPr="000A688B">
              <w:t>(RES)</w:t>
            </w:r>
          </w:p>
          <w:p w:rsidR="00D94166" w:rsidRPr="000A688B" w:rsidRDefault="00D94166" w:rsidP="00244744">
            <w:pPr>
              <w:pStyle w:val="TextkrperTable"/>
            </w:pPr>
          </w:p>
        </w:tc>
      </w:tr>
    </w:tbl>
    <w:p w:rsidR="00D94166" w:rsidRPr="00D94166" w:rsidRDefault="00D94166" w:rsidP="00D94166">
      <w:pPr>
        <w:pStyle w:val="Textkrper"/>
      </w:pPr>
    </w:p>
    <w:p w:rsidR="00960237" w:rsidRDefault="00960237">
      <w:pPr>
        <w:pStyle w:val="berschrift2"/>
      </w:pPr>
      <w:bookmarkStart w:id="11" w:name="_Toc96214674"/>
      <w:bookmarkStart w:id="12" w:name="_Toc96909927"/>
      <w:bookmarkStart w:id="13" w:name="_Toc96910231"/>
      <w:bookmarkStart w:id="14" w:name="_Toc96910685"/>
      <w:bookmarkStart w:id="15" w:name="_Toc96911071"/>
      <w:bookmarkStart w:id="16" w:name="_Toc96911390"/>
      <w:bookmarkStart w:id="17" w:name="_Toc361037281"/>
      <w:r>
        <w:t>Projekt</w:t>
      </w:r>
      <w:bookmarkEnd w:id="11"/>
      <w:bookmarkEnd w:id="12"/>
      <w:bookmarkEnd w:id="13"/>
      <w:bookmarkEnd w:id="14"/>
      <w:bookmarkEnd w:id="15"/>
      <w:bookmarkEnd w:id="16"/>
      <w:r w:rsidR="00477E34">
        <w:t>vorbereitung</w:t>
      </w:r>
      <w:bookmarkEnd w:id="17"/>
    </w:p>
    <w:p w:rsidR="00960237" w:rsidRDefault="00960237">
      <w:pPr>
        <w:pStyle w:val="berschrift3"/>
      </w:pPr>
      <w:bookmarkStart w:id="18" w:name="_Toc96909928"/>
      <w:bookmarkStart w:id="19" w:name="_Toc96910232"/>
      <w:bookmarkStart w:id="20" w:name="_Toc96910686"/>
      <w:bookmarkStart w:id="21" w:name="_Toc96911072"/>
      <w:bookmarkStart w:id="22" w:name="_Toc96911391"/>
      <w:bookmarkStart w:id="23" w:name="_Toc361037282"/>
      <w:r>
        <w:t>Begrifflichkeit</w:t>
      </w:r>
      <w:bookmarkEnd w:id="18"/>
      <w:bookmarkEnd w:id="19"/>
      <w:bookmarkEnd w:id="20"/>
      <w:bookmarkEnd w:id="21"/>
      <w:bookmarkEnd w:id="22"/>
      <w:bookmarkEnd w:id="23"/>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D94166">
        <w:trPr>
          <w:cantSplit/>
        </w:trPr>
        <w:tc>
          <w:tcPr>
            <w:tcW w:w="2880" w:type="dxa"/>
          </w:tcPr>
          <w:p w:rsidR="00D94166" w:rsidRPr="0012508E" w:rsidRDefault="00477E34" w:rsidP="005613C6">
            <w:pPr>
              <w:pStyle w:val="FormatvorlageMarginNoteRechts"/>
              <w:rPr>
                <w:rFonts w:ascii="Times New Roman" w:hAnsi="Times New Roman"/>
              </w:rPr>
            </w:pPr>
            <w:r w:rsidRPr="00477E34">
              <w:rPr>
                <w:rFonts w:ascii="Times New Roman" w:hAnsi="Times New Roman"/>
                <w:highlight w:val="magenta"/>
              </w:rPr>
              <w:t>Projektvorbereitung</w:t>
            </w:r>
          </w:p>
        </w:tc>
        <w:tc>
          <w:tcPr>
            <w:tcW w:w="6480" w:type="dxa"/>
          </w:tcPr>
          <w:p w:rsidR="00D94166" w:rsidRPr="005520DC" w:rsidRDefault="00D94166" w:rsidP="00244744">
            <w:pPr>
              <w:pStyle w:val="TextkrperTable"/>
            </w:pPr>
            <w:r w:rsidRPr="005520DC">
              <w:rPr>
                <w:i/>
              </w:rPr>
              <w:t>Projektsteuerung</w:t>
            </w:r>
            <w:r w:rsidRPr="005520DC">
              <w:t xml:space="preserve"> </w:t>
            </w:r>
            <w:proofErr w:type="spellStart"/>
            <w:r w:rsidRPr="005520DC">
              <w:t>umfaßt</w:t>
            </w:r>
            <w:proofErr w:type="spellEnd"/>
            <w:r w:rsidRPr="005520DC">
              <w:t xml:space="preserve"> </w:t>
            </w:r>
            <w:r w:rsidR="00BC644B" w:rsidRPr="005520DC">
              <w:t xml:space="preserve">gemäß dem Deutschen Verband für Projektsteuerer (DVP) </w:t>
            </w:r>
            <w:r w:rsidRPr="005520DC">
              <w:t>die delegierbaren Bauherrenauf</w:t>
            </w:r>
            <w:r w:rsidR="00BC644B" w:rsidRPr="005520DC">
              <w:t xml:space="preserve">gaben in </w:t>
            </w:r>
            <w:r w:rsidRPr="005520DC">
              <w:t>Form vo</w:t>
            </w:r>
            <w:r w:rsidR="00BC644B" w:rsidRPr="005520DC">
              <w:t xml:space="preserve">n Beratungs-, Koordinierungs-, </w:t>
            </w:r>
            <w:r w:rsidRPr="005520DC">
              <w:t xml:space="preserve">Informations- und Kontrollleistungen in den vier </w:t>
            </w:r>
            <w:r w:rsidR="00F13068" w:rsidRPr="005520DC">
              <w:t>B</w:t>
            </w:r>
            <w:r w:rsidRPr="005520DC">
              <w:t>ereichen:</w:t>
            </w:r>
          </w:p>
          <w:p w:rsidR="00F13068" w:rsidRPr="005520DC" w:rsidRDefault="00666ECF" w:rsidP="002962F5">
            <w:pPr>
              <w:pStyle w:val="TextkrperTable"/>
              <w:numPr>
                <w:ilvl w:val="0"/>
                <w:numId w:val="44"/>
              </w:numPr>
            </w:pPr>
            <w:r w:rsidRPr="005520DC">
              <w:t xml:space="preserve">Organisation, Information, Koordination </w:t>
            </w:r>
            <w:r w:rsidR="00D94166" w:rsidRPr="005520DC">
              <w:t>und Dokumentation</w:t>
            </w:r>
          </w:p>
          <w:p w:rsidR="00F13068" w:rsidRPr="005520DC" w:rsidRDefault="00D94166" w:rsidP="002962F5">
            <w:pPr>
              <w:pStyle w:val="TextkrperTable"/>
              <w:numPr>
                <w:ilvl w:val="0"/>
                <w:numId w:val="44"/>
              </w:numPr>
            </w:pPr>
            <w:r w:rsidRPr="005520DC">
              <w:t>Qualitäten/Quantitäten</w:t>
            </w:r>
          </w:p>
          <w:p w:rsidR="00F13068" w:rsidRPr="005520DC" w:rsidRDefault="00D94166" w:rsidP="002962F5">
            <w:pPr>
              <w:pStyle w:val="TextkrperTable"/>
              <w:numPr>
                <w:ilvl w:val="0"/>
                <w:numId w:val="44"/>
              </w:numPr>
            </w:pPr>
            <w:r w:rsidRPr="005520DC">
              <w:t>Kosten/Finanzierung/</w:t>
            </w:r>
            <w:r w:rsidR="00666ECF" w:rsidRPr="005520DC">
              <w:t xml:space="preserve">(einschl. </w:t>
            </w:r>
            <w:r w:rsidR="00F13068" w:rsidRPr="005520DC">
              <w:t>Mittelabfluss</w:t>
            </w:r>
            <w:r w:rsidR="00666ECF" w:rsidRPr="005520DC">
              <w:t>)</w:t>
            </w:r>
          </w:p>
          <w:p w:rsidR="00D94166" w:rsidRPr="005520DC" w:rsidRDefault="00D94166" w:rsidP="002962F5">
            <w:pPr>
              <w:pStyle w:val="TextkrperTable"/>
              <w:numPr>
                <w:ilvl w:val="0"/>
                <w:numId w:val="44"/>
              </w:numPr>
            </w:pPr>
            <w:r w:rsidRPr="005520DC">
              <w:t>Termine/ Kapazitäten/Ressourcen</w:t>
            </w:r>
            <w:r w:rsidR="00666ECF" w:rsidRPr="005520DC">
              <w:t>/(Logistik)</w:t>
            </w:r>
          </w:p>
          <w:p w:rsidR="00BC644B" w:rsidRPr="005520DC" w:rsidRDefault="00BC644B" w:rsidP="005520DC">
            <w:pPr>
              <w:pStyle w:val="TextkrperTable"/>
            </w:pPr>
            <w:r w:rsidRPr="005520DC">
              <w:t xml:space="preserve">Diese wurden in IPS </w:t>
            </w:r>
            <w:r w:rsidR="0037594D" w:rsidRPr="005520DC">
              <w:t xml:space="preserve">in </w:t>
            </w:r>
            <w:r w:rsidRPr="005520DC">
              <w:t xml:space="preserve">die o.g. </w:t>
            </w:r>
            <w:r w:rsidRPr="005520DC">
              <w:rPr>
                <w:i/>
              </w:rPr>
              <w:t>sechs</w:t>
            </w:r>
            <w:r w:rsidRPr="005520DC">
              <w:t xml:space="preserve"> </w:t>
            </w:r>
            <w:r w:rsidR="00F13068" w:rsidRPr="005520DC">
              <w:t xml:space="preserve">Handlungsbereiche </w:t>
            </w:r>
            <w:r w:rsidRPr="005520DC">
              <w:t>umgesetzt.</w:t>
            </w:r>
          </w:p>
        </w:tc>
      </w:tr>
      <w:tr w:rsidR="00D94166">
        <w:trPr>
          <w:cantSplit/>
        </w:trPr>
        <w:tc>
          <w:tcPr>
            <w:tcW w:w="2880" w:type="dxa"/>
          </w:tcPr>
          <w:p w:rsidR="00D94166" w:rsidRPr="0012508E" w:rsidRDefault="00D94166" w:rsidP="005613C6">
            <w:pPr>
              <w:pStyle w:val="FormatvorlageMarginNoteRechts"/>
              <w:rPr>
                <w:rFonts w:ascii="Times New Roman" w:hAnsi="Times New Roman"/>
              </w:rPr>
            </w:pPr>
            <w:r w:rsidRPr="0012508E">
              <w:rPr>
                <w:rFonts w:ascii="Times New Roman" w:hAnsi="Times New Roman"/>
              </w:rPr>
              <w:t>Einzel-Projektsteuerung</w:t>
            </w:r>
          </w:p>
        </w:tc>
        <w:tc>
          <w:tcPr>
            <w:tcW w:w="6480" w:type="dxa"/>
          </w:tcPr>
          <w:p w:rsidR="00D94166" w:rsidRPr="005520DC" w:rsidRDefault="00D94166" w:rsidP="00244744">
            <w:pPr>
              <w:pStyle w:val="TextkrperTable"/>
            </w:pPr>
            <w:r w:rsidRPr="005520DC">
              <w:t>Der Schwerpunkt liegt zwar auf qualitäts-, termin-, und kostengerechter Abwicklung des einzelnen Projektes. Ziel einer effizienten Projektsteuerung ist aber auch die Einhaltung oder Verbesserung der technischen Qualität des Projektes.</w:t>
            </w:r>
          </w:p>
        </w:tc>
      </w:tr>
      <w:tr w:rsidR="00D94166">
        <w:trPr>
          <w:cantSplit/>
        </w:trPr>
        <w:tc>
          <w:tcPr>
            <w:tcW w:w="2880" w:type="dxa"/>
          </w:tcPr>
          <w:p w:rsidR="00D94166" w:rsidRPr="0012508E" w:rsidRDefault="00D94166" w:rsidP="005613C6">
            <w:pPr>
              <w:pStyle w:val="FormatvorlageMarginNoteRechts"/>
              <w:rPr>
                <w:rFonts w:ascii="Times New Roman" w:hAnsi="Times New Roman"/>
              </w:rPr>
            </w:pPr>
            <w:r w:rsidRPr="0012508E">
              <w:rPr>
                <w:rFonts w:ascii="Times New Roman" w:hAnsi="Times New Roman"/>
              </w:rPr>
              <w:t>Multi-Projektsteuerung</w:t>
            </w:r>
          </w:p>
        </w:tc>
        <w:tc>
          <w:tcPr>
            <w:tcW w:w="6480" w:type="dxa"/>
          </w:tcPr>
          <w:p w:rsidR="00D94166" w:rsidRPr="005520DC" w:rsidRDefault="00D94166" w:rsidP="00244744">
            <w:pPr>
              <w:pStyle w:val="TextkrperTable"/>
            </w:pPr>
            <w:r w:rsidRPr="005520DC">
              <w:t>Koordinierung und Steuerung einer Vielzahl von Einzelprojekten unterschiedlicher Art. Im Zentrum der Aufmerksamkeit steht das Netzwerk der verschiedenen Projekte. Es geht um das Erkennen von Redundanzen, Synergien und Auswirkungen.</w:t>
            </w:r>
          </w:p>
        </w:tc>
      </w:tr>
    </w:tbl>
    <w:p w:rsidR="00ED65E1" w:rsidRDefault="00ED65E1">
      <w:pPr>
        <w:pStyle w:val="Textkrper"/>
      </w:pPr>
      <w:bookmarkStart w:id="24" w:name="_Toc96214676"/>
      <w:bookmarkStart w:id="25" w:name="_Toc96909936"/>
    </w:p>
    <w:bookmarkEnd w:id="24"/>
    <w:bookmarkEnd w:id="25"/>
    <w:p w:rsidR="00F043BF" w:rsidRDefault="00F043BF" w:rsidP="00B84F03">
      <w:pPr>
        <w:pStyle w:val="berschrift1"/>
        <w:spacing w:after="1600"/>
        <w:sectPr w:rsidR="00F043BF" w:rsidSect="00574791">
          <w:headerReference w:type="default" r:id="rId14"/>
          <w:footerReference w:type="even" r:id="rId15"/>
          <w:footerReference w:type="default" r:id="rId16"/>
          <w:pgSz w:w="11909" w:h="16834"/>
          <w:pgMar w:top="1440" w:right="1080" w:bottom="1440" w:left="1440" w:header="504" w:footer="172" w:gutter="0"/>
          <w:paperSrc w:first="61973" w:other="61973"/>
          <w:cols w:space="720"/>
        </w:sectPr>
      </w:pPr>
    </w:p>
    <w:p w:rsidR="00C46B06" w:rsidRDefault="00770628" w:rsidP="00770628">
      <w:pPr>
        <w:pStyle w:val="berschrift1"/>
      </w:pPr>
      <w:bookmarkStart w:id="26" w:name="GlossaryHeading"/>
      <w:bookmarkStart w:id="27" w:name="_Toc96214681"/>
      <w:bookmarkStart w:id="28" w:name="_Toc96909941"/>
      <w:bookmarkStart w:id="29" w:name="_Toc96910247"/>
      <w:bookmarkStart w:id="30" w:name="_Toc96910708"/>
      <w:bookmarkStart w:id="31" w:name="_Toc96911100"/>
      <w:bookmarkStart w:id="32" w:name="_Toc361037283"/>
      <w:r>
        <w:lastRenderedPageBreak/>
        <w:t>Unterstützung der Projektvorbereitungsphase</w:t>
      </w:r>
      <w:bookmarkEnd w:id="32"/>
    </w:p>
    <w:p w:rsidR="008968FA" w:rsidRDefault="00C439CA" w:rsidP="00770628">
      <w:pPr>
        <w:pStyle w:val="berschrift2"/>
      </w:pPr>
      <w:bookmarkStart w:id="33" w:name="_Toc361037284"/>
      <w:r>
        <w:t>Aufgabenstellung Haltungsdaten</w:t>
      </w:r>
      <w:bookmarkEnd w:id="33"/>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8968FA" w:rsidTr="008968FA">
        <w:trPr>
          <w:cantSplit/>
        </w:trPr>
        <w:tc>
          <w:tcPr>
            <w:tcW w:w="2880" w:type="dxa"/>
          </w:tcPr>
          <w:p w:rsidR="008968FA" w:rsidRPr="0009585D" w:rsidRDefault="0009585D" w:rsidP="0009585D">
            <w:pPr>
              <w:pStyle w:val="FormatvorlageMarginNoteRechts"/>
              <w:rPr>
                <w:rFonts w:ascii="Times New Roman" w:hAnsi="Times New Roman"/>
                <w:highlight w:val="green"/>
              </w:rPr>
            </w:pPr>
            <w:r w:rsidRPr="0009585D">
              <w:rPr>
                <w:rFonts w:ascii="Times New Roman" w:hAnsi="Times New Roman"/>
                <w:highlight w:val="green"/>
              </w:rPr>
              <w:t>Macht es an dieser Stelle Sinn auf die „Bidirektionale Schnittstelle“ einzugehen? An der Schnittstelle mit CADMAP/AED-SICAD/IPS besteht offenbar ein gewisser Bedarf.</w:t>
            </w:r>
          </w:p>
          <w:p w:rsidR="0009585D" w:rsidRPr="0012508E" w:rsidRDefault="0009585D" w:rsidP="0009585D">
            <w:pPr>
              <w:pStyle w:val="FormatvorlageMarginNoteRechts"/>
              <w:rPr>
                <w:rFonts w:ascii="Times New Roman" w:hAnsi="Times New Roman"/>
              </w:rPr>
            </w:pPr>
            <w:r w:rsidRPr="0009585D">
              <w:rPr>
                <w:rFonts w:ascii="Times New Roman" w:hAnsi="Times New Roman"/>
                <w:highlight w:val="green"/>
              </w:rPr>
              <w:t>Siehe in diesem Zusammenhang die E-Mail von Herrn Steffl vom 13.06.2013 15:43</w:t>
            </w:r>
          </w:p>
        </w:tc>
        <w:tc>
          <w:tcPr>
            <w:tcW w:w="6480" w:type="dxa"/>
          </w:tcPr>
          <w:p w:rsidR="008968FA" w:rsidRDefault="008968FA" w:rsidP="008968FA">
            <w:pPr>
              <w:pStyle w:val="Textkrper"/>
              <w:ind w:left="0"/>
              <w:rPr>
                <w:rFonts w:ascii="Arial" w:hAnsi="Arial" w:cs="Arial"/>
                <w:bCs/>
                <w:iCs/>
                <w:sz w:val="24"/>
                <w:szCs w:val="24"/>
              </w:rPr>
            </w:pPr>
            <w:r>
              <w:rPr>
                <w:rFonts w:ascii="Arial" w:hAnsi="Arial" w:cs="Arial"/>
                <w:bCs/>
                <w:iCs/>
                <w:sz w:val="24"/>
                <w:szCs w:val="24"/>
              </w:rPr>
              <w:t>Kanal-Haltungsdaten werden üblicherweise in einem hierfür speziell entwickelten Kanalinformations-System (KIS) erfasst und gepflegt. In dieser Fach-Software können zwar die technischen Kanaldaten und deren Daten zum Betrieb optimal bearbeitet werden, es fehlt jedoch an einem Bezug zu den Projekten, innerhalb derer die Haltungen gebaut und abgeschrieben werden.</w:t>
            </w:r>
          </w:p>
          <w:p w:rsidR="008968FA" w:rsidRPr="0049137A" w:rsidRDefault="008968FA" w:rsidP="008968FA">
            <w:pPr>
              <w:pStyle w:val="Textkrper"/>
              <w:ind w:left="0"/>
              <w:rPr>
                <w:rFonts w:ascii="Arial" w:hAnsi="Arial" w:cs="Arial"/>
                <w:bCs/>
                <w:iCs/>
                <w:sz w:val="24"/>
                <w:szCs w:val="24"/>
              </w:rPr>
            </w:pPr>
            <w:r>
              <w:rPr>
                <w:rFonts w:ascii="Arial" w:hAnsi="Arial" w:cs="Arial"/>
                <w:bCs/>
                <w:iCs/>
                <w:sz w:val="24"/>
                <w:szCs w:val="24"/>
              </w:rPr>
              <w:t>Hier empfiehlt sich eine Zugriffsmöglichkeit auf die Haltungen, die im Original im KIS gehalten werden. Neben dem direkten Zugriff auf das KIS, der von Fall zu Fall individuell erstellt werden muss, bietet IPS hier die Möglichkeit, die Daten aus dem KIS zu importieren und projektweise für geplante („Auftragsvorrat“) oder umgesetzte Bauprojekte zu verwalten und abzugleichen.</w:t>
            </w:r>
          </w:p>
        </w:tc>
      </w:tr>
    </w:tbl>
    <w:p w:rsidR="00770628" w:rsidRDefault="00C439CA" w:rsidP="00C439CA">
      <w:pPr>
        <w:pStyle w:val="berschrift2"/>
      </w:pPr>
      <w:bookmarkStart w:id="34" w:name="_Toc361037285"/>
      <w:r>
        <w:lastRenderedPageBreak/>
        <w:t>Haltungsbestand</w:t>
      </w:r>
      <w:bookmarkEnd w:id="34"/>
    </w:p>
    <w:p w:rsidR="00C439CA" w:rsidRDefault="008E1363" w:rsidP="00C439CA">
      <w:pPr>
        <w:pStyle w:val="Textkrper"/>
        <w:ind w:left="0"/>
      </w:pPr>
      <w:r>
        <w:rPr>
          <w:noProof/>
        </w:rPr>
        <w:drawing>
          <wp:inline distT="0" distB="0" distL="0" distR="0" wp14:anchorId="6B234283" wp14:editId="42BB962C">
            <wp:extent cx="5955665" cy="3784600"/>
            <wp:effectExtent l="19050" t="0" r="6985" b="0"/>
            <wp:docPr id="193" name="Bild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cstate="print"/>
                    <a:srcRect/>
                    <a:stretch>
                      <a:fillRect/>
                    </a:stretch>
                  </pic:blipFill>
                  <pic:spPr bwMode="auto">
                    <a:xfrm>
                      <a:off x="0" y="0"/>
                      <a:ext cx="5955665" cy="3784600"/>
                    </a:xfrm>
                    <a:prstGeom prst="rect">
                      <a:avLst/>
                    </a:prstGeom>
                    <a:noFill/>
                    <a:ln w="9525">
                      <a:noFill/>
                      <a:miter lim="800000"/>
                      <a:headEnd/>
                      <a:tailEnd/>
                    </a:ln>
                  </pic:spPr>
                </pic:pic>
              </a:graphicData>
            </a:graphic>
          </wp:inline>
        </w:drawing>
      </w:r>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C439CA" w:rsidTr="00C439CA">
        <w:trPr>
          <w:cantSplit/>
        </w:trPr>
        <w:tc>
          <w:tcPr>
            <w:tcW w:w="2880" w:type="dxa"/>
          </w:tcPr>
          <w:p w:rsidR="00C439CA" w:rsidRPr="0012508E" w:rsidRDefault="00C439CA" w:rsidP="00C439CA">
            <w:pPr>
              <w:pStyle w:val="FormatvorlageMarginNoteRechts"/>
              <w:rPr>
                <w:rFonts w:ascii="Times New Roman" w:hAnsi="Times New Roman"/>
              </w:rPr>
            </w:pPr>
            <w:r w:rsidRPr="0012508E">
              <w:rPr>
                <w:rFonts w:ascii="Times New Roman" w:hAnsi="Times New Roman"/>
              </w:rPr>
              <w:t>Aufruf in Funktionsleiste</w:t>
            </w:r>
          </w:p>
        </w:tc>
        <w:tc>
          <w:tcPr>
            <w:tcW w:w="6480" w:type="dxa"/>
          </w:tcPr>
          <w:p w:rsidR="00C439CA" w:rsidRPr="0049137A" w:rsidRDefault="00C439CA" w:rsidP="00C439CA">
            <w:pPr>
              <w:pStyle w:val="Textkrper"/>
              <w:ind w:left="0"/>
              <w:rPr>
                <w:rFonts w:ascii="Arial" w:hAnsi="Arial" w:cs="Arial"/>
                <w:bCs/>
                <w:iCs/>
                <w:sz w:val="24"/>
                <w:szCs w:val="24"/>
              </w:rPr>
            </w:pPr>
            <w:r>
              <w:rPr>
                <w:rFonts w:ascii="Arial" w:hAnsi="Arial" w:cs="Arial"/>
                <w:bCs/>
                <w:iCs/>
                <w:sz w:val="24"/>
                <w:szCs w:val="24"/>
              </w:rPr>
              <w:t xml:space="preserve">Der Haltungsbestand wird projektübergreifend in der Funktionsleiste unter Multi-Projekt-Sicht </w:t>
            </w:r>
            <w:r w:rsidRPr="00C439CA">
              <w:rPr>
                <w:rFonts w:ascii="Arial" w:hAnsi="Arial" w:cs="Arial"/>
                <w:bCs/>
                <w:iCs/>
                <w:sz w:val="24"/>
                <w:szCs w:val="24"/>
              </w:rPr>
              <w:sym w:font="Wingdings" w:char="F0E8"/>
            </w:r>
            <w:r>
              <w:rPr>
                <w:rFonts w:ascii="Arial" w:hAnsi="Arial" w:cs="Arial"/>
                <w:bCs/>
                <w:iCs/>
                <w:sz w:val="24"/>
                <w:szCs w:val="24"/>
              </w:rPr>
              <w:t xml:space="preserve">Projektvorbereitung Netze </w:t>
            </w:r>
            <w:r w:rsidRPr="00C439CA">
              <w:rPr>
                <w:rFonts w:ascii="Arial" w:hAnsi="Arial" w:cs="Arial"/>
                <w:bCs/>
                <w:iCs/>
                <w:sz w:val="24"/>
                <w:szCs w:val="24"/>
              </w:rPr>
              <w:sym w:font="Wingdings" w:char="F0E8"/>
            </w:r>
            <w:r>
              <w:rPr>
                <w:rFonts w:ascii="Arial" w:hAnsi="Arial" w:cs="Arial"/>
                <w:bCs/>
                <w:iCs/>
                <w:sz w:val="24"/>
                <w:szCs w:val="24"/>
              </w:rPr>
              <w:t xml:space="preserve">Reiter Haltungsbestand angesprochen. Der Haltungsbestand stellt die Grundgesamtheit aller ansprechbaren Haltungen dar die einem Projekt, einer geplanten Maßnahme („Auftragsvorrat“) oder noch nicht zugeordnet sind. </w:t>
            </w:r>
            <w:r w:rsidR="00D30ACA">
              <w:rPr>
                <w:rFonts w:ascii="Arial" w:hAnsi="Arial" w:cs="Arial"/>
                <w:bCs/>
                <w:iCs/>
                <w:sz w:val="24"/>
                <w:szCs w:val="24"/>
              </w:rPr>
              <w:t>Wahlweise können die Haltungen dann händisch (Knöpfe „Neu“, „Löschen“, „Ändern“) gepflegt werden oder aber mit dem KIS abgeglichen werden (Knopf „KIS-Daten …“).</w:t>
            </w:r>
          </w:p>
        </w:tc>
      </w:tr>
    </w:tbl>
    <w:p w:rsidR="00D30ACA" w:rsidRDefault="00D30ACA" w:rsidP="00D30ACA">
      <w:pPr>
        <w:pStyle w:val="berschrift3"/>
      </w:pPr>
      <w:bookmarkStart w:id="35" w:name="_Toc361037286"/>
      <w:r>
        <w:lastRenderedPageBreak/>
        <w:t>KIS-Daten-Abgleich</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D30ACA" w:rsidTr="00C439CA">
        <w:trPr>
          <w:cantSplit/>
        </w:trPr>
        <w:tc>
          <w:tcPr>
            <w:tcW w:w="2880" w:type="dxa"/>
          </w:tcPr>
          <w:p w:rsidR="00D30ACA" w:rsidRPr="0012508E" w:rsidRDefault="00D30ACA" w:rsidP="00C439CA">
            <w:pPr>
              <w:pStyle w:val="FormatvorlageMarginNoteRechts"/>
              <w:rPr>
                <w:rFonts w:ascii="Times New Roman" w:hAnsi="Times New Roman"/>
              </w:rPr>
            </w:pPr>
          </w:p>
        </w:tc>
        <w:tc>
          <w:tcPr>
            <w:tcW w:w="6480" w:type="dxa"/>
          </w:tcPr>
          <w:p w:rsidR="00D30ACA" w:rsidRDefault="00D30ACA" w:rsidP="00C439CA">
            <w:pPr>
              <w:pStyle w:val="Textkrper"/>
              <w:ind w:left="0"/>
              <w:rPr>
                <w:rFonts w:ascii="Arial" w:hAnsi="Arial" w:cs="Arial"/>
                <w:bCs/>
                <w:iCs/>
                <w:sz w:val="24"/>
                <w:szCs w:val="24"/>
              </w:rPr>
            </w:pPr>
            <w:r>
              <w:rPr>
                <w:rFonts w:ascii="Arial" w:hAnsi="Arial" w:cs="Arial"/>
                <w:bCs/>
                <w:iCs/>
                <w:sz w:val="24"/>
                <w:szCs w:val="24"/>
              </w:rPr>
              <w:t>Nach Klicken des Knopfes KIS-Daten erscheint ein Folgedialog, welcher die notwendigen Funktionen zum Abgleich der KIS-Daten mit denen in IPS beinhaltet.</w:t>
            </w:r>
          </w:p>
          <w:p w:rsidR="00D30ACA" w:rsidRDefault="008E1363" w:rsidP="00C439CA">
            <w:pPr>
              <w:pStyle w:val="Textkrper"/>
              <w:ind w:left="0"/>
              <w:rPr>
                <w:rFonts w:ascii="Arial" w:hAnsi="Arial" w:cs="Arial"/>
                <w:bCs/>
                <w:iCs/>
                <w:sz w:val="24"/>
                <w:szCs w:val="24"/>
              </w:rPr>
            </w:pPr>
            <w:r>
              <w:rPr>
                <w:rFonts w:ascii="Arial" w:hAnsi="Arial" w:cs="Arial"/>
                <w:bCs/>
                <w:iCs/>
                <w:noProof/>
                <w:sz w:val="24"/>
                <w:szCs w:val="24"/>
              </w:rPr>
              <w:drawing>
                <wp:inline distT="0" distB="0" distL="0" distR="0" wp14:anchorId="317CF61E" wp14:editId="21FAB877">
                  <wp:extent cx="4110990" cy="2273935"/>
                  <wp:effectExtent l="19050" t="0" r="3810" b="0"/>
                  <wp:docPr id="194" name="Bild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8" cstate="print"/>
                          <a:srcRect/>
                          <a:stretch>
                            <a:fillRect/>
                          </a:stretch>
                        </pic:blipFill>
                        <pic:spPr bwMode="auto">
                          <a:xfrm>
                            <a:off x="0" y="0"/>
                            <a:ext cx="4110990" cy="2273935"/>
                          </a:xfrm>
                          <a:prstGeom prst="rect">
                            <a:avLst/>
                          </a:prstGeom>
                          <a:noFill/>
                          <a:ln w="9525">
                            <a:noFill/>
                            <a:miter lim="800000"/>
                            <a:headEnd/>
                            <a:tailEnd/>
                          </a:ln>
                        </pic:spPr>
                      </pic:pic>
                    </a:graphicData>
                  </a:graphic>
                </wp:inline>
              </w:drawing>
            </w:r>
          </w:p>
        </w:tc>
      </w:tr>
    </w:tbl>
    <w:p w:rsidR="00D30ACA" w:rsidRDefault="00D30ACA" w:rsidP="00D30ACA">
      <w:pPr>
        <w:pStyle w:val="berschrift3"/>
      </w:pPr>
      <w:bookmarkStart w:id="36" w:name="_Toc361037287"/>
      <w:r>
        <w:t>Reiter KIS-Import</w:t>
      </w:r>
      <w:bookmarkEnd w:id="36"/>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D30ACA" w:rsidTr="00C439CA">
        <w:trPr>
          <w:cantSplit/>
        </w:trPr>
        <w:tc>
          <w:tcPr>
            <w:tcW w:w="2880" w:type="dxa"/>
          </w:tcPr>
          <w:p w:rsidR="00D30ACA" w:rsidRPr="0012508E" w:rsidRDefault="00D30ACA" w:rsidP="00C439CA">
            <w:pPr>
              <w:pStyle w:val="FormatvorlageMarginNoteRechts"/>
              <w:rPr>
                <w:rFonts w:ascii="Times New Roman" w:hAnsi="Times New Roman"/>
              </w:rPr>
            </w:pPr>
            <w:r w:rsidRPr="0012508E">
              <w:rPr>
                <w:rFonts w:ascii="Times New Roman" w:hAnsi="Times New Roman"/>
              </w:rPr>
              <w:t>KIS-Export-Datei</w:t>
            </w:r>
          </w:p>
        </w:tc>
        <w:tc>
          <w:tcPr>
            <w:tcW w:w="6480" w:type="dxa"/>
          </w:tcPr>
          <w:p w:rsidR="00D30ACA" w:rsidRDefault="00D30ACA" w:rsidP="00C439CA">
            <w:pPr>
              <w:pStyle w:val="Textkrper"/>
              <w:ind w:left="0"/>
              <w:rPr>
                <w:rFonts w:ascii="Arial" w:hAnsi="Arial" w:cs="Arial"/>
                <w:bCs/>
                <w:iCs/>
                <w:sz w:val="24"/>
                <w:szCs w:val="24"/>
              </w:rPr>
            </w:pPr>
            <w:r>
              <w:rPr>
                <w:rFonts w:ascii="Arial" w:hAnsi="Arial" w:cs="Arial"/>
                <w:bCs/>
                <w:iCs/>
                <w:sz w:val="24"/>
                <w:szCs w:val="24"/>
              </w:rPr>
              <w:t xml:space="preserve">Hier wird die Datei angegeben, welche den KIS-Export in einem vereinbarten Standard-CSV-Format beinhaltet. Zur Kontrolle </w:t>
            </w:r>
            <w:r w:rsidR="0009585D">
              <w:rPr>
                <w:rFonts w:ascii="Arial" w:hAnsi="Arial" w:cs="Arial"/>
                <w:bCs/>
                <w:iCs/>
                <w:sz w:val="24"/>
                <w:szCs w:val="24"/>
              </w:rPr>
              <w:t>werden</w:t>
            </w:r>
            <w:r>
              <w:rPr>
                <w:rFonts w:ascii="Arial" w:hAnsi="Arial" w:cs="Arial"/>
                <w:bCs/>
                <w:iCs/>
                <w:sz w:val="24"/>
                <w:szCs w:val="24"/>
              </w:rPr>
              <w:t xml:space="preserve"> das Datum der Datei und die Anzahl der in der Datei enthaltenen Haltungen angegeben.</w:t>
            </w:r>
          </w:p>
          <w:p w:rsidR="001B75AF" w:rsidRDefault="001B75AF" w:rsidP="00C439CA">
            <w:pPr>
              <w:pStyle w:val="Textkrper"/>
              <w:ind w:left="0"/>
              <w:rPr>
                <w:rFonts w:ascii="Arial" w:hAnsi="Arial" w:cs="Arial"/>
                <w:bCs/>
                <w:iCs/>
                <w:sz w:val="24"/>
                <w:szCs w:val="24"/>
              </w:rPr>
            </w:pPr>
            <w:r>
              <w:rPr>
                <w:rFonts w:ascii="Arial" w:hAnsi="Arial" w:cs="Arial"/>
                <w:bCs/>
                <w:iCs/>
                <w:sz w:val="24"/>
                <w:szCs w:val="24"/>
              </w:rPr>
              <w:t>Nach Klicken des Knopfes „Daten aus Export-Datei übernehmen“ werden die Haltungsdaten in eine spezielle KIS-Import-Tabelle innerhalb der IPS-Datenbank eingelagert  und es werden die eindeutigen Objekt-Identifier („FID“) mit denjenigen im Haltungsbestand verglichen und vermerkt.</w:t>
            </w:r>
          </w:p>
        </w:tc>
      </w:tr>
      <w:tr w:rsidR="001B75AF" w:rsidTr="00C439CA">
        <w:trPr>
          <w:cantSplit/>
        </w:trPr>
        <w:tc>
          <w:tcPr>
            <w:tcW w:w="2880" w:type="dxa"/>
          </w:tcPr>
          <w:p w:rsidR="001B75AF" w:rsidRPr="0012508E" w:rsidRDefault="001B75AF" w:rsidP="00C439CA">
            <w:pPr>
              <w:pStyle w:val="FormatvorlageMarginNoteRechts"/>
              <w:rPr>
                <w:rFonts w:ascii="Times New Roman" w:hAnsi="Times New Roman"/>
              </w:rPr>
            </w:pPr>
            <w:r w:rsidRPr="0012508E">
              <w:rPr>
                <w:rFonts w:ascii="Times New Roman" w:hAnsi="Times New Roman"/>
              </w:rPr>
              <w:t>In IPS eingelagerte KIS-Daten</w:t>
            </w:r>
          </w:p>
        </w:tc>
        <w:tc>
          <w:tcPr>
            <w:tcW w:w="6480" w:type="dxa"/>
          </w:tcPr>
          <w:p w:rsidR="001B75AF" w:rsidRDefault="001B75AF" w:rsidP="00C439CA">
            <w:pPr>
              <w:pStyle w:val="Textkrper"/>
              <w:ind w:left="0"/>
              <w:rPr>
                <w:rFonts w:ascii="Arial" w:hAnsi="Arial" w:cs="Arial"/>
                <w:bCs/>
                <w:iCs/>
                <w:sz w:val="24"/>
                <w:szCs w:val="24"/>
              </w:rPr>
            </w:pPr>
            <w:r>
              <w:rPr>
                <w:rFonts w:ascii="Arial" w:hAnsi="Arial" w:cs="Arial"/>
                <w:bCs/>
                <w:iCs/>
                <w:sz w:val="24"/>
                <w:szCs w:val="24"/>
              </w:rPr>
              <w:t>Das Ergebnis des Importes der KIS-Export-Datei wird in diesem Rahmen dargestellt: Zunächst das Datum wann die letzte Übernahme stattgefunden hat. Dann wird die Anzahl derjenigen Objekt-Identifier („FID“) angegeben, die bisher noch nicht im IPS-Haltungsbestand vorhanden sind. Durch Klicken des Knopfes „Haltungen mit neuen FIDs in IPS übernehmen“ werden genau diese Haltungen aus der IPS-internen KIS-Import-Tabelle in den IPS-Haltungsbestand übernommen. D.h. nach der Übernahme wird das Feld „neue FIDs“ den Wert 0 enthalten.</w:t>
            </w:r>
          </w:p>
        </w:tc>
      </w:tr>
      <w:tr w:rsidR="00515635" w:rsidTr="00C439CA">
        <w:trPr>
          <w:cantSplit/>
        </w:trPr>
        <w:tc>
          <w:tcPr>
            <w:tcW w:w="2880" w:type="dxa"/>
          </w:tcPr>
          <w:p w:rsidR="00515635" w:rsidRPr="0012508E" w:rsidRDefault="00515635" w:rsidP="00C439CA">
            <w:pPr>
              <w:pStyle w:val="FormatvorlageMarginNoteRechts"/>
              <w:rPr>
                <w:rFonts w:ascii="Times New Roman" w:hAnsi="Times New Roman"/>
              </w:rPr>
            </w:pPr>
            <w:r w:rsidRPr="0012508E">
              <w:rPr>
                <w:rFonts w:ascii="Times New Roman" w:hAnsi="Times New Roman"/>
              </w:rPr>
              <w:lastRenderedPageBreak/>
              <w:t>In IPS vorhandene Haltungen</w:t>
            </w:r>
          </w:p>
        </w:tc>
        <w:tc>
          <w:tcPr>
            <w:tcW w:w="6480" w:type="dxa"/>
          </w:tcPr>
          <w:p w:rsidR="00515635" w:rsidRDefault="00515635" w:rsidP="00C439CA">
            <w:pPr>
              <w:pStyle w:val="Textkrper"/>
              <w:ind w:left="0"/>
              <w:rPr>
                <w:rFonts w:ascii="Arial" w:hAnsi="Arial" w:cs="Arial"/>
                <w:bCs/>
                <w:iCs/>
                <w:sz w:val="24"/>
                <w:szCs w:val="24"/>
              </w:rPr>
            </w:pPr>
            <w:r>
              <w:rPr>
                <w:rFonts w:ascii="Arial" w:hAnsi="Arial" w:cs="Arial"/>
                <w:bCs/>
                <w:iCs/>
                <w:sz w:val="24"/>
                <w:szCs w:val="24"/>
              </w:rPr>
              <w:t>In diesem Rahmen wird die aktuelle Anzahl der Haltungen angegeben. Weiterhin die Anzahl der FIDs, die historisch in IPS gespeichert sind, jedoch im KIS nicht mehr vorhanden sind: Genau diese betroffenen Haltungen können durch Klicken des Knopfes „Löschen der Haltungen (nur in IPS) in IPS“ einmalig aus dem Haltungsbestand gelöscht werden. Gleiches gilt für die historisch in IPS vorhandenen Haltungen, die über keinen FID verfügen. Diese können durch Klicken des Knopfes „Löschen der Haltungen (ohne FID) in IPS“ ebenfalls einmalig aus dem Haltungsbestand entfernt werden.</w:t>
            </w:r>
          </w:p>
        </w:tc>
      </w:tr>
    </w:tbl>
    <w:p w:rsidR="00515635" w:rsidRDefault="00515635" w:rsidP="00515635">
      <w:pPr>
        <w:pStyle w:val="berschrift3"/>
      </w:pPr>
      <w:bookmarkStart w:id="37" w:name="_Toc361037288"/>
      <w:r>
        <w:t>Reiter Änderungen KIS &lt; == &gt; IPS</w:t>
      </w:r>
      <w:bookmarkEnd w:id="37"/>
    </w:p>
    <w:p w:rsidR="00515635" w:rsidRPr="00515635" w:rsidRDefault="008E1363" w:rsidP="00515635">
      <w:pPr>
        <w:pStyle w:val="Textkrper"/>
        <w:ind w:left="0"/>
      </w:pPr>
      <w:r>
        <w:rPr>
          <w:noProof/>
        </w:rPr>
        <w:drawing>
          <wp:inline distT="0" distB="0" distL="0" distR="0" wp14:anchorId="2A835F5C" wp14:editId="0CEE13C2">
            <wp:extent cx="5955665" cy="2440940"/>
            <wp:effectExtent l="19050" t="0" r="6985" b="0"/>
            <wp:docPr id="195" name="Bild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 cstate="print"/>
                    <a:srcRect/>
                    <a:stretch>
                      <a:fillRect/>
                    </a:stretch>
                  </pic:blipFill>
                  <pic:spPr bwMode="auto">
                    <a:xfrm>
                      <a:off x="0" y="0"/>
                      <a:ext cx="5955665" cy="2440940"/>
                    </a:xfrm>
                    <a:prstGeom prst="rect">
                      <a:avLst/>
                    </a:prstGeom>
                    <a:noFill/>
                    <a:ln w="9525">
                      <a:noFill/>
                      <a:miter lim="800000"/>
                      <a:headEnd/>
                      <a:tailEnd/>
                    </a:ln>
                  </pic:spPr>
                </pic:pic>
              </a:graphicData>
            </a:graphic>
          </wp:inline>
        </w:drawing>
      </w:r>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515635" w:rsidTr="00C439CA">
        <w:trPr>
          <w:cantSplit/>
        </w:trPr>
        <w:tc>
          <w:tcPr>
            <w:tcW w:w="2880" w:type="dxa"/>
          </w:tcPr>
          <w:p w:rsidR="00515635" w:rsidRPr="0012508E" w:rsidRDefault="00515635" w:rsidP="00C439CA">
            <w:pPr>
              <w:pStyle w:val="FormatvorlageMarginNoteRechts"/>
              <w:rPr>
                <w:rFonts w:ascii="Times New Roman" w:hAnsi="Times New Roman"/>
              </w:rPr>
            </w:pPr>
            <w:r w:rsidRPr="0012508E">
              <w:rPr>
                <w:rFonts w:ascii="Times New Roman" w:hAnsi="Times New Roman"/>
              </w:rPr>
              <w:t>A</w:t>
            </w:r>
            <w:r w:rsidR="00B40066" w:rsidRPr="0012508E">
              <w:rPr>
                <w:rFonts w:ascii="Times New Roman" w:hAnsi="Times New Roman"/>
              </w:rPr>
              <w:t>ufbau des Dialoges</w:t>
            </w:r>
          </w:p>
        </w:tc>
        <w:tc>
          <w:tcPr>
            <w:tcW w:w="6480" w:type="dxa"/>
          </w:tcPr>
          <w:p w:rsidR="00B40066" w:rsidRDefault="00B40066" w:rsidP="00B40066">
            <w:pPr>
              <w:pStyle w:val="Textkrper"/>
              <w:ind w:left="0"/>
              <w:rPr>
                <w:rFonts w:ascii="Arial" w:hAnsi="Arial" w:cs="Arial"/>
                <w:bCs/>
                <w:iCs/>
                <w:sz w:val="24"/>
                <w:szCs w:val="24"/>
              </w:rPr>
            </w:pPr>
            <w:r>
              <w:rPr>
                <w:rFonts w:ascii="Arial" w:hAnsi="Arial" w:cs="Arial"/>
                <w:bCs/>
                <w:iCs/>
                <w:sz w:val="24"/>
                <w:szCs w:val="24"/>
              </w:rPr>
              <w:t>Die dargestellte Tabelle ist nach dem Aufruf leer und wird  erst nach Klicken des Knopfes „Vergleichen“ mit Daten gefüllt. Die Tabelle beinhaltet eine Gegenüberstellung der Daten aus dem KIS mit denjenigen im IPS-Haltungsbestand. Alle Daten, die unterschiedlich sind, werden farblich rot auf gelbem Grund dargestellt und können so optisch verglichen werden. Das Feld Genauigkeit beinhaltet für das Feld Länge die Genauigkeit, die beim Vergleich angewandt werden soll, da die Werte z.T. mit unterschiedlichen Nachkommastellen erfasst vorliegen können.</w:t>
            </w:r>
          </w:p>
        </w:tc>
      </w:tr>
      <w:tr w:rsidR="00B40066" w:rsidTr="00C439CA">
        <w:trPr>
          <w:cantSplit/>
        </w:trPr>
        <w:tc>
          <w:tcPr>
            <w:tcW w:w="2880" w:type="dxa"/>
          </w:tcPr>
          <w:p w:rsidR="00B40066" w:rsidRPr="0012508E" w:rsidRDefault="00B40066" w:rsidP="00C439CA">
            <w:pPr>
              <w:pStyle w:val="FormatvorlageMarginNoteRechts"/>
              <w:rPr>
                <w:rFonts w:ascii="Times New Roman" w:hAnsi="Times New Roman"/>
              </w:rPr>
            </w:pPr>
            <w:r w:rsidRPr="0012508E">
              <w:rPr>
                <w:rFonts w:ascii="Times New Roman" w:hAnsi="Times New Roman"/>
              </w:rPr>
              <w:t>Auswahl</w:t>
            </w:r>
          </w:p>
          <w:p w:rsidR="005157E8" w:rsidRPr="0012508E" w:rsidRDefault="005157E8" w:rsidP="00C439CA">
            <w:pPr>
              <w:pStyle w:val="FormatvorlageMarginNoteRechts"/>
              <w:rPr>
                <w:rFonts w:ascii="Times New Roman" w:hAnsi="Times New Roman"/>
              </w:rPr>
            </w:pPr>
          </w:p>
          <w:p w:rsidR="005157E8" w:rsidRPr="0012508E" w:rsidRDefault="005157E8" w:rsidP="00C439CA">
            <w:pPr>
              <w:pStyle w:val="FormatvorlageMarginNoteRechts"/>
              <w:rPr>
                <w:rFonts w:ascii="Times New Roman" w:hAnsi="Times New Roman"/>
              </w:rPr>
            </w:pPr>
            <w:r w:rsidRPr="0012508E">
              <w:rPr>
                <w:rFonts w:ascii="Times New Roman" w:hAnsi="Times New Roman"/>
              </w:rPr>
              <w:t>In IPS übernehmen</w:t>
            </w:r>
          </w:p>
        </w:tc>
        <w:tc>
          <w:tcPr>
            <w:tcW w:w="6480" w:type="dxa"/>
          </w:tcPr>
          <w:p w:rsidR="00B40066" w:rsidRDefault="00B40066" w:rsidP="00B40066">
            <w:pPr>
              <w:pStyle w:val="Textkrper"/>
              <w:ind w:left="0"/>
              <w:rPr>
                <w:rFonts w:ascii="Arial" w:hAnsi="Arial" w:cs="Arial"/>
                <w:bCs/>
                <w:iCs/>
                <w:sz w:val="24"/>
                <w:szCs w:val="24"/>
              </w:rPr>
            </w:pPr>
            <w:r>
              <w:rPr>
                <w:rFonts w:ascii="Arial" w:hAnsi="Arial" w:cs="Arial"/>
                <w:bCs/>
                <w:iCs/>
                <w:sz w:val="24"/>
                <w:szCs w:val="24"/>
              </w:rPr>
              <w:t xml:space="preserve">Mit dem Kreuz in der Spalte Auswahl </w:t>
            </w:r>
            <w:r w:rsidR="00C075A8">
              <w:rPr>
                <w:rFonts w:ascii="Arial" w:hAnsi="Arial" w:cs="Arial"/>
                <w:bCs/>
                <w:iCs/>
                <w:sz w:val="24"/>
                <w:szCs w:val="24"/>
              </w:rPr>
              <w:t>kann die Übernahme in IPS geste</w:t>
            </w:r>
            <w:r>
              <w:rPr>
                <w:rFonts w:ascii="Arial" w:hAnsi="Arial" w:cs="Arial"/>
                <w:bCs/>
                <w:iCs/>
                <w:sz w:val="24"/>
                <w:szCs w:val="24"/>
              </w:rPr>
              <w:t>uert werden: Nur die angekreuzten Zeilen werden nach Klicken des Knopfes „in IPS übernehmen“ übernommen. Mit Hilfe der Knöpfe „Alle“ bzw. „Keine“ können di</w:t>
            </w:r>
            <w:r w:rsidR="005157E8">
              <w:rPr>
                <w:rFonts w:ascii="Arial" w:hAnsi="Arial" w:cs="Arial"/>
                <w:bCs/>
                <w:iCs/>
                <w:sz w:val="24"/>
                <w:szCs w:val="24"/>
              </w:rPr>
              <w:t>e Kreuze in allen Zeilen gesetzt bzw. zurückgesetzt werden.</w:t>
            </w:r>
          </w:p>
        </w:tc>
      </w:tr>
    </w:tbl>
    <w:p w:rsidR="005157E8" w:rsidRDefault="005157E8" w:rsidP="00C439CA">
      <w:pPr>
        <w:pStyle w:val="Textkrper"/>
        <w:ind w:left="0"/>
      </w:pPr>
    </w:p>
    <w:p w:rsidR="00C439CA" w:rsidRDefault="005157E8" w:rsidP="005157E8">
      <w:pPr>
        <w:pStyle w:val="berschrift2"/>
      </w:pPr>
      <w:r>
        <w:br w:type="page"/>
      </w:r>
      <w:bookmarkStart w:id="38" w:name="_Toc361037289"/>
      <w:r>
        <w:lastRenderedPageBreak/>
        <w:t>Zuordnung von Haltungen zu Projekten</w:t>
      </w:r>
      <w:bookmarkEnd w:id="38"/>
    </w:p>
    <w:p w:rsidR="005157E8" w:rsidRDefault="008E1363" w:rsidP="00AB0E5D">
      <w:pPr>
        <w:pStyle w:val="Textkrper"/>
        <w:ind w:left="0"/>
      </w:pPr>
      <w:r>
        <w:rPr>
          <w:noProof/>
        </w:rPr>
        <w:drawing>
          <wp:inline distT="0" distB="0" distL="0" distR="0" wp14:anchorId="2478A9F5" wp14:editId="441CE37C">
            <wp:extent cx="5955665" cy="2950210"/>
            <wp:effectExtent l="19050" t="0" r="6985" b="0"/>
            <wp:docPr id="196" name="Bild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 cstate="print"/>
                    <a:srcRect/>
                    <a:stretch>
                      <a:fillRect/>
                    </a:stretch>
                  </pic:blipFill>
                  <pic:spPr bwMode="auto">
                    <a:xfrm>
                      <a:off x="0" y="0"/>
                      <a:ext cx="5955665" cy="2950210"/>
                    </a:xfrm>
                    <a:prstGeom prst="rect">
                      <a:avLst/>
                    </a:prstGeom>
                    <a:noFill/>
                    <a:ln w="9525">
                      <a:noFill/>
                      <a:miter lim="800000"/>
                      <a:headEnd/>
                      <a:tailEnd/>
                    </a:ln>
                  </pic:spPr>
                </pic:pic>
              </a:graphicData>
            </a:graphic>
          </wp:inline>
        </w:drawing>
      </w:r>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E66CFF" w:rsidTr="00E66CFF">
        <w:trPr>
          <w:cantSplit/>
        </w:trPr>
        <w:tc>
          <w:tcPr>
            <w:tcW w:w="2880" w:type="dxa"/>
          </w:tcPr>
          <w:p w:rsidR="00E66CFF" w:rsidRPr="0012508E" w:rsidRDefault="00E66CFF" w:rsidP="00E66CFF">
            <w:pPr>
              <w:pStyle w:val="FormatvorlageMarginNoteRechts"/>
              <w:rPr>
                <w:rFonts w:ascii="Times New Roman" w:hAnsi="Times New Roman"/>
              </w:rPr>
            </w:pPr>
            <w:r w:rsidRPr="0012508E">
              <w:rPr>
                <w:rFonts w:ascii="Times New Roman" w:hAnsi="Times New Roman"/>
              </w:rPr>
              <w:t>Aufruf in der Funktionsleiste</w:t>
            </w:r>
          </w:p>
          <w:p w:rsidR="00E66CFF" w:rsidRPr="0012508E" w:rsidRDefault="00E66CFF" w:rsidP="00E66CFF">
            <w:pPr>
              <w:pStyle w:val="FormatvorlageMarginNoteRechts"/>
              <w:rPr>
                <w:rFonts w:ascii="Times New Roman" w:hAnsi="Times New Roman"/>
              </w:rPr>
            </w:pPr>
          </w:p>
        </w:tc>
        <w:tc>
          <w:tcPr>
            <w:tcW w:w="6480" w:type="dxa"/>
          </w:tcPr>
          <w:p w:rsidR="00E66CFF" w:rsidRDefault="00E66CFF" w:rsidP="00E66CFF">
            <w:pPr>
              <w:pStyle w:val="Textkrper"/>
              <w:ind w:left="0"/>
              <w:rPr>
                <w:rFonts w:ascii="Arial" w:hAnsi="Arial" w:cs="Arial"/>
                <w:bCs/>
                <w:iCs/>
                <w:sz w:val="24"/>
                <w:szCs w:val="24"/>
              </w:rPr>
            </w:pPr>
            <w:r>
              <w:rPr>
                <w:rFonts w:ascii="Arial" w:hAnsi="Arial" w:cs="Arial"/>
                <w:bCs/>
                <w:iCs/>
                <w:sz w:val="24"/>
                <w:szCs w:val="24"/>
              </w:rPr>
              <w:t xml:space="preserve">Zunächst muss das Projekt in der Funktionsleiste </w:t>
            </w:r>
            <w:r w:rsidRPr="00F454C1">
              <w:rPr>
                <w:rFonts w:ascii="Arial" w:hAnsi="Arial" w:cs="Arial"/>
                <w:bCs/>
                <w:iCs/>
                <w:sz w:val="24"/>
                <w:szCs w:val="24"/>
              </w:rPr>
              <w:sym w:font="Wingdings" w:char="F0E8"/>
            </w:r>
            <w:r>
              <w:rPr>
                <w:rFonts w:ascii="Arial" w:hAnsi="Arial" w:cs="Arial"/>
                <w:bCs/>
                <w:iCs/>
                <w:sz w:val="24"/>
                <w:szCs w:val="24"/>
              </w:rPr>
              <w:t xml:space="preserve"> Einzel-Projekt-Sicht </w:t>
            </w:r>
            <w:r w:rsidRPr="00F454C1">
              <w:rPr>
                <w:rFonts w:ascii="Arial" w:hAnsi="Arial" w:cs="Arial"/>
                <w:bCs/>
                <w:iCs/>
                <w:sz w:val="24"/>
                <w:szCs w:val="24"/>
              </w:rPr>
              <w:sym w:font="Wingdings" w:char="F0E8"/>
            </w:r>
            <w:r>
              <w:rPr>
                <w:rFonts w:ascii="Arial" w:hAnsi="Arial" w:cs="Arial"/>
                <w:bCs/>
                <w:iCs/>
                <w:sz w:val="24"/>
                <w:szCs w:val="24"/>
              </w:rPr>
              <w:t xml:space="preserve"> Projektvorbereitung angewählt werden und dort der Reiter „Haltungen“ sichtbar gemacht werden. Dort sind tabellarisch alle Haltungen aufgeführt, die dem gewählten Projekt bereits zugeordnet wurden. Die Details zu der in der Tabelle angewählten Haltung werden im unteren Teil detailliert erläutert. </w:t>
            </w:r>
          </w:p>
        </w:tc>
      </w:tr>
      <w:tr w:rsidR="00E66CFF" w:rsidTr="00E66CFF">
        <w:trPr>
          <w:cantSplit/>
        </w:trPr>
        <w:tc>
          <w:tcPr>
            <w:tcW w:w="2880" w:type="dxa"/>
          </w:tcPr>
          <w:p w:rsidR="00E66CFF" w:rsidRPr="0012508E" w:rsidRDefault="00E66CFF" w:rsidP="00E66CFF">
            <w:pPr>
              <w:pStyle w:val="FormatvorlageMarginNoteRechts"/>
              <w:rPr>
                <w:rFonts w:ascii="Times New Roman" w:hAnsi="Times New Roman"/>
              </w:rPr>
            </w:pPr>
            <w:r w:rsidRPr="0012508E">
              <w:rPr>
                <w:rFonts w:ascii="Times New Roman" w:hAnsi="Times New Roman"/>
              </w:rPr>
              <w:t>Zuordnen einer neuen Haltung</w:t>
            </w:r>
          </w:p>
          <w:p w:rsidR="00E66CFF" w:rsidRPr="0012508E" w:rsidRDefault="00E66CFF" w:rsidP="00E66CFF">
            <w:pPr>
              <w:pStyle w:val="FormatvorlageMarginNoteRechts"/>
              <w:rPr>
                <w:rFonts w:ascii="Times New Roman" w:hAnsi="Times New Roman"/>
              </w:rPr>
            </w:pPr>
          </w:p>
        </w:tc>
        <w:tc>
          <w:tcPr>
            <w:tcW w:w="6480" w:type="dxa"/>
          </w:tcPr>
          <w:p w:rsidR="00E66CFF" w:rsidRDefault="00E66CFF" w:rsidP="00E66CFF">
            <w:pPr>
              <w:pStyle w:val="Textkrper"/>
              <w:ind w:left="0"/>
              <w:rPr>
                <w:rFonts w:ascii="Arial" w:hAnsi="Arial" w:cs="Arial"/>
                <w:bCs/>
                <w:iCs/>
                <w:sz w:val="24"/>
                <w:szCs w:val="24"/>
              </w:rPr>
            </w:pPr>
            <w:r>
              <w:rPr>
                <w:rFonts w:ascii="Arial" w:hAnsi="Arial" w:cs="Arial"/>
                <w:bCs/>
                <w:iCs/>
                <w:sz w:val="24"/>
                <w:szCs w:val="24"/>
              </w:rPr>
              <w:t>Durch Klicken des Knopfes „Neue Zuordnung“ wird ein Folgedialog aufgerufen, welcher alle Haltungen des Haltungsbestandes zeigt, die noch keinem Projekt oder einer geplanten Maßnahme zugeordnet wurden.</w:t>
            </w:r>
          </w:p>
        </w:tc>
      </w:tr>
      <w:tr w:rsidR="00E66CFF" w:rsidTr="00E66CFF">
        <w:trPr>
          <w:cantSplit/>
        </w:trPr>
        <w:tc>
          <w:tcPr>
            <w:tcW w:w="2880" w:type="dxa"/>
          </w:tcPr>
          <w:p w:rsidR="00E66CFF" w:rsidRPr="0012508E" w:rsidRDefault="00E66CFF" w:rsidP="00E66CFF">
            <w:pPr>
              <w:pStyle w:val="FormatvorlageMarginNoteRechts"/>
              <w:rPr>
                <w:rFonts w:ascii="Times New Roman" w:hAnsi="Times New Roman"/>
              </w:rPr>
            </w:pPr>
            <w:r w:rsidRPr="0012508E">
              <w:rPr>
                <w:rFonts w:ascii="Times New Roman" w:hAnsi="Times New Roman"/>
              </w:rPr>
              <w:t>Folgedialog</w:t>
            </w:r>
          </w:p>
          <w:p w:rsidR="00E66CFF" w:rsidRPr="0012508E" w:rsidRDefault="00E66CFF" w:rsidP="00E66CFF">
            <w:pPr>
              <w:pStyle w:val="FormatvorlageMarginNoteRechts"/>
              <w:rPr>
                <w:rFonts w:ascii="Times New Roman" w:hAnsi="Times New Roman"/>
              </w:rPr>
            </w:pPr>
          </w:p>
        </w:tc>
        <w:tc>
          <w:tcPr>
            <w:tcW w:w="6480" w:type="dxa"/>
          </w:tcPr>
          <w:p w:rsidR="00E66CFF" w:rsidRDefault="00E66CFF" w:rsidP="00E66CFF">
            <w:pPr>
              <w:pStyle w:val="Textkrper"/>
              <w:ind w:left="0"/>
              <w:rPr>
                <w:rFonts w:ascii="Arial" w:hAnsi="Arial" w:cs="Arial"/>
                <w:bCs/>
                <w:iCs/>
                <w:sz w:val="24"/>
                <w:szCs w:val="24"/>
              </w:rPr>
            </w:pPr>
            <w:r>
              <w:rPr>
                <w:rFonts w:ascii="Arial" w:hAnsi="Arial" w:cs="Arial"/>
                <w:bCs/>
                <w:iCs/>
                <w:sz w:val="24"/>
                <w:szCs w:val="24"/>
              </w:rPr>
              <w:t>Nachdem in diesem Dialog eine Haltung ausgewählt wurde, kann diese mit Hilfe des Knopfes „Zu Projekt hinzufügen“ dem angewählten Projekt zugeordnet werden und erscheint anschließend in der Tabelle der Projekthaltungen.</w:t>
            </w:r>
          </w:p>
        </w:tc>
      </w:tr>
      <w:tr w:rsidR="0086437D" w:rsidTr="0086437D">
        <w:trPr>
          <w:cantSplit/>
        </w:trPr>
        <w:tc>
          <w:tcPr>
            <w:tcW w:w="2880" w:type="dxa"/>
          </w:tcPr>
          <w:p w:rsidR="0086437D" w:rsidRPr="0012508E" w:rsidRDefault="0086437D" w:rsidP="0086437D">
            <w:pPr>
              <w:pStyle w:val="FormatvorlageMarginNoteRechts"/>
              <w:rPr>
                <w:rFonts w:ascii="Times New Roman" w:hAnsi="Times New Roman"/>
              </w:rPr>
            </w:pPr>
            <w:r w:rsidRPr="0012508E">
              <w:rPr>
                <w:rFonts w:ascii="Times New Roman" w:hAnsi="Times New Roman"/>
              </w:rPr>
              <w:t>Zuordnung entfernen</w:t>
            </w:r>
          </w:p>
        </w:tc>
        <w:tc>
          <w:tcPr>
            <w:tcW w:w="6480" w:type="dxa"/>
          </w:tcPr>
          <w:p w:rsidR="0086437D" w:rsidRDefault="0086437D" w:rsidP="0086437D">
            <w:pPr>
              <w:pStyle w:val="Textkrper"/>
              <w:ind w:left="0"/>
              <w:rPr>
                <w:rFonts w:ascii="Arial" w:hAnsi="Arial" w:cs="Arial"/>
                <w:bCs/>
                <w:iCs/>
                <w:sz w:val="24"/>
                <w:szCs w:val="24"/>
              </w:rPr>
            </w:pPr>
            <w:r>
              <w:rPr>
                <w:rFonts w:ascii="Arial" w:hAnsi="Arial" w:cs="Arial"/>
                <w:bCs/>
                <w:iCs/>
                <w:sz w:val="24"/>
                <w:szCs w:val="24"/>
              </w:rPr>
              <w:t>Besteht die Zuordnung einer Haltung nicht mehr oder wurde eine Haltung versehentlich einem Projekt zugeordnet, dann kann die Zuordnung mit Hilfe des Knopfes „Zuordnung entfernen“ aufgehoben werden.</w:t>
            </w:r>
          </w:p>
        </w:tc>
      </w:tr>
      <w:tr w:rsidR="00F454C1" w:rsidTr="00F454C1">
        <w:trPr>
          <w:cantSplit/>
        </w:trPr>
        <w:tc>
          <w:tcPr>
            <w:tcW w:w="2880" w:type="dxa"/>
          </w:tcPr>
          <w:p w:rsidR="00F454C1" w:rsidRPr="0012508E" w:rsidRDefault="0086437D" w:rsidP="00E66CFF">
            <w:pPr>
              <w:pStyle w:val="FormatvorlageMarginNoteRechts"/>
              <w:rPr>
                <w:rFonts w:ascii="Times New Roman" w:hAnsi="Times New Roman"/>
              </w:rPr>
            </w:pPr>
            <w:r w:rsidRPr="0012508E">
              <w:rPr>
                <w:rFonts w:ascii="Times New Roman" w:hAnsi="Times New Roman"/>
              </w:rPr>
              <w:t>Ändern</w:t>
            </w:r>
          </w:p>
        </w:tc>
        <w:tc>
          <w:tcPr>
            <w:tcW w:w="6480" w:type="dxa"/>
          </w:tcPr>
          <w:p w:rsidR="00E66CFF" w:rsidRDefault="0086437D" w:rsidP="00E66CFF">
            <w:pPr>
              <w:pStyle w:val="Textkrper"/>
              <w:ind w:left="0"/>
              <w:rPr>
                <w:rFonts w:ascii="Arial" w:hAnsi="Arial" w:cs="Arial"/>
                <w:bCs/>
                <w:iCs/>
                <w:sz w:val="24"/>
                <w:szCs w:val="24"/>
              </w:rPr>
            </w:pPr>
            <w:r>
              <w:rPr>
                <w:rFonts w:ascii="Arial" w:hAnsi="Arial" w:cs="Arial"/>
                <w:bCs/>
                <w:iCs/>
                <w:sz w:val="24"/>
                <w:szCs w:val="24"/>
              </w:rPr>
              <w:t>Optional ist es möglich, Angaben zu der angewählten Haltung zu ändern. Diese Option sollte jedoch zu Gunsten eines Abgleiches mit dem KIS-System vermieden werden, weil bei Einsatz eines KIS-</w:t>
            </w:r>
            <w:r w:rsidR="00C075A8">
              <w:rPr>
                <w:rFonts w:ascii="Arial" w:hAnsi="Arial" w:cs="Arial"/>
                <w:bCs/>
                <w:iCs/>
                <w:sz w:val="24"/>
                <w:szCs w:val="24"/>
              </w:rPr>
              <w:t>Systems</w:t>
            </w:r>
            <w:r>
              <w:rPr>
                <w:rFonts w:ascii="Arial" w:hAnsi="Arial" w:cs="Arial"/>
                <w:bCs/>
                <w:iCs/>
                <w:sz w:val="24"/>
                <w:szCs w:val="24"/>
              </w:rPr>
              <w:t xml:space="preserve"> organisatorisch festgelegt ist, wo das Original der Daten gepflegt wird. Die Übernahme in IPS geschieht in einem solchen Falle rein durch die Abgleichschritte.</w:t>
            </w:r>
          </w:p>
        </w:tc>
      </w:tr>
      <w:tr w:rsidR="00AB0E5D" w:rsidTr="00570736">
        <w:trPr>
          <w:cantSplit/>
        </w:trPr>
        <w:tc>
          <w:tcPr>
            <w:tcW w:w="2880" w:type="dxa"/>
          </w:tcPr>
          <w:p w:rsidR="00AB0E5D" w:rsidRPr="0012508E" w:rsidRDefault="00AB0E5D" w:rsidP="00570736">
            <w:pPr>
              <w:pStyle w:val="FormatvorlageMarginNoteRechts"/>
              <w:rPr>
                <w:rFonts w:ascii="Times New Roman" w:hAnsi="Times New Roman"/>
              </w:rPr>
            </w:pPr>
          </w:p>
        </w:tc>
        <w:tc>
          <w:tcPr>
            <w:tcW w:w="6480" w:type="dxa"/>
          </w:tcPr>
          <w:p w:rsidR="00AB0E5D" w:rsidRDefault="008E1363" w:rsidP="00570736">
            <w:pPr>
              <w:pStyle w:val="Textkrper"/>
              <w:ind w:left="0"/>
              <w:rPr>
                <w:rFonts w:ascii="Arial" w:hAnsi="Arial" w:cs="Arial"/>
                <w:bCs/>
                <w:iCs/>
                <w:sz w:val="24"/>
                <w:szCs w:val="24"/>
              </w:rPr>
            </w:pPr>
            <w:r>
              <w:rPr>
                <w:rFonts w:ascii="Arial" w:hAnsi="Arial" w:cs="Arial"/>
                <w:bCs/>
                <w:iCs/>
                <w:noProof/>
                <w:sz w:val="24"/>
                <w:szCs w:val="24"/>
              </w:rPr>
              <w:drawing>
                <wp:inline distT="0" distB="0" distL="0" distR="0" wp14:anchorId="234FF0D4" wp14:editId="4CD6B441">
                  <wp:extent cx="4110990" cy="3633470"/>
                  <wp:effectExtent l="19050" t="0" r="3810" b="0"/>
                  <wp:docPr id="197" name="Bild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 cstate="print"/>
                          <a:srcRect/>
                          <a:stretch>
                            <a:fillRect/>
                          </a:stretch>
                        </pic:blipFill>
                        <pic:spPr bwMode="auto">
                          <a:xfrm>
                            <a:off x="0" y="0"/>
                            <a:ext cx="4110990" cy="3633470"/>
                          </a:xfrm>
                          <a:prstGeom prst="rect">
                            <a:avLst/>
                          </a:prstGeom>
                          <a:noFill/>
                          <a:ln w="9525">
                            <a:noFill/>
                            <a:miter lim="800000"/>
                            <a:headEnd/>
                            <a:tailEnd/>
                          </a:ln>
                        </pic:spPr>
                      </pic:pic>
                    </a:graphicData>
                  </a:graphic>
                </wp:inline>
              </w:drawing>
            </w:r>
          </w:p>
        </w:tc>
      </w:tr>
    </w:tbl>
    <w:p w:rsidR="00AB0E5D" w:rsidRDefault="00AB0E5D" w:rsidP="00AB0E5D">
      <w:pPr>
        <w:pStyle w:val="Textkrper"/>
        <w:ind w:left="0"/>
      </w:pPr>
    </w:p>
    <w:p w:rsidR="00AB0E5D" w:rsidRDefault="00AB0E5D" w:rsidP="00AB0E5D">
      <w:pPr>
        <w:pStyle w:val="Textkrper"/>
        <w:ind w:left="0"/>
      </w:pPr>
    </w:p>
    <w:p w:rsidR="005157E8" w:rsidRDefault="0086437D" w:rsidP="005157E8">
      <w:pPr>
        <w:pStyle w:val="berschrift2"/>
      </w:pPr>
      <w:r>
        <w:br w:type="page"/>
      </w:r>
      <w:bookmarkStart w:id="39" w:name="_Toc361037290"/>
      <w:r w:rsidR="005157E8">
        <w:lastRenderedPageBreak/>
        <w:t>Zuordnung von Haltungen zu</w:t>
      </w:r>
      <w:r>
        <w:t xml:space="preserve"> einer Maßnahme im</w:t>
      </w:r>
      <w:r w:rsidR="005157E8">
        <w:t xml:space="preserve"> Auftragsvorrat</w:t>
      </w:r>
      <w:bookmarkEnd w:id="39"/>
    </w:p>
    <w:p w:rsidR="005157E8" w:rsidRDefault="008E1363" w:rsidP="005157E8">
      <w:pPr>
        <w:pStyle w:val="Textkrper"/>
        <w:ind w:left="0"/>
      </w:pPr>
      <w:r>
        <w:rPr>
          <w:noProof/>
        </w:rPr>
        <w:drawing>
          <wp:inline distT="0" distB="0" distL="0" distR="0" wp14:anchorId="63CE0724" wp14:editId="71F4CEA3">
            <wp:extent cx="5955665" cy="2950210"/>
            <wp:effectExtent l="19050" t="0" r="6985" b="0"/>
            <wp:docPr id="198" name="Bild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2" cstate="print"/>
                    <a:srcRect/>
                    <a:stretch>
                      <a:fillRect/>
                    </a:stretch>
                  </pic:blipFill>
                  <pic:spPr bwMode="auto">
                    <a:xfrm>
                      <a:off x="0" y="0"/>
                      <a:ext cx="5955665" cy="2950210"/>
                    </a:xfrm>
                    <a:prstGeom prst="rect">
                      <a:avLst/>
                    </a:prstGeom>
                    <a:noFill/>
                    <a:ln w="9525">
                      <a:noFill/>
                      <a:miter lim="800000"/>
                      <a:headEnd/>
                      <a:tailEnd/>
                    </a:ln>
                  </pic:spPr>
                </pic:pic>
              </a:graphicData>
            </a:graphic>
          </wp:inline>
        </w:drawing>
      </w:r>
    </w:p>
    <w:tbl>
      <w:tblPr>
        <w:tblW w:w="0" w:type="auto"/>
        <w:tblInd w:w="8" w:type="dxa"/>
        <w:tblLayout w:type="fixed"/>
        <w:tblCellMar>
          <w:left w:w="0" w:type="dxa"/>
          <w:right w:w="0" w:type="dxa"/>
        </w:tblCellMar>
        <w:tblLook w:val="0000" w:firstRow="0" w:lastRow="0" w:firstColumn="0" w:lastColumn="0" w:noHBand="0" w:noVBand="0"/>
      </w:tblPr>
      <w:tblGrid>
        <w:gridCol w:w="2880"/>
        <w:gridCol w:w="6480"/>
      </w:tblGrid>
      <w:tr w:rsidR="0086437D" w:rsidTr="0086437D">
        <w:trPr>
          <w:cantSplit/>
        </w:trPr>
        <w:tc>
          <w:tcPr>
            <w:tcW w:w="2880" w:type="dxa"/>
          </w:tcPr>
          <w:p w:rsidR="0086437D" w:rsidRPr="0012508E" w:rsidRDefault="0086437D" w:rsidP="0086437D">
            <w:pPr>
              <w:pStyle w:val="FormatvorlageMarginNoteRechts"/>
              <w:rPr>
                <w:rFonts w:ascii="Times New Roman" w:hAnsi="Times New Roman"/>
              </w:rPr>
            </w:pPr>
            <w:r w:rsidRPr="0012508E">
              <w:rPr>
                <w:rFonts w:ascii="Times New Roman" w:hAnsi="Times New Roman"/>
              </w:rPr>
              <w:t>Aufruf in der Funktionsleiste</w:t>
            </w:r>
          </w:p>
          <w:p w:rsidR="0086437D" w:rsidRPr="0012508E" w:rsidRDefault="0086437D" w:rsidP="0086437D">
            <w:pPr>
              <w:pStyle w:val="FormatvorlageMarginNoteRechts"/>
              <w:rPr>
                <w:rFonts w:ascii="Times New Roman" w:hAnsi="Times New Roman"/>
              </w:rPr>
            </w:pPr>
          </w:p>
        </w:tc>
        <w:tc>
          <w:tcPr>
            <w:tcW w:w="6480" w:type="dxa"/>
          </w:tcPr>
          <w:p w:rsidR="0086437D" w:rsidRDefault="0086437D" w:rsidP="0086437D">
            <w:pPr>
              <w:pStyle w:val="Textkrper"/>
              <w:ind w:left="0"/>
              <w:rPr>
                <w:rFonts w:ascii="Arial" w:hAnsi="Arial" w:cs="Arial"/>
                <w:bCs/>
                <w:iCs/>
                <w:sz w:val="24"/>
                <w:szCs w:val="24"/>
              </w:rPr>
            </w:pPr>
            <w:r>
              <w:rPr>
                <w:rFonts w:ascii="Arial" w:hAnsi="Arial" w:cs="Arial"/>
                <w:bCs/>
                <w:iCs/>
                <w:sz w:val="24"/>
                <w:szCs w:val="24"/>
              </w:rPr>
              <w:t xml:space="preserve">Zunächst muss die Maßnahme in der Funktionsleiste </w:t>
            </w:r>
            <w:r w:rsidRPr="00F454C1">
              <w:rPr>
                <w:rFonts w:ascii="Arial" w:hAnsi="Arial" w:cs="Arial"/>
                <w:bCs/>
                <w:iCs/>
                <w:sz w:val="24"/>
                <w:szCs w:val="24"/>
              </w:rPr>
              <w:sym w:font="Wingdings" w:char="F0E8"/>
            </w:r>
            <w:r>
              <w:rPr>
                <w:rFonts w:ascii="Arial" w:hAnsi="Arial" w:cs="Arial"/>
                <w:bCs/>
                <w:iCs/>
                <w:sz w:val="24"/>
                <w:szCs w:val="24"/>
              </w:rPr>
              <w:t xml:space="preserve"> Multi-Projekt-Sicht </w:t>
            </w:r>
            <w:r w:rsidRPr="00F454C1">
              <w:rPr>
                <w:rFonts w:ascii="Arial" w:hAnsi="Arial" w:cs="Arial"/>
                <w:bCs/>
                <w:iCs/>
                <w:sz w:val="24"/>
                <w:szCs w:val="24"/>
              </w:rPr>
              <w:sym w:font="Wingdings" w:char="F0E8"/>
            </w:r>
            <w:r>
              <w:rPr>
                <w:rFonts w:ascii="Arial" w:hAnsi="Arial" w:cs="Arial"/>
                <w:bCs/>
                <w:iCs/>
                <w:sz w:val="24"/>
                <w:szCs w:val="24"/>
              </w:rPr>
              <w:t xml:space="preserve"> Projektvorbereitung Netze angewählt werden und dort im Reiter „Auftragsvorrat“ sichtbar gemacht werden. Zu jeder Maßnahme werden im unteren Teil tabellarisch im Reiter „zugehörige Haltungen“ alle Haltungen aufgeführt, die der gewählten Maßnahme bereits zugeordnet wurden. </w:t>
            </w:r>
          </w:p>
        </w:tc>
      </w:tr>
      <w:tr w:rsidR="0086437D" w:rsidTr="0086437D">
        <w:trPr>
          <w:cantSplit/>
        </w:trPr>
        <w:tc>
          <w:tcPr>
            <w:tcW w:w="2880" w:type="dxa"/>
          </w:tcPr>
          <w:p w:rsidR="0086437D" w:rsidRPr="0012508E" w:rsidRDefault="0086437D" w:rsidP="0086437D">
            <w:pPr>
              <w:pStyle w:val="FormatvorlageMarginNoteRechts"/>
              <w:rPr>
                <w:rFonts w:ascii="Times New Roman" w:hAnsi="Times New Roman"/>
              </w:rPr>
            </w:pPr>
            <w:r w:rsidRPr="0012508E">
              <w:rPr>
                <w:rFonts w:ascii="Times New Roman" w:hAnsi="Times New Roman"/>
              </w:rPr>
              <w:t>Zuordnen einer neuen Haltung</w:t>
            </w:r>
          </w:p>
          <w:p w:rsidR="0086437D" w:rsidRPr="0012508E" w:rsidRDefault="0086437D" w:rsidP="0086437D">
            <w:pPr>
              <w:pStyle w:val="FormatvorlageMarginNoteRechts"/>
              <w:rPr>
                <w:rFonts w:ascii="Times New Roman" w:hAnsi="Times New Roman"/>
              </w:rPr>
            </w:pPr>
          </w:p>
        </w:tc>
        <w:tc>
          <w:tcPr>
            <w:tcW w:w="6480" w:type="dxa"/>
          </w:tcPr>
          <w:p w:rsidR="0086437D" w:rsidRDefault="0086437D" w:rsidP="0086437D">
            <w:pPr>
              <w:pStyle w:val="Textkrper"/>
              <w:ind w:left="0"/>
              <w:rPr>
                <w:rFonts w:ascii="Arial" w:hAnsi="Arial" w:cs="Arial"/>
                <w:bCs/>
                <w:iCs/>
                <w:sz w:val="24"/>
                <w:szCs w:val="24"/>
              </w:rPr>
            </w:pPr>
            <w:r>
              <w:rPr>
                <w:rFonts w:ascii="Arial" w:hAnsi="Arial" w:cs="Arial"/>
                <w:bCs/>
                <w:iCs/>
                <w:sz w:val="24"/>
                <w:szCs w:val="24"/>
              </w:rPr>
              <w:t>Durch Klicken des Knopfes „Neu zuordnen“ wird ein Folgedialog aufgerufen, welcher alle Haltungen des Haltungsbestandes zeigt, die noch keinem Projekt oder einer geplanten Maßnahme zugeordnet wurden.</w:t>
            </w:r>
          </w:p>
        </w:tc>
      </w:tr>
      <w:tr w:rsidR="0086437D" w:rsidTr="0086437D">
        <w:trPr>
          <w:cantSplit/>
        </w:trPr>
        <w:tc>
          <w:tcPr>
            <w:tcW w:w="2880" w:type="dxa"/>
          </w:tcPr>
          <w:p w:rsidR="0086437D" w:rsidRPr="0012508E" w:rsidRDefault="0086437D" w:rsidP="0086437D">
            <w:pPr>
              <w:pStyle w:val="FormatvorlageMarginNoteRechts"/>
              <w:rPr>
                <w:rFonts w:ascii="Times New Roman" w:hAnsi="Times New Roman"/>
              </w:rPr>
            </w:pPr>
            <w:r w:rsidRPr="0012508E">
              <w:rPr>
                <w:rFonts w:ascii="Times New Roman" w:hAnsi="Times New Roman"/>
              </w:rPr>
              <w:t>Folgedialog</w:t>
            </w:r>
          </w:p>
          <w:p w:rsidR="0086437D" w:rsidRPr="0012508E" w:rsidRDefault="0086437D" w:rsidP="0086437D">
            <w:pPr>
              <w:pStyle w:val="FormatvorlageMarginNoteRechts"/>
              <w:rPr>
                <w:rFonts w:ascii="Times New Roman" w:hAnsi="Times New Roman"/>
              </w:rPr>
            </w:pPr>
          </w:p>
        </w:tc>
        <w:tc>
          <w:tcPr>
            <w:tcW w:w="6480" w:type="dxa"/>
          </w:tcPr>
          <w:p w:rsidR="0086437D" w:rsidRDefault="0086437D" w:rsidP="0086437D">
            <w:pPr>
              <w:pStyle w:val="Textkrper"/>
              <w:ind w:left="0"/>
              <w:rPr>
                <w:rFonts w:ascii="Arial" w:hAnsi="Arial" w:cs="Arial"/>
                <w:bCs/>
                <w:iCs/>
                <w:sz w:val="24"/>
                <w:szCs w:val="24"/>
              </w:rPr>
            </w:pPr>
            <w:r>
              <w:rPr>
                <w:rFonts w:ascii="Arial" w:hAnsi="Arial" w:cs="Arial"/>
                <w:bCs/>
                <w:iCs/>
                <w:sz w:val="24"/>
                <w:szCs w:val="24"/>
              </w:rPr>
              <w:t>Nachdem in diesem Dialog eine Haltung ausgewählt wurde, kann diese mit Hilfe des Knopfes „Zu Auftragsvorrat hinzufügen“ dem angewählten Projekt zugeordnet werden und erscheint anschließend in der Tabelle der Haltungen zu der gewählten Maßnahme.</w:t>
            </w:r>
          </w:p>
        </w:tc>
      </w:tr>
      <w:tr w:rsidR="0086437D" w:rsidTr="0086437D">
        <w:trPr>
          <w:cantSplit/>
        </w:trPr>
        <w:tc>
          <w:tcPr>
            <w:tcW w:w="2880" w:type="dxa"/>
          </w:tcPr>
          <w:p w:rsidR="0086437D" w:rsidRPr="0012508E" w:rsidRDefault="0086437D" w:rsidP="0086437D">
            <w:pPr>
              <w:pStyle w:val="FormatvorlageMarginNoteRechts"/>
              <w:rPr>
                <w:rFonts w:ascii="Times New Roman" w:hAnsi="Times New Roman"/>
              </w:rPr>
            </w:pPr>
            <w:r w:rsidRPr="0012508E">
              <w:rPr>
                <w:rFonts w:ascii="Times New Roman" w:hAnsi="Times New Roman"/>
              </w:rPr>
              <w:t>Zuordnung entfernen</w:t>
            </w:r>
          </w:p>
        </w:tc>
        <w:tc>
          <w:tcPr>
            <w:tcW w:w="6480" w:type="dxa"/>
          </w:tcPr>
          <w:p w:rsidR="0086437D" w:rsidRDefault="0086437D" w:rsidP="00E3618C">
            <w:pPr>
              <w:pStyle w:val="Textkrper"/>
              <w:ind w:left="0"/>
              <w:rPr>
                <w:rFonts w:ascii="Arial" w:hAnsi="Arial" w:cs="Arial"/>
                <w:bCs/>
                <w:iCs/>
                <w:sz w:val="24"/>
                <w:szCs w:val="24"/>
              </w:rPr>
            </w:pPr>
            <w:r>
              <w:rPr>
                <w:rFonts w:ascii="Arial" w:hAnsi="Arial" w:cs="Arial"/>
                <w:bCs/>
                <w:iCs/>
                <w:sz w:val="24"/>
                <w:szCs w:val="24"/>
              </w:rPr>
              <w:t>Besteht die Zuordnung einer Haltung nicht mehr oder wurde eine Haltung versehentlich eine</w:t>
            </w:r>
            <w:r w:rsidR="00E3618C">
              <w:rPr>
                <w:rFonts w:ascii="Arial" w:hAnsi="Arial" w:cs="Arial"/>
                <w:bCs/>
                <w:iCs/>
                <w:sz w:val="24"/>
                <w:szCs w:val="24"/>
              </w:rPr>
              <w:t>r</w:t>
            </w:r>
            <w:r>
              <w:rPr>
                <w:rFonts w:ascii="Arial" w:hAnsi="Arial" w:cs="Arial"/>
                <w:bCs/>
                <w:iCs/>
                <w:sz w:val="24"/>
                <w:szCs w:val="24"/>
              </w:rPr>
              <w:t xml:space="preserve"> </w:t>
            </w:r>
            <w:r w:rsidR="00E3618C">
              <w:rPr>
                <w:rFonts w:ascii="Arial" w:hAnsi="Arial" w:cs="Arial"/>
                <w:bCs/>
                <w:iCs/>
                <w:sz w:val="24"/>
                <w:szCs w:val="24"/>
              </w:rPr>
              <w:t>Maßnahme</w:t>
            </w:r>
            <w:r>
              <w:rPr>
                <w:rFonts w:ascii="Arial" w:hAnsi="Arial" w:cs="Arial"/>
                <w:bCs/>
                <w:iCs/>
                <w:sz w:val="24"/>
                <w:szCs w:val="24"/>
              </w:rPr>
              <w:t xml:space="preserve"> zugeordnet, dann kann die Zuordnung mit Hilfe des Knopfes „Zuordnung entfernen“ aufgehoben werden.</w:t>
            </w:r>
          </w:p>
        </w:tc>
      </w:tr>
      <w:tr w:rsidR="00AB0E5D" w:rsidTr="00570736">
        <w:trPr>
          <w:cantSplit/>
        </w:trPr>
        <w:tc>
          <w:tcPr>
            <w:tcW w:w="2880" w:type="dxa"/>
          </w:tcPr>
          <w:p w:rsidR="00AB0E5D" w:rsidRPr="0012508E" w:rsidRDefault="00AB0E5D" w:rsidP="00570736">
            <w:pPr>
              <w:pStyle w:val="FormatvorlageMarginNoteRechts"/>
              <w:rPr>
                <w:rFonts w:ascii="Times New Roman" w:hAnsi="Times New Roman"/>
              </w:rPr>
            </w:pPr>
          </w:p>
        </w:tc>
        <w:tc>
          <w:tcPr>
            <w:tcW w:w="6480" w:type="dxa"/>
          </w:tcPr>
          <w:p w:rsidR="00AB0E5D" w:rsidRDefault="008E1363" w:rsidP="00570736">
            <w:pPr>
              <w:pStyle w:val="Textkrper"/>
              <w:ind w:left="0"/>
              <w:rPr>
                <w:rFonts w:ascii="Arial" w:hAnsi="Arial" w:cs="Arial"/>
                <w:bCs/>
                <w:iCs/>
                <w:sz w:val="24"/>
                <w:szCs w:val="24"/>
              </w:rPr>
            </w:pPr>
            <w:r>
              <w:rPr>
                <w:rFonts w:ascii="Arial" w:hAnsi="Arial" w:cs="Arial"/>
                <w:bCs/>
                <w:iCs/>
                <w:noProof/>
                <w:sz w:val="24"/>
                <w:szCs w:val="24"/>
              </w:rPr>
              <w:drawing>
                <wp:inline distT="0" distB="0" distL="0" distR="0" wp14:anchorId="57A825E5" wp14:editId="68C2A492">
                  <wp:extent cx="4110990" cy="3633470"/>
                  <wp:effectExtent l="19050" t="0" r="3810" b="0"/>
                  <wp:docPr id="199" name="Bild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3" cstate="print"/>
                          <a:srcRect/>
                          <a:stretch>
                            <a:fillRect/>
                          </a:stretch>
                        </pic:blipFill>
                        <pic:spPr bwMode="auto">
                          <a:xfrm>
                            <a:off x="0" y="0"/>
                            <a:ext cx="4110990" cy="3633470"/>
                          </a:xfrm>
                          <a:prstGeom prst="rect">
                            <a:avLst/>
                          </a:prstGeom>
                          <a:noFill/>
                          <a:ln w="9525">
                            <a:noFill/>
                            <a:miter lim="800000"/>
                            <a:headEnd/>
                            <a:tailEnd/>
                          </a:ln>
                        </pic:spPr>
                      </pic:pic>
                    </a:graphicData>
                  </a:graphic>
                </wp:inline>
              </w:drawing>
            </w:r>
          </w:p>
        </w:tc>
      </w:tr>
    </w:tbl>
    <w:p w:rsidR="00AB0E5D" w:rsidRPr="005157E8" w:rsidRDefault="00AB0E5D" w:rsidP="005157E8">
      <w:pPr>
        <w:pStyle w:val="Textkrper"/>
        <w:ind w:left="0"/>
      </w:pPr>
    </w:p>
    <w:p w:rsidR="00C075A8" w:rsidRDefault="00C075A8">
      <w:pPr>
        <w:rPr>
          <w:rFonts w:ascii="Arial" w:hAnsi="Arial" w:cs="Arial"/>
          <w:sz w:val="24"/>
          <w:szCs w:val="24"/>
          <w:highlight w:val="green"/>
        </w:rPr>
      </w:pPr>
      <w:r w:rsidRPr="00C075A8">
        <w:rPr>
          <w:rFonts w:ascii="Arial" w:hAnsi="Arial" w:cs="Arial"/>
          <w:sz w:val="24"/>
          <w:szCs w:val="24"/>
          <w:highlight w:val="green"/>
        </w:rPr>
        <w:t xml:space="preserve">Fehlt hier nicht das Handling zur Übernahme von Projekten aus dem Auftragsvorrat </w:t>
      </w:r>
    </w:p>
    <w:p w:rsidR="00770628" w:rsidRDefault="00C075A8" w:rsidP="00C075A8">
      <w:pPr>
        <w:pStyle w:val="Listenabsatz"/>
        <w:numPr>
          <w:ilvl w:val="0"/>
          <w:numId w:val="53"/>
        </w:numPr>
        <w:rPr>
          <w:rFonts w:ascii="Arial" w:hAnsi="Arial" w:cs="Arial"/>
          <w:sz w:val="24"/>
          <w:szCs w:val="24"/>
        </w:rPr>
      </w:pPr>
      <w:r w:rsidRPr="00C075A8">
        <w:rPr>
          <w:rFonts w:ascii="Arial" w:hAnsi="Arial" w:cs="Arial"/>
          <w:sz w:val="24"/>
          <w:szCs w:val="24"/>
          <w:highlight w:val="green"/>
        </w:rPr>
        <w:t>in die konkrete Bearbeitung mit Zuordnung zu einem PM?</w:t>
      </w:r>
    </w:p>
    <w:p w:rsidR="00C075A8" w:rsidRPr="00C075A8" w:rsidRDefault="00C075A8" w:rsidP="00C075A8">
      <w:pPr>
        <w:pStyle w:val="Listenabsatz"/>
        <w:numPr>
          <w:ilvl w:val="0"/>
          <w:numId w:val="53"/>
        </w:numPr>
        <w:rPr>
          <w:rFonts w:ascii="Arial" w:hAnsi="Arial" w:cs="Arial"/>
          <w:sz w:val="24"/>
          <w:szCs w:val="24"/>
          <w:highlight w:val="green"/>
        </w:rPr>
      </w:pPr>
      <w:r w:rsidRPr="00C075A8">
        <w:rPr>
          <w:rFonts w:ascii="Arial" w:hAnsi="Arial" w:cs="Arial"/>
          <w:sz w:val="24"/>
          <w:szCs w:val="24"/>
          <w:highlight w:val="green"/>
        </w:rPr>
        <w:t>Übernahme in den Vermögensplan</w:t>
      </w:r>
    </w:p>
    <w:p w:rsidR="00C075A8" w:rsidRPr="00C075A8" w:rsidRDefault="00C075A8" w:rsidP="00C075A8">
      <w:pPr>
        <w:pStyle w:val="Listenabsatz"/>
        <w:numPr>
          <w:ilvl w:val="0"/>
          <w:numId w:val="53"/>
        </w:numPr>
        <w:rPr>
          <w:rFonts w:ascii="Arial" w:hAnsi="Arial" w:cs="Arial"/>
          <w:sz w:val="24"/>
          <w:szCs w:val="24"/>
          <w:highlight w:val="green"/>
        </w:rPr>
      </w:pPr>
      <w:r w:rsidRPr="00C075A8">
        <w:rPr>
          <w:rFonts w:ascii="Arial" w:hAnsi="Arial" w:cs="Arial"/>
          <w:sz w:val="24"/>
          <w:szCs w:val="24"/>
          <w:highlight w:val="green"/>
        </w:rPr>
        <w:t>……</w:t>
      </w:r>
    </w:p>
    <w:p w:rsidR="00770628" w:rsidRDefault="00770628">
      <w:pPr>
        <w:sectPr w:rsidR="00770628" w:rsidSect="00574791">
          <w:headerReference w:type="even" r:id="rId24"/>
          <w:headerReference w:type="default" r:id="rId25"/>
          <w:type w:val="oddPage"/>
          <w:pgSz w:w="11909" w:h="16834"/>
          <w:pgMar w:top="1440" w:right="1080" w:bottom="1440" w:left="1440" w:header="504" w:footer="172" w:gutter="0"/>
          <w:paperSrc w:first="61973" w:other="61973"/>
          <w:cols w:space="720"/>
        </w:sectPr>
      </w:pPr>
    </w:p>
    <w:p w:rsidR="00960237" w:rsidRDefault="00960237">
      <w:pPr>
        <w:pStyle w:val="berschrift1"/>
      </w:pPr>
      <w:bookmarkStart w:id="40" w:name="IndexHeading"/>
      <w:bookmarkStart w:id="41" w:name="_Toc96214682"/>
      <w:bookmarkStart w:id="42" w:name="_Toc96909942"/>
      <w:bookmarkStart w:id="43" w:name="_Toc96910248"/>
      <w:bookmarkStart w:id="44" w:name="_Toc96910709"/>
      <w:bookmarkStart w:id="45" w:name="_Toc96911101"/>
      <w:bookmarkStart w:id="46" w:name="_Toc96911434"/>
      <w:bookmarkStart w:id="47" w:name="_Toc361037291"/>
      <w:bookmarkEnd w:id="26"/>
      <w:bookmarkEnd w:id="27"/>
      <w:bookmarkEnd w:id="28"/>
      <w:bookmarkEnd w:id="29"/>
      <w:bookmarkEnd w:id="30"/>
      <w:bookmarkEnd w:id="31"/>
      <w:r>
        <w:lastRenderedPageBreak/>
        <w:t>Index</w:t>
      </w:r>
      <w:bookmarkEnd w:id="40"/>
      <w:bookmarkEnd w:id="41"/>
      <w:bookmarkEnd w:id="42"/>
      <w:bookmarkEnd w:id="43"/>
      <w:bookmarkEnd w:id="44"/>
      <w:bookmarkEnd w:id="45"/>
      <w:bookmarkEnd w:id="46"/>
      <w:bookmarkEnd w:id="47"/>
    </w:p>
    <w:p w:rsidR="00D3626F" w:rsidRDefault="002C338C">
      <w:pPr>
        <w:pStyle w:val="Indexberschrift"/>
        <w:tabs>
          <w:tab w:val="right" w:leader="dot" w:pos="4324"/>
        </w:tabs>
        <w:rPr>
          <w:rFonts w:ascii="Times New Roman" w:hAnsi="Times New Roman"/>
          <w:b w:val="0"/>
          <w:bCs/>
          <w:noProof/>
        </w:rPr>
      </w:pPr>
      <w:r>
        <w:fldChar w:fldCharType="begin"/>
      </w:r>
      <w:r w:rsidR="00960237">
        <w:instrText>INDEX \h "A" \e" " \l", "</w:instrText>
      </w:r>
      <w:r>
        <w:fldChar w:fldCharType="separate"/>
      </w:r>
      <w:r w:rsidR="00D3626F">
        <w:rPr>
          <w:noProof/>
        </w:rPr>
        <w:t>A</w:t>
      </w:r>
    </w:p>
    <w:p w:rsidR="00D3626F" w:rsidRDefault="00D3626F">
      <w:pPr>
        <w:pStyle w:val="Index1"/>
        <w:tabs>
          <w:tab w:val="right" w:leader="dot" w:pos="4324"/>
        </w:tabs>
        <w:rPr>
          <w:noProof/>
        </w:rPr>
      </w:pPr>
      <w:r>
        <w:rPr>
          <w:noProof/>
        </w:rPr>
        <w:t>Auswertungsseite 114</w:t>
      </w:r>
    </w:p>
    <w:p w:rsidR="00D3626F" w:rsidRDefault="00D3626F">
      <w:pPr>
        <w:pStyle w:val="Indexberschrift"/>
        <w:tabs>
          <w:tab w:val="right" w:leader="dot" w:pos="4324"/>
        </w:tabs>
        <w:rPr>
          <w:rFonts w:ascii="Times New Roman" w:hAnsi="Times New Roman"/>
          <w:b w:val="0"/>
          <w:bCs/>
          <w:noProof/>
        </w:rPr>
      </w:pPr>
      <w:r>
        <w:rPr>
          <w:noProof/>
        </w:rPr>
        <w:t>B</w:t>
      </w:r>
    </w:p>
    <w:p w:rsidR="00D3626F" w:rsidRDefault="00D3626F">
      <w:pPr>
        <w:pStyle w:val="Index1"/>
        <w:tabs>
          <w:tab w:val="right" w:leader="dot" w:pos="4324"/>
        </w:tabs>
        <w:rPr>
          <w:noProof/>
        </w:rPr>
      </w:pPr>
      <w:r>
        <w:rPr>
          <w:noProof/>
        </w:rPr>
        <w:t>Berichte 116</w:t>
      </w:r>
    </w:p>
    <w:p w:rsidR="00D3626F" w:rsidRDefault="00D3626F">
      <w:pPr>
        <w:pStyle w:val="Indexberschrift"/>
        <w:tabs>
          <w:tab w:val="right" w:leader="dot" w:pos="4324"/>
        </w:tabs>
        <w:rPr>
          <w:rFonts w:ascii="Times New Roman" w:hAnsi="Times New Roman"/>
          <w:b w:val="0"/>
          <w:bCs/>
          <w:noProof/>
        </w:rPr>
      </w:pPr>
      <w:r>
        <w:rPr>
          <w:noProof/>
        </w:rPr>
        <w:t>S</w:t>
      </w:r>
    </w:p>
    <w:p w:rsidR="00D3626F" w:rsidRDefault="00D3626F">
      <w:pPr>
        <w:pStyle w:val="Index1"/>
        <w:tabs>
          <w:tab w:val="right" w:leader="dot" w:pos="4324"/>
        </w:tabs>
        <w:rPr>
          <w:noProof/>
        </w:rPr>
      </w:pPr>
      <w:r>
        <w:rPr>
          <w:noProof/>
        </w:rPr>
        <w:t>Statusbericht 117</w:t>
      </w:r>
    </w:p>
    <w:p w:rsidR="00960237" w:rsidRPr="003808C7" w:rsidRDefault="002C338C">
      <w:pPr>
        <w:pStyle w:val="Indexberschrift"/>
      </w:pPr>
      <w:r>
        <w:fldChar w:fldCharType="end"/>
      </w:r>
    </w:p>
    <w:sectPr w:rsidR="00960237" w:rsidRPr="003808C7" w:rsidSect="00574791">
      <w:footerReference w:type="default" r:id="rId26"/>
      <w:type w:val="oddPage"/>
      <w:pgSz w:w="11909" w:h="16834"/>
      <w:pgMar w:top="1440" w:right="1080" w:bottom="1440" w:left="1440" w:header="504" w:footer="720" w:gutter="0"/>
      <w:paperSrc w:first="61973" w:other="61973"/>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037" w:rsidRDefault="00503037">
      <w:r>
        <w:separator/>
      </w:r>
    </w:p>
  </w:endnote>
  <w:endnote w:type="continuationSeparator" w:id="0">
    <w:p w:rsidR="00503037" w:rsidRDefault="0050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pPr>
      <w:pStyle w:val="Fuzeile"/>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pPr>
      <w:pStyle w:val="Fuzeile"/>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pPr>
      <w:pStyle w:val="Fuzeile"/>
    </w:pPr>
    <w:r>
      <w:fldChar w:fldCharType="begin"/>
    </w:r>
    <w:r>
      <w:instrText>PAGE</w:instrText>
    </w:r>
    <w:r>
      <w:fldChar w:fldCharType="separate"/>
    </w:r>
    <w:r w:rsidR="00477E34">
      <w:rPr>
        <w:noProof/>
      </w:rPr>
      <w:t>ii</w:t>
    </w:r>
    <w:r>
      <w:rPr>
        <w:noProof/>
      </w:rPr>
      <w:fldChar w:fldCharType="end"/>
    </w:r>
    <w:r>
      <w:t xml:space="preserve">  </w:t>
    </w:r>
    <w:r>
      <w:fldChar w:fldCharType="begin"/>
    </w:r>
    <w:r>
      <w:instrText>SYMBOL 183 \f "Symbol"</w:instrText>
    </w:r>
    <w:r>
      <w:fldChar w:fldCharType="end"/>
    </w:r>
    <w:r>
      <w:t xml:space="preserve">  </w:t>
    </w:r>
    <w:r>
      <w:fldChar w:fldCharType="begin"/>
    </w:r>
    <w:r>
      <w:instrText>STYLEREF "TOCTitle"</w:instrText>
    </w:r>
    <w:r>
      <w:fldChar w:fldCharType="separate"/>
    </w:r>
    <w:r w:rsidR="00477E34">
      <w:rPr>
        <w:noProof/>
      </w:rPr>
      <w:t>Inhalt</w:t>
    </w:r>
    <w:r>
      <w:rPr>
        <w:noProof/>
      </w:rPr>
      <w:fldChar w:fldCharType="end"/>
    </w:r>
    <w:r>
      <w:tab/>
    </w:r>
    <w:r>
      <w:fldChar w:fldCharType="begin"/>
    </w:r>
    <w:r>
      <w:instrText>TITLE</w:instrText>
    </w:r>
    <w:r>
      <w:fldChar w:fldCharType="separate"/>
    </w:r>
    <w:r>
      <w:t>Integrierte Projektsteuerung IPS</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pPr>
      <w:pStyle w:val="Fuzeile"/>
    </w:pPr>
    <w:r>
      <w:fldChar w:fldCharType="begin"/>
    </w:r>
    <w:r>
      <w:instrText>TITLE</w:instrText>
    </w:r>
    <w:r>
      <w:fldChar w:fldCharType="separate"/>
    </w:r>
    <w:r>
      <w:t>Integrierte Projektsteuerung IPS</w:t>
    </w:r>
    <w:r>
      <w:fldChar w:fldCharType="end"/>
    </w:r>
    <w:r>
      <w:tab/>
    </w:r>
    <w:r>
      <w:fldChar w:fldCharType="begin"/>
    </w:r>
    <w:r>
      <w:instrText>STYLEREF "TOCTitle"</w:instrText>
    </w:r>
    <w:r>
      <w:fldChar w:fldCharType="separate"/>
    </w:r>
    <w:r w:rsidR="00B14E9B">
      <w:rPr>
        <w:noProof/>
      </w:rPr>
      <w:t>Inhalt</w:t>
    </w:r>
    <w:r>
      <w:rPr>
        <w:noProof/>
      </w:rPr>
      <w:fldChar w:fldCharType="end"/>
    </w:r>
    <w:r>
      <w:t xml:space="preserve">  </w:t>
    </w:r>
    <w:r>
      <w:fldChar w:fldCharType="begin"/>
    </w:r>
    <w:r>
      <w:instrText>SYMBOL 183 \f "Symbol"</w:instrText>
    </w:r>
    <w:r>
      <w:fldChar w:fldCharType="end"/>
    </w:r>
    <w:r>
      <w:t xml:space="preserve">  </w:t>
    </w:r>
    <w:r>
      <w:fldChar w:fldCharType="begin"/>
    </w:r>
    <w:r>
      <w:instrText>PAGE</w:instrText>
    </w:r>
    <w:r>
      <w:fldChar w:fldCharType="separate"/>
    </w:r>
    <w:r w:rsidR="00B14E9B">
      <w:rPr>
        <w:noProof/>
      </w:rPr>
      <w:t>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361"/>
      <w:gridCol w:w="5168"/>
    </w:tblGrid>
    <w:tr w:rsidR="00503037" w:rsidTr="00B21ADA">
      <w:tc>
        <w:tcPr>
          <w:tcW w:w="4361" w:type="dxa"/>
        </w:tcPr>
        <w:p w:rsidR="00503037" w:rsidRPr="00C075A2" w:rsidRDefault="00503037" w:rsidP="00B21ADA">
          <w:pPr>
            <w:pStyle w:val="Fuzeile"/>
            <w:pBdr>
              <w:top w:val="none" w:sz="0" w:space="0" w:color="auto"/>
              <w:between w:val="none" w:sz="0" w:space="0" w:color="auto"/>
            </w:pBdr>
            <w:tabs>
              <w:tab w:val="clear" w:pos="9400"/>
            </w:tabs>
            <w:spacing w:before="120"/>
          </w:pPr>
          <w:r>
            <w:fldChar w:fldCharType="begin"/>
          </w:r>
          <w:r>
            <w:instrText>TITLE</w:instrText>
          </w:r>
          <w:r>
            <w:fldChar w:fldCharType="separate"/>
          </w:r>
          <w:r>
            <w:t>Integrierte Projektsteuerung IPS</w:t>
          </w:r>
          <w:r>
            <w:fldChar w:fldCharType="end"/>
          </w:r>
        </w:p>
      </w:tc>
      <w:tc>
        <w:tcPr>
          <w:tcW w:w="5168" w:type="dxa"/>
        </w:tcPr>
        <w:p w:rsidR="00503037" w:rsidRDefault="00503037" w:rsidP="00B21ADA">
          <w:pPr>
            <w:pStyle w:val="Fuzeile"/>
            <w:pBdr>
              <w:top w:val="none" w:sz="0" w:space="0" w:color="auto"/>
              <w:between w:val="none" w:sz="0" w:space="0" w:color="auto"/>
            </w:pBdr>
            <w:tabs>
              <w:tab w:val="clear" w:pos="9400"/>
            </w:tabs>
            <w:jc w:val="right"/>
          </w:pPr>
          <w:r>
            <w:rPr>
              <w:noProof/>
            </w:rPr>
            <w:drawing>
              <wp:inline distT="0" distB="0" distL="0" distR="0" wp14:anchorId="53F98E14" wp14:editId="27CC86C9">
                <wp:extent cx="341630" cy="501015"/>
                <wp:effectExtent l="19050" t="0" r="1270" b="0"/>
                <wp:docPr id="1" name="Bild 1" descr="Hu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ndK"/>
                        <pic:cNvPicPr>
                          <a:picLocks noChangeAspect="1" noChangeArrowheads="1"/>
                        </pic:cNvPicPr>
                      </pic:nvPicPr>
                      <pic:blipFill>
                        <a:blip r:embed="rId1"/>
                        <a:srcRect/>
                        <a:stretch>
                          <a:fillRect/>
                        </a:stretch>
                      </pic:blipFill>
                      <pic:spPr bwMode="auto">
                        <a:xfrm>
                          <a:off x="0" y="0"/>
                          <a:ext cx="341630" cy="501015"/>
                        </a:xfrm>
                        <a:prstGeom prst="rect">
                          <a:avLst/>
                        </a:prstGeom>
                        <a:noFill/>
                        <a:ln w="9525">
                          <a:noFill/>
                          <a:miter lim="800000"/>
                          <a:headEnd/>
                          <a:tailEnd/>
                        </a:ln>
                      </pic:spPr>
                    </pic:pic>
                  </a:graphicData>
                </a:graphic>
              </wp:inline>
            </w:drawing>
          </w:r>
        </w:p>
      </w:tc>
    </w:tr>
  </w:tbl>
  <w:p w:rsidR="00503037" w:rsidRDefault="00503037" w:rsidP="00C075A2">
    <w:pPr>
      <w:pStyle w:val="Fuzeile"/>
      <w:pBdr>
        <w:top w:val="none" w:sz="0" w:space="0" w:color="auto"/>
        <w:between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176"/>
      <w:gridCol w:w="6353"/>
    </w:tblGrid>
    <w:tr w:rsidR="00503037" w:rsidTr="00B21ADA">
      <w:tc>
        <w:tcPr>
          <w:tcW w:w="3176" w:type="dxa"/>
        </w:tcPr>
        <w:p w:rsidR="00503037" w:rsidRPr="00C075A2" w:rsidRDefault="00503037" w:rsidP="00B21ADA">
          <w:pPr>
            <w:pStyle w:val="Fuzeile"/>
            <w:pBdr>
              <w:top w:val="none" w:sz="0" w:space="0" w:color="auto"/>
              <w:between w:val="none" w:sz="0" w:space="0" w:color="auto"/>
            </w:pBdr>
            <w:tabs>
              <w:tab w:val="clear" w:pos="9400"/>
            </w:tabs>
          </w:pPr>
          <w:r>
            <w:rPr>
              <w:noProof/>
            </w:rPr>
            <w:drawing>
              <wp:inline distT="0" distB="0" distL="0" distR="0" wp14:anchorId="6C5B879C" wp14:editId="0E6E6D87">
                <wp:extent cx="341630" cy="501015"/>
                <wp:effectExtent l="19050" t="0" r="1270" b="0"/>
                <wp:docPr id="2" name="Bild 2" descr="Hu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ndK"/>
                        <pic:cNvPicPr>
                          <a:picLocks noChangeAspect="1" noChangeArrowheads="1"/>
                        </pic:cNvPicPr>
                      </pic:nvPicPr>
                      <pic:blipFill>
                        <a:blip r:embed="rId1"/>
                        <a:srcRect/>
                        <a:stretch>
                          <a:fillRect/>
                        </a:stretch>
                      </pic:blipFill>
                      <pic:spPr bwMode="auto">
                        <a:xfrm>
                          <a:off x="0" y="0"/>
                          <a:ext cx="341630" cy="501015"/>
                        </a:xfrm>
                        <a:prstGeom prst="rect">
                          <a:avLst/>
                        </a:prstGeom>
                        <a:noFill/>
                        <a:ln w="9525">
                          <a:noFill/>
                          <a:miter lim="800000"/>
                          <a:headEnd/>
                          <a:tailEnd/>
                        </a:ln>
                      </pic:spPr>
                    </pic:pic>
                  </a:graphicData>
                </a:graphic>
              </wp:inline>
            </w:drawing>
          </w:r>
        </w:p>
      </w:tc>
      <w:tc>
        <w:tcPr>
          <w:tcW w:w="6353" w:type="dxa"/>
        </w:tcPr>
        <w:p w:rsidR="00503037" w:rsidRDefault="00503037" w:rsidP="00B21ADA">
          <w:pPr>
            <w:pStyle w:val="Fuzeile"/>
            <w:pBdr>
              <w:top w:val="none" w:sz="0" w:space="0" w:color="auto"/>
              <w:between w:val="none" w:sz="0" w:space="0" w:color="auto"/>
            </w:pBdr>
            <w:tabs>
              <w:tab w:val="clear" w:pos="9400"/>
            </w:tabs>
            <w:spacing w:before="120"/>
            <w:jc w:val="right"/>
          </w:pPr>
          <w:r>
            <w:fldChar w:fldCharType="begin"/>
          </w:r>
          <w:r>
            <w:instrText>TITLE</w:instrText>
          </w:r>
          <w:r>
            <w:fldChar w:fldCharType="separate"/>
          </w:r>
          <w:r>
            <w:t>Integrierte Projektsteuerung IPS</w:t>
          </w:r>
          <w:r>
            <w:fldChar w:fldCharType="end"/>
          </w:r>
        </w:p>
      </w:tc>
    </w:tr>
  </w:tbl>
  <w:p w:rsidR="00503037" w:rsidRDefault="00503037" w:rsidP="00C075A2">
    <w:pPr>
      <w:pStyle w:val="Fuzeile"/>
      <w:pBdr>
        <w:top w:val="none" w:sz="0" w:space="0" w:color="auto"/>
        <w:between w:val="none" w:sz="0" w:space="0" w:color="auto"/>
      </w:pBdr>
      <w:tabs>
        <w:tab w:val="left" w:pos="3315"/>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pPr>
      <w:pStyle w:val="Fuzeile"/>
    </w:pPr>
    <w:r>
      <w:fldChar w:fldCharType="begin"/>
    </w:r>
    <w:r>
      <w:instrText>TITLE</w:instrText>
    </w:r>
    <w:r>
      <w:fldChar w:fldCharType="separate"/>
    </w:r>
    <w:r>
      <w:t>Integrierte Projektsteuerung IPS</w:t>
    </w:r>
    <w:r>
      <w:fldChar w:fldCharType="end"/>
    </w:r>
    <w:r>
      <w:tab/>
    </w:r>
    <w:r>
      <w:fldChar w:fldCharType="begin"/>
    </w:r>
    <w:r>
      <w:instrText>STYLEREF "1"</w:instrText>
    </w:r>
    <w:r>
      <w:fldChar w:fldCharType="separate"/>
    </w:r>
    <w:r w:rsidR="00B14E9B">
      <w:rPr>
        <w:noProof/>
      </w:rPr>
      <w:t>Index</w:t>
    </w:r>
    <w:r>
      <w:rPr>
        <w:noProof/>
      </w:rPr>
      <w:fldChar w:fldCharType="end"/>
    </w:r>
    <w:r>
      <w:t xml:space="preserve">  </w:t>
    </w:r>
    <w:r>
      <w:fldChar w:fldCharType="begin"/>
    </w:r>
    <w:r>
      <w:instrText>SYMBOL 183 \f "Symbol"</w:instrText>
    </w:r>
    <w:r>
      <w:fldChar w:fldCharType="end"/>
    </w:r>
    <w:r>
      <w:t xml:space="preserve">  </w:t>
    </w:r>
    <w:r>
      <w:fldChar w:fldCharType="begin"/>
    </w:r>
    <w:r>
      <w:instrText>PAGE</w:instrText>
    </w:r>
    <w:r>
      <w:fldChar w:fldCharType="separate"/>
    </w:r>
    <w:r w:rsidR="00B14E9B">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037" w:rsidRDefault="00503037">
      <w:r>
        <w:separator/>
      </w:r>
    </w:p>
  </w:footnote>
  <w:footnote w:type="continuationSeparator" w:id="0">
    <w:p w:rsidR="00503037" w:rsidRDefault="00503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rsidP="005613C6">
    <w:pPr>
      <w:pStyle w:val="Kopfzeile"/>
      <w:pBdr>
        <w:bottom w:val="single" w:sz="4" w:space="1" w:color="auto"/>
      </w:pBdr>
    </w:pPr>
    <w:r>
      <w:fldChar w:fldCharType="begin"/>
    </w:r>
    <w:r>
      <w:instrText>PAGE</w:instrText>
    </w:r>
    <w:r>
      <w:fldChar w:fldCharType="separate"/>
    </w:r>
    <w:r w:rsidR="00B14E9B">
      <w:rPr>
        <w:noProof/>
      </w:rPr>
      <w:t>ii</w:t>
    </w:r>
    <w:r>
      <w:rPr>
        <w:noProof/>
      </w:rPr>
      <w:fldChar w:fldCharType="end"/>
    </w:r>
    <w:r>
      <w:tab/>
    </w:r>
    <w:r w:rsidR="00B14E9B">
      <w:fldChar w:fldCharType="begin"/>
    </w:r>
    <w:r w:rsidR="00B14E9B">
      <w:instrText xml:space="preserve"> STYLEREF "1" </w:instrText>
    </w:r>
    <w:r w:rsidR="00477E34">
      <w:fldChar w:fldCharType="separate"/>
    </w:r>
    <w:r w:rsidR="00B14E9B">
      <w:rPr>
        <w:noProof/>
      </w:rPr>
      <w:t>Sinn und Zweck</w:t>
    </w:r>
    <w:r w:rsidR="00B14E9B">
      <w:rPr>
        <w:noProof/>
      </w:rPr>
      <w:fldChar w:fldCharType="end"/>
    </w:r>
  </w:p>
  <w:p w:rsidR="00503037" w:rsidRPr="005613C6" w:rsidRDefault="00503037" w:rsidP="005613C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B14E9B" w:rsidP="00EE228E">
    <w:pPr>
      <w:pStyle w:val="Fuzeile"/>
      <w:pBdr>
        <w:top w:val="none" w:sz="0" w:space="0" w:color="auto"/>
        <w:bottom w:val="single" w:sz="4" w:space="1" w:color="auto"/>
        <w:between w:val="none" w:sz="0" w:space="0" w:color="auto"/>
      </w:pBdr>
    </w:pPr>
    <w:r>
      <w:fldChar w:fldCharType="begin"/>
    </w:r>
    <w:r>
      <w:instrText xml:space="preserve"> STYLEREF "1" </w:instrText>
    </w:r>
    <w:r>
      <w:fldChar w:fldCharType="separate"/>
    </w:r>
    <w:r>
      <w:rPr>
        <w:noProof/>
      </w:rPr>
      <w:t>Sinn und Zweck</w:t>
    </w:r>
    <w:r>
      <w:rPr>
        <w:noProof/>
      </w:rPr>
      <w:fldChar w:fldCharType="end"/>
    </w:r>
    <w:r w:rsidR="00503037">
      <w:tab/>
    </w:r>
    <w:r w:rsidR="00503037">
      <w:fldChar w:fldCharType="begin"/>
    </w:r>
    <w:r w:rsidR="00503037">
      <w:instrText>PAGE</w:instrText>
    </w:r>
    <w:r w:rsidR="00503037">
      <w:fldChar w:fldCharType="separate"/>
    </w:r>
    <w:r>
      <w:rPr>
        <w:noProof/>
      </w:rPr>
      <w:t>3</w:t>
    </w:r>
    <w:r w:rsidR="00503037">
      <w:rPr>
        <w:noProof/>
      </w:rPr>
      <w:fldChar w:fldCharType="end"/>
    </w:r>
  </w:p>
  <w:p w:rsidR="00503037" w:rsidRDefault="00503037" w:rsidP="005613C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pPr>
      <w:pStyle w:val="Kopfzeile"/>
      <w:pBdr>
        <w:bottom w:val="single" w:sz="4" w:space="1" w:color="000000"/>
      </w:pBdr>
    </w:pPr>
    <w:r>
      <w:fldChar w:fldCharType="begin"/>
    </w:r>
    <w:r>
      <w:instrText xml:space="preserve"> PAGE \*Arabic </w:instrText>
    </w:r>
    <w:r>
      <w:fldChar w:fldCharType="separate"/>
    </w:r>
    <w:r w:rsidR="00B14E9B">
      <w:rPr>
        <w:noProof/>
      </w:rPr>
      <w:t>12</w:t>
    </w:r>
    <w:r>
      <w:rPr>
        <w:noProof/>
      </w:rPr>
      <w:fldChar w:fldCharType="end"/>
    </w:r>
    <w:r>
      <w:tab/>
      <w:t>Unterstützung der Projektvorbereitungsphase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037" w:rsidRDefault="00503037" w:rsidP="00363130">
    <w:pPr>
      <w:pStyle w:val="Kopfzeile"/>
      <w:pBdr>
        <w:bottom w:val="single" w:sz="4" w:space="1" w:color="auto"/>
      </w:pBdr>
    </w:pPr>
    <w:r>
      <w:t>Unterstützung der Projektvorbereitungsphase</w:t>
    </w:r>
    <w:r>
      <w:tab/>
    </w:r>
    <w:r>
      <w:fldChar w:fldCharType="begin"/>
    </w:r>
    <w:r>
      <w:instrText xml:space="preserve"> PAGE \*Arabic </w:instrText>
    </w:r>
    <w:r>
      <w:fldChar w:fldCharType="separate"/>
    </w:r>
    <w:r w:rsidR="00B14E9B">
      <w:rPr>
        <w:noProof/>
      </w:rPr>
      <w:t>13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642D4E"/>
    <w:multiLevelType w:val="hybridMultilevel"/>
    <w:tmpl w:val="79E6F8A6"/>
    <w:lvl w:ilvl="0" w:tplc="20E44CC0">
      <w:start w:val="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25F270C"/>
    <w:multiLevelType w:val="hybridMultilevel"/>
    <w:tmpl w:val="82964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4BD6E97"/>
    <w:multiLevelType w:val="hybridMultilevel"/>
    <w:tmpl w:val="EF50658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nsid w:val="04DD3EF3"/>
    <w:multiLevelType w:val="hybridMultilevel"/>
    <w:tmpl w:val="2BC80B40"/>
    <w:lvl w:ilvl="0" w:tplc="550E6E76">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AE92D33"/>
    <w:multiLevelType w:val="hybridMultilevel"/>
    <w:tmpl w:val="5E041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B421A00"/>
    <w:multiLevelType w:val="hybridMultilevel"/>
    <w:tmpl w:val="5D028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D10FAA"/>
    <w:multiLevelType w:val="hybridMultilevel"/>
    <w:tmpl w:val="52308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FAD120C"/>
    <w:multiLevelType w:val="hybridMultilevel"/>
    <w:tmpl w:val="2D3CD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201667B"/>
    <w:multiLevelType w:val="hybridMultilevel"/>
    <w:tmpl w:val="015475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2667C81"/>
    <w:multiLevelType w:val="hybridMultilevel"/>
    <w:tmpl w:val="68D893EE"/>
    <w:lvl w:ilvl="0" w:tplc="550E6E76">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7083560"/>
    <w:multiLevelType w:val="hybridMultilevel"/>
    <w:tmpl w:val="B5227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89538BE"/>
    <w:multiLevelType w:val="hybridMultilevel"/>
    <w:tmpl w:val="3BD23DAA"/>
    <w:lvl w:ilvl="0" w:tplc="20E44CC0">
      <w:start w:val="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97851DB"/>
    <w:multiLevelType w:val="hybridMultilevel"/>
    <w:tmpl w:val="04A0B52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AFA132F"/>
    <w:multiLevelType w:val="hybridMultilevel"/>
    <w:tmpl w:val="B57E2E1C"/>
    <w:lvl w:ilvl="0" w:tplc="F0F4462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C8545E9"/>
    <w:multiLevelType w:val="hybridMultilevel"/>
    <w:tmpl w:val="5BB22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F4735C"/>
    <w:multiLevelType w:val="hybridMultilevel"/>
    <w:tmpl w:val="A198C3DE"/>
    <w:lvl w:ilvl="0" w:tplc="550E6E76">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5DC1D5E"/>
    <w:multiLevelType w:val="hybridMultilevel"/>
    <w:tmpl w:val="3F5AD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D91468"/>
    <w:multiLevelType w:val="hybridMultilevel"/>
    <w:tmpl w:val="F80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971D50"/>
    <w:multiLevelType w:val="hybridMultilevel"/>
    <w:tmpl w:val="7394646C"/>
    <w:lvl w:ilvl="0" w:tplc="20E44CC0">
      <w:start w:val="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2D500BAB"/>
    <w:multiLevelType w:val="hybridMultilevel"/>
    <w:tmpl w:val="B08EB5F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1">
    <w:nsid w:val="2FC423F6"/>
    <w:multiLevelType w:val="singleLevel"/>
    <w:tmpl w:val="9662B286"/>
    <w:lvl w:ilvl="0">
      <w:start w:val="1"/>
      <w:numFmt w:val="bullet"/>
      <w:pStyle w:val="Spiegestrich"/>
      <w:lvlText w:val="-"/>
      <w:lvlJc w:val="left"/>
      <w:pPr>
        <w:tabs>
          <w:tab w:val="num" w:pos="360"/>
        </w:tabs>
        <w:ind w:left="360" w:hanging="360"/>
      </w:pPr>
      <w:rPr>
        <w:sz w:val="16"/>
      </w:rPr>
    </w:lvl>
  </w:abstractNum>
  <w:abstractNum w:abstractNumId="22">
    <w:nsid w:val="315F4C20"/>
    <w:multiLevelType w:val="hybridMultilevel"/>
    <w:tmpl w:val="36C800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35A3C07"/>
    <w:multiLevelType w:val="hybridMultilevel"/>
    <w:tmpl w:val="45265410"/>
    <w:lvl w:ilvl="0" w:tplc="022805FA">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6E077F3"/>
    <w:multiLevelType w:val="hybridMultilevel"/>
    <w:tmpl w:val="027C8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8C9479C"/>
    <w:multiLevelType w:val="hybridMultilevel"/>
    <w:tmpl w:val="C8588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8FC67CC"/>
    <w:multiLevelType w:val="hybridMultilevel"/>
    <w:tmpl w:val="82AC648E"/>
    <w:lvl w:ilvl="0" w:tplc="550E6E76">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B9E522D"/>
    <w:multiLevelType w:val="hybridMultilevel"/>
    <w:tmpl w:val="F9781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3D3B4EE0"/>
    <w:multiLevelType w:val="hybridMultilevel"/>
    <w:tmpl w:val="57A25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D4E28C9"/>
    <w:multiLevelType w:val="hybridMultilevel"/>
    <w:tmpl w:val="A2EA5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3D5D634A"/>
    <w:multiLevelType w:val="hybridMultilevel"/>
    <w:tmpl w:val="97DAF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3F43230A"/>
    <w:multiLevelType w:val="hybridMultilevel"/>
    <w:tmpl w:val="E75436F2"/>
    <w:lvl w:ilvl="0" w:tplc="550E6E76">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3FE74573"/>
    <w:multiLevelType w:val="hybridMultilevel"/>
    <w:tmpl w:val="11264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254645D"/>
    <w:multiLevelType w:val="hybridMultilevel"/>
    <w:tmpl w:val="1EA63C6A"/>
    <w:lvl w:ilvl="0" w:tplc="20E44CC0">
      <w:start w:val="5"/>
      <w:numFmt w:val="bullet"/>
      <w:lvlText w:val="-"/>
      <w:lvlJc w:val="left"/>
      <w:pPr>
        <w:tabs>
          <w:tab w:val="num" w:pos="1080"/>
        </w:tabs>
        <w:ind w:left="1080" w:hanging="360"/>
      </w:pPr>
      <w:rPr>
        <w:rFonts w:ascii="Arial" w:eastAsia="Times New Roman" w:hAnsi="Arial" w:cs="Aria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4">
    <w:nsid w:val="450A5D28"/>
    <w:multiLevelType w:val="hybridMultilevel"/>
    <w:tmpl w:val="3B408172"/>
    <w:lvl w:ilvl="0" w:tplc="04070001">
      <w:start w:val="1"/>
      <w:numFmt w:val="bullet"/>
      <w:lvlText w:val=""/>
      <w:lvlJc w:val="left"/>
      <w:pPr>
        <w:tabs>
          <w:tab w:val="num" w:pos="733"/>
        </w:tabs>
        <w:ind w:left="733" w:hanging="360"/>
      </w:pPr>
      <w:rPr>
        <w:rFonts w:ascii="Symbol" w:hAnsi="Symbol" w:hint="default"/>
      </w:rPr>
    </w:lvl>
    <w:lvl w:ilvl="1" w:tplc="04070003" w:tentative="1">
      <w:start w:val="1"/>
      <w:numFmt w:val="bullet"/>
      <w:lvlText w:val="o"/>
      <w:lvlJc w:val="left"/>
      <w:pPr>
        <w:ind w:left="1453" w:hanging="360"/>
      </w:pPr>
      <w:rPr>
        <w:rFonts w:ascii="Courier New" w:hAnsi="Courier New" w:cs="Courier New" w:hint="default"/>
      </w:rPr>
    </w:lvl>
    <w:lvl w:ilvl="2" w:tplc="04070005" w:tentative="1">
      <w:start w:val="1"/>
      <w:numFmt w:val="bullet"/>
      <w:lvlText w:val=""/>
      <w:lvlJc w:val="left"/>
      <w:pPr>
        <w:ind w:left="2173" w:hanging="360"/>
      </w:pPr>
      <w:rPr>
        <w:rFonts w:ascii="Wingdings" w:hAnsi="Wingdings" w:hint="default"/>
      </w:rPr>
    </w:lvl>
    <w:lvl w:ilvl="3" w:tplc="04070001" w:tentative="1">
      <w:start w:val="1"/>
      <w:numFmt w:val="bullet"/>
      <w:lvlText w:val=""/>
      <w:lvlJc w:val="left"/>
      <w:pPr>
        <w:ind w:left="2893" w:hanging="360"/>
      </w:pPr>
      <w:rPr>
        <w:rFonts w:ascii="Symbol" w:hAnsi="Symbol" w:hint="default"/>
      </w:rPr>
    </w:lvl>
    <w:lvl w:ilvl="4" w:tplc="04070003" w:tentative="1">
      <w:start w:val="1"/>
      <w:numFmt w:val="bullet"/>
      <w:lvlText w:val="o"/>
      <w:lvlJc w:val="left"/>
      <w:pPr>
        <w:ind w:left="3613" w:hanging="360"/>
      </w:pPr>
      <w:rPr>
        <w:rFonts w:ascii="Courier New" w:hAnsi="Courier New" w:cs="Courier New" w:hint="default"/>
      </w:rPr>
    </w:lvl>
    <w:lvl w:ilvl="5" w:tplc="04070005" w:tentative="1">
      <w:start w:val="1"/>
      <w:numFmt w:val="bullet"/>
      <w:lvlText w:val=""/>
      <w:lvlJc w:val="left"/>
      <w:pPr>
        <w:ind w:left="4333" w:hanging="360"/>
      </w:pPr>
      <w:rPr>
        <w:rFonts w:ascii="Wingdings" w:hAnsi="Wingdings" w:hint="default"/>
      </w:rPr>
    </w:lvl>
    <w:lvl w:ilvl="6" w:tplc="04070001" w:tentative="1">
      <w:start w:val="1"/>
      <w:numFmt w:val="bullet"/>
      <w:lvlText w:val=""/>
      <w:lvlJc w:val="left"/>
      <w:pPr>
        <w:ind w:left="5053" w:hanging="360"/>
      </w:pPr>
      <w:rPr>
        <w:rFonts w:ascii="Symbol" w:hAnsi="Symbol" w:hint="default"/>
      </w:rPr>
    </w:lvl>
    <w:lvl w:ilvl="7" w:tplc="04070003" w:tentative="1">
      <w:start w:val="1"/>
      <w:numFmt w:val="bullet"/>
      <w:lvlText w:val="o"/>
      <w:lvlJc w:val="left"/>
      <w:pPr>
        <w:ind w:left="5773" w:hanging="360"/>
      </w:pPr>
      <w:rPr>
        <w:rFonts w:ascii="Courier New" w:hAnsi="Courier New" w:cs="Courier New" w:hint="default"/>
      </w:rPr>
    </w:lvl>
    <w:lvl w:ilvl="8" w:tplc="04070005" w:tentative="1">
      <w:start w:val="1"/>
      <w:numFmt w:val="bullet"/>
      <w:lvlText w:val=""/>
      <w:lvlJc w:val="left"/>
      <w:pPr>
        <w:ind w:left="6493" w:hanging="360"/>
      </w:pPr>
      <w:rPr>
        <w:rFonts w:ascii="Wingdings" w:hAnsi="Wingdings" w:hint="default"/>
      </w:rPr>
    </w:lvl>
  </w:abstractNum>
  <w:abstractNum w:abstractNumId="35">
    <w:nsid w:val="4539691C"/>
    <w:multiLevelType w:val="hybridMultilevel"/>
    <w:tmpl w:val="52A4C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481802E6"/>
    <w:multiLevelType w:val="hybridMultilevel"/>
    <w:tmpl w:val="B3CAE9A6"/>
    <w:lvl w:ilvl="0" w:tplc="550E6E76">
      <w:numFmt w:val="bullet"/>
      <w:lvlText w:val="-"/>
      <w:lvlJc w:val="left"/>
      <w:pPr>
        <w:tabs>
          <w:tab w:val="num" w:pos="3240"/>
        </w:tabs>
        <w:ind w:left="3240" w:hanging="360"/>
      </w:pPr>
      <w:rPr>
        <w:rFonts w:hint="default"/>
      </w:rPr>
    </w:lvl>
    <w:lvl w:ilvl="1" w:tplc="04070003" w:tentative="1">
      <w:start w:val="1"/>
      <w:numFmt w:val="bullet"/>
      <w:lvlText w:val="o"/>
      <w:lvlJc w:val="left"/>
      <w:pPr>
        <w:tabs>
          <w:tab w:val="num" w:pos="4320"/>
        </w:tabs>
        <w:ind w:left="4320" w:hanging="360"/>
      </w:pPr>
      <w:rPr>
        <w:rFonts w:ascii="Courier New" w:hAnsi="Courier New" w:cs="Courier New" w:hint="default"/>
      </w:rPr>
    </w:lvl>
    <w:lvl w:ilvl="2" w:tplc="04070005" w:tentative="1">
      <w:start w:val="1"/>
      <w:numFmt w:val="bullet"/>
      <w:lvlText w:val=""/>
      <w:lvlJc w:val="left"/>
      <w:pPr>
        <w:tabs>
          <w:tab w:val="num" w:pos="5040"/>
        </w:tabs>
        <w:ind w:left="5040" w:hanging="360"/>
      </w:pPr>
      <w:rPr>
        <w:rFonts w:ascii="Wingdings" w:hAnsi="Wingdings" w:hint="default"/>
      </w:rPr>
    </w:lvl>
    <w:lvl w:ilvl="3" w:tplc="04070001" w:tentative="1">
      <w:start w:val="1"/>
      <w:numFmt w:val="bullet"/>
      <w:lvlText w:val=""/>
      <w:lvlJc w:val="left"/>
      <w:pPr>
        <w:tabs>
          <w:tab w:val="num" w:pos="5760"/>
        </w:tabs>
        <w:ind w:left="5760" w:hanging="360"/>
      </w:pPr>
      <w:rPr>
        <w:rFonts w:ascii="Symbol" w:hAnsi="Symbol" w:hint="default"/>
      </w:rPr>
    </w:lvl>
    <w:lvl w:ilvl="4" w:tplc="04070003" w:tentative="1">
      <w:start w:val="1"/>
      <w:numFmt w:val="bullet"/>
      <w:lvlText w:val="o"/>
      <w:lvlJc w:val="left"/>
      <w:pPr>
        <w:tabs>
          <w:tab w:val="num" w:pos="6480"/>
        </w:tabs>
        <w:ind w:left="6480" w:hanging="360"/>
      </w:pPr>
      <w:rPr>
        <w:rFonts w:ascii="Courier New" w:hAnsi="Courier New" w:cs="Courier New" w:hint="default"/>
      </w:rPr>
    </w:lvl>
    <w:lvl w:ilvl="5" w:tplc="04070005" w:tentative="1">
      <w:start w:val="1"/>
      <w:numFmt w:val="bullet"/>
      <w:lvlText w:val=""/>
      <w:lvlJc w:val="left"/>
      <w:pPr>
        <w:tabs>
          <w:tab w:val="num" w:pos="7200"/>
        </w:tabs>
        <w:ind w:left="7200" w:hanging="360"/>
      </w:pPr>
      <w:rPr>
        <w:rFonts w:ascii="Wingdings" w:hAnsi="Wingdings" w:hint="default"/>
      </w:rPr>
    </w:lvl>
    <w:lvl w:ilvl="6" w:tplc="04070001" w:tentative="1">
      <w:start w:val="1"/>
      <w:numFmt w:val="bullet"/>
      <w:lvlText w:val=""/>
      <w:lvlJc w:val="left"/>
      <w:pPr>
        <w:tabs>
          <w:tab w:val="num" w:pos="7920"/>
        </w:tabs>
        <w:ind w:left="7920" w:hanging="360"/>
      </w:pPr>
      <w:rPr>
        <w:rFonts w:ascii="Symbol" w:hAnsi="Symbol" w:hint="default"/>
      </w:rPr>
    </w:lvl>
    <w:lvl w:ilvl="7" w:tplc="04070003" w:tentative="1">
      <w:start w:val="1"/>
      <w:numFmt w:val="bullet"/>
      <w:lvlText w:val="o"/>
      <w:lvlJc w:val="left"/>
      <w:pPr>
        <w:tabs>
          <w:tab w:val="num" w:pos="8640"/>
        </w:tabs>
        <w:ind w:left="8640" w:hanging="360"/>
      </w:pPr>
      <w:rPr>
        <w:rFonts w:ascii="Courier New" w:hAnsi="Courier New" w:cs="Courier New" w:hint="default"/>
      </w:rPr>
    </w:lvl>
    <w:lvl w:ilvl="8" w:tplc="04070005" w:tentative="1">
      <w:start w:val="1"/>
      <w:numFmt w:val="bullet"/>
      <w:lvlText w:val=""/>
      <w:lvlJc w:val="left"/>
      <w:pPr>
        <w:tabs>
          <w:tab w:val="num" w:pos="9360"/>
        </w:tabs>
        <w:ind w:left="9360" w:hanging="360"/>
      </w:pPr>
      <w:rPr>
        <w:rFonts w:ascii="Wingdings" w:hAnsi="Wingdings" w:hint="default"/>
      </w:rPr>
    </w:lvl>
  </w:abstractNum>
  <w:abstractNum w:abstractNumId="37">
    <w:nsid w:val="4CBF7AB6"/>
    <w:multiLevelType w:val="hybridMultilevel"/>
    <w:tmpl w:val="E19CA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19D2C29"/>
    <w:multiLevelType w:val="hybridMultilevel"/>
    <w:tmpl w:val="D3BC7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653699A"/>
    <w:multiLevelType w:val="hybridMultilevel"/>
    <w:tmpl w:val="123E2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7954A00"/>
    <w:multiLevelType w:val="hybridMultilevel"/>
    <w:tmpl w:val="2F926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5D9F68FF"/>
    <w:multiLevelType w:val="hybridMultilevel"/>
    <w:tmpl w:val="91C0D778"/>
    <w:lvl w:ilvl="0" w:tplc="20E44CC0">
      <w:start w:val="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2">
    <w:nsid w:val="5E7C11D4"/>
    <w:multiLevelType w:val="hybridMultilevel"/>
    <w:tmpl w:val="6A5CC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1316965"/>
    <w:multiLevelType w:val="hybridMultilevel"/>
    <w:tmpl w:val="45BA7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4A9010E"/>
    <w:multiLevelType w:val="hybridMultilevel"/>
    <w:tmpl w:val="6D24A18C"/>
    <w:lvl w:ilvl="0" w:tplc="04070001">
      <w:start w:val="1"/>
      <w:numFmt w:val="bullet"/>
      <w:lvlText w:val=""/>
      <w:lvlJc w:val="left"/>
      <w:pPr>
        <w:ind w:left="733" w:hanging="360"/>
      </w:pPr>
      <w:rPr>
        <w:rFonts w:ascii="Symbol" w:hAnsi="Symbol" w:hint="default"/>
      </w:rPr>
    </w:lvl>
    <w:lvl w:ilvl="1" w:tplc="04070003" w:tentative="1">
      <w:start w:val="1"/>
      <w:numFmt w:val="bullet"/>
      <w:lvlText w:val="o"/>
      <w:lvlJc w:val="left"/>
      <w:pPr>
        <w:ind w:left="1453" w:hanging="360"/>
      </w:pPr>
      <w:rPr>
        <w:rFonts w:ascii="Courier New" w:hAnsi="Courier New" w:cs="Courier New" w:hint="default"/>
      </w:rPr>
    </w:lvl>
    <w:lvl w:ilvl="2" w:tplc="04070005" w:tentative="1">
      <w:start w:val="1"/>
      <w:numFmt w:val="bullet"/>
      <w:lvlText w:val=""/>
      <w:lvlJc w:val="left"/>
      <w:pPr>
        <w:ind w:left="2173" w:hanging="360"/>
      </w:pPr>
      <w:rPr>
        <w:rFonts w:ascii="Wingdings" w:hAnsi="Wingdings" w:hint="default"/>
      </w:rPr>
    </w:lvl>
    <w:lvl w:ilvl="3" w:tplc="04070001" w:tentative="1">
      <w:start w:val="1"/>
      <w:numFmt w:val="bullet"/>
      <w:lvlText w:val=""/>
      <w:lvlJc w:val="left"/>
      <w:pPr>
        <w:ind w:left="2893" w:hanging="360"/>
      </w:pPr>
      <w:rPr>
        <w:rFonts w:ascii="Symbol" w:hAnsi="Symbol" w:hint="default"/>
      </w:rPr>
    </w:lvl>
    <w:lvl w:ilvl="4" w:tplc="04070003" w:tentative="1">
      <w:start w:val="1"/>
      <w:numFmt w:val="bullet"/>
      <w:lvlText w:val="o"/>
      <w:lvlJc w:val="left"/>
      <w:pPr>
        <w:ind w:left="3613" w:hanging="360"/>
      </w:pPr>
      <w:rPr>
        <w:rFonts w:ascii="Courier New" w:hAnsi="Courier New" w:cs="Courier New" w:hint="default"/>
      </w:rPr>
    </w:lvl>
    <w:lvl w:ilvl="5" w:tplc="04070005" w:tentative="1">
      <w:start w:val="1"/>
      <w:numFmt w:val="bullet"/>
      <w:lvlText w:val=""/>
      <w:lvlJc w:val="left"/>
      <w:pPr>
        <w:ind w:left="4333" w:hanging="360"/>
      </w:pPr>
      <w:rPr>
        <w:rFonts w:ascii="Wingdings" w:hAnsi="Wingdings" w:hint="default"/>
      </w:rPr>
    </w:lvl>
    <w:lvl w:ilvl="6" w:tplc="04070001" w:tentative="1">
      <w:start w:val="1"/>
      <w:numFmt w:val="bullet"/>
      <w:lvlText w:val=""/>
      <w:lvlJc w:val="left"/>
      <w:pPr>
        <w:ind w:left="5053" w:hanging="360"/>
      </w:pPr>
      <w:rPr>
        <w:rFonts w:ascii="Symbol" w:hAnsi="Symbol" w:hint="default"/>
      </w:rPr>
    </w:lvl>
    <w:lvl w:ilvl="7" w:tplc="04070003" w:tentative="1">
      <w:start w:val="1"/>
      <w:numFmt w:val="bullet"/>
      <w:lvlText w:val="o"/>
      <w:lvlJc w:val="left"/>
      <w:pPr>
        <w:ind w:left="5773" w:hanging="360"/>
      </w:pPr>
      <w:rPr>
        <w:rFonts w:ascii="Courier New" w:hAnsi="Courier New" w:cs="Courier New" w:hint="default"/>
      </w:rPr>
    </w:lvl>
    <w:lvl w:ilvl="8" w:tplc="04070005" w:tentative="1">
      <w:start w:val="1"/>
      <w:numFmt w:val="bullet"/>
      <w:lvlText w:val=""/>
      <w:lvlJc w:val="left"/>
      <w:pPr>
        <w:ind w:left="6493" w:hanging="360"/>
      </w:pPr>
      <w:rPr>
        <w:rFonts w:ascii="Wingdings" w:hAnsi="Wingdings" w:hint="default"/>
      </w:rPr>
    </w:lvl>
  </w:abstractNum>
  <w:abstractNum w:abstractNumId="45">
    <w:nsid w:val="64CD59DE"/>
    <w:multiLevelType w:val="hybridMultilevel"/>
    <w:tmpl w:val="B7249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684148FF"/>
    <w:multiLevelType w:val="hybridMultilevel"/>
    <w:tmpl w:val="E02A6B76"/>
    <w:lvl w:ilvl="0" w:tplc="4F9C8F7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3ED2084"/>
    <w:multiLevelType w:val="hybridMultilevel"/>
    <w:tmpl w:val="5D085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4AD64E6"/>
    <w:multiLevelType w:val="hybridMultilevel"/>
    <w:tmpl w:val="FBCEA0C0"/>
    <w:lvl w:ilvl="0" w:tplc="550E6E76">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nsid w:val="77431CFB"/>
    <w:multiLevelType w:val="hybridMultilevel"/>
    <w:tmpl w:val="DC2CF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7B302923"/>
    <w:multiLevelType w:val="hybridMultilevel"/>
    <w:tmpl w:val="D9CC016C"/>
    <w:lvl w:ilvl="0" w:tplc="20E44CC0">
      <w:start w:val="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1">
    <w:nsid w:val="7B357A27"/>
    <w:multiLevelType w:val="hybridMultilevel"/>
    <w:tmpl w:val="B1300272"/>
    <w:lvl w:ilvl="0" w:tplc="04070001">
      <w:start w:val="1"/>
      <w:numFmt w:val="bullet"/>
      <w:lvlText w:val=""/>
      <w:lvlJc w:val="left"/>
      <w:pPr>
        <w:tabs>
          <w:tab w:val="num" w:pos="733"/>
        </w:tabs>
        <w:ind w:left="733" w:hanging="360"/>
      </w:pPr>
      <w:rPr>
        <w:rFonts w:ascii="Symbol" w:hAnsi="Symbol" w:hint="default"/>
      </w:rPr>
    </w:lvl>
    <w:lvl w:ilvl="1" w:tplc="04070003" w:tentative="1">
      <w:start w:val="1"/>
      <w:numFmt w:val="bullet"/>
      <w:lvlText w:val="o"/>
      <w:lvlJc w:val="left"/>
      <w:pPr>
        <w:ind w:left="1453" w:hanging="360"/>
      </w:pPr>
      <w:rPr>
        <w:rFonts w:ascii="Courier New" w:hAnsi="Courier New" w:cs="Courier New" w:hint="default"/>
      </w:rPr>
    </w:lvl>
    <w:lvl w:ilvl="2" w:tplc="04070005" w:tentative="1">
      <w:start w:val="1"/>
      <w:numFmt w:val="bullet"/>
      <w:lvlText w:val=""/>
      <w:lvlJc w:val="left"/>
      <w:pPr>
        <w:ind w:left="2173" w:hanging="360"/>
      </w:pPr>
      <w:rPr>
        <w:rFonts w:ascii="Wingdings" w:hAnsi="Wingdings" w:hint="default"/>
      </w:rPr>
    </w:lvl>
    <w:lvl w:ilvl="3" w:tplc="04070001" w:tentative="1">
      <w:start w:val="1"/>
      <w:numFmt w:val="bullet"/>
      <w:lvlText w:val=""/>
      <w:lvlJc w:val="left"/>
      <w:pPr>
        <w:ind w:left="2893" w:hanging="360"/>
      </w:pPr>
      <w:rPr>
        <w:rFonts w:ascii="Symbol" w:hAnsi="Symbol" w:hint="default"/>
      </w:rPr>
    </w:lvl>
    <w:lvl w:ilvl="4" w:tplc="04070003" w:tentative="1">
      <w:start w:val="1"/>
      <w:numFmt w:val="bullet"/>
      <w:lvlText w:val="o"/>
      <w:lvlJc w:val="left"/>
      <w:pPr>
        <w:ind w:left="3613" w:hanging="360"/>
      </w:pPr>
      <w:rPr>
        <w:rFonts w:ascii="Courier New" w:hAnsi="Courier New" w:cs="Courier New" w:hint="default"/>
      </w:rPr>
    </w:lvl>
    <w:lvl w:ilvl="5" w:tplc="04070005" w:tentative="1">
      <w:start w:val="1"/>
      <w:numFmt w:val="bullet"/>
      <w:lvlText w:val=""/>
      <w:lvlJc w:val="left"/>
      <w:pPr>
        <w:ind w:left="4333" w:hanging="360"/>
      </w:pPr>
      <w:rPr>
        <w:rFonts w:ascii="Wingdings" w:hAnsi="Wingdings" w:hint="default"/>
      </w:rPr>
    </w:lvl>
    <w:lvl w:ilvl="6" w:tplc="04070001" w:tentative="1">
      <w:start w:val="1"/>
      <w:numFmt w:val="bullet"/>
      <w:lvlText w:val=""/>
      <w:lvlJc w:val="left"/>
      <w:pPr>
        <w:ind w:left="5053" w:hanging="360"/>
      </w:pPr>
      <w:rPr>
        <w:rFonts w:ascii="Symbol" w:hAnsi="Symbol" w:hint="default"/>
      </w:rPr>
    </w:lvl>
    <w:lvl w:ilvl="7" w:tplc="04070003" w:tentative="1">
      <w:start w:val="1"/>
      <w:numFmt w:val="bullet"/>
      <w:lvlText w:val="o"/>
      <w:lvlJc w:val="left"/>
      <w:pPr>
        <w:ind w:left="5773" w:hanging="360"/>
      </w:pPr>
      <w:rPr>
        <w:rFonts w:ascii="Courier New" w:hAnsi="Courier New" w:cs="Courier New" w:hint="default"/>
      </w:rPr>
    </w:lvl>
    <w:lvl w:ilvl="8" w:tplc="04070005" w:tentative="1">
      <w:start w:val="1"/>
      <w:numFmt w:val="bullet"/>
      <w:lvlText w:val=""/>
      <w:lvlJc w:val="left"/>
      <w:pPr>
        <w:ind w:left="6493" w:hanging="360"/>
      </w:pPr>
      <w:rPr>
        <w:rFonts w:ascii="Wingdings" w:hAnsi="Wingdings" w:hint="default"/>
      </w:rPr>
    </w:lvl>
  </w:abstractNum>
  <w:abstractNum w:abstractNumId="52">
    <w:nsid w:val="7E87483A"/>
    <w:multiLevelType w:val="hybridMultilevel"/>
    <w:tmpl w:val="25DCC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9"/>
  </w:num>
  <w:num w:numId="4">
    <w:abstractNumId w:val="1"/>
  </w:num>
  <w:num w:numId="5">
    <w:abstractNumId w:val="41"/>
  </w:num>
  <w:num w:numId="6">
    <w:abstractNumId w:val="33"/>
  </w:num>
  <w:num w:numId="7">
    <w:abstractNumId w:val="48"/>
  </w:num>
  <w:num w:numId="8">
    <w:abstractNumId w:val="4"/>
  </w:num>
  <w:num w:numId="9">
    <w:abstractNumId w:val="36"/>
  </w:num>
  <w:num w:numId="10">
    <w:abstractNumId w:val="16"/>
  </w:num>
  <w:num w:numId="11">
    <w:abstractNumId w:val="31"/>
  </w:num>
  <w:num w:numId="12">
    <w:abstractNumId w:val="12"/>
  </w:num>
  <w:num w:numId="13">
    <w:abstractNumId w:val="50"/>
  </w:num>
  <w:num w:numId="14">
    <w:abstractNumId w:val="52"/>
  </w:num>
  <w:num w:numId="15">
    <w:abstractNumId w:val="40"/>
  </w:num>
  <w:num w:numId="16">
    <w:abstractNumId w:val="22"/>
  </w:num>
  <w:num w:numId="17">
    <w:abstractNumId w:val="24"/>
  </w:num>
  <w:num w:numId="18">
    <w:abstractNumId w:val="43"/>
  </w:num>
  <w:num w:numId="19">
    <w:abstractNumId w:val="38"/>
  </w:num>
  <w:num w:numId="20">
    <w:abstractNumId w:val="0"/>
  </w:num>
  <w:num w:numId="21">
    <w:abstractNumId w:val="10"/>
  </w:num>
  <w:num w:numId="22">
    <w:abstractNumId w:val="5"/>
  </w:num>
  <w:num w:numId="23">
    <w:abstractNumId w:val="9"/>
  </w:num>
  <w:num w:numId="24">
    <w:abstractNumId w:val="27"/>
  </w:num>
  <w:num w:numId="25">
    <w:abstractNumId w:val="35"/>
  </w:num>
  <w:num w:numId="26">
    <w:abstractNumId w:val="11"/>
  </w:num>
  <w:num w:numId="27">
    <w:abstractNumId w:val="6"/>
  </w:num>
  <w:num w:numId="28">
    <w:abstractNumId w:val="17"/>
  </w:num>
  <w:num w:numId="29">
    <w:abstractNumId w:val="15"/>
  </w:num>
  <w:num w:numId="30">
    <w:abstractNumId w:val="42"/>
  </w:num>
  <w:num w:numId="31">
    <w:abstractNumId w:val="45"/>
  </w:num>
  <w:num w:numId="32">
    <w:abstractNumId w:val="25"/>
  </w:num>
  <w:num w:numId="33">
    <w:abstractNumId w:val="8"/>
  </w:num>
  <w:num w:numId="34">
    <w:abstractNumId w:val="44"/>
  </w:num>
  <w:num w:numId="35">
    <w:abstractNumId w:val="49"/>
  </w:num>
  <w:num w:numId="36">
    <w:abstractNumId w:val="7"/>
  </w:num>
  <w:num w:numId="37">
    <w:abstractNumId w:val="23"/>
  </w:num>
  <w:num w:numId="38">
    <w:abstractNumId w:val="18"/>
  </w:num>
  <w:num w:numId="39">
    <w:abstractNumId w:val="29"/>
  </w:num>
  <w:num w:numId="40">
    <w:abstractNumId w:val="3"/>
  </w:num>
  <w:num w:numId="41">
    <w:abstractNumId w:val="20"/>
  </w:num>
  <w:num w:numId="42">
    <w:abstractNumId w:val="13"/>
  </w:num>
  <w:num w:numId="43">
    <w:abstractNumId w:val="37"/>
  </w:num>
  <w:num w:numId="44">
    <w:abstractNumId w:val="47"/>
  </w:num>
  <w:num w:numId="45">
    <w:abstractNumId w:val="2"/>
  </w:num>
  <w:num w:numId="46">
    <w:abstractNumId w:val="32"/>
  </w:num>
  <w:num w:numId="47">
    <w:abstractNumId w:val="14"/>
  </w:num>
  <w:num w:numId="48">
    <w:abstractNumId w:val="28"/>
  </w:num>
  <w:num w:numId="49">
    <w:abstractNumId w:val="39"/>
  </w:num>
  <w:num w:numId="50">
    <w:abstractNumId w:val="46"/>
  </w:num>
  <w:num w:numId="51">
    <w:abstractNumId w:val="34"/>
  </w:num>
  <w:num w:numId="52">
    <w:abstractNumId w:val="51"/>
  </w:num>
  <w:num w:numId="53">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intFractionalCharacterWidth/>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8193" fillcolor="white">
      <v:fill color="white"/>
      <o:colormru v:ext="edit" colors="#ff7c80,#ff5050,#a5002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66"/>
    <w:rsid w:val="00001F9F"/>
    <w:rsid w:val="000020C8"/>
    <w:rsid w:val="00002262"/>
    <w:rsid w:val="00002CC6"/>
    <w:rsid w:val="0000349B"/>
    <w:rsid w:val="00004BA9"/>
    <w:rsid w:val="000058E9"/>
    <w:rsid w:val="000107FF"/>
    <w:rsid w:val="00010C9B"/>
    <w:rsid w:val="00010E6C"/>
    <w:rsid w:val="00012017"/>
    <w:rsid w:val="000122C0"/>
    <w:rsid w:val="000122F6"/>
    <w:rsid w:val="00012B95"/>
    <w:rsid w:val="000140B8"/>
    <w:rsid w:val="00016146"/>
    <w:rsid w:val="00022012"/>
    <w:rsid w:val="00022921"/>
    <w:rsid w:val="00022B45"/>
    <w:rsid w:val="000231D6"/>
    <w:rsid w:val="00024BEC"/>
    <w:rsid w:val="00026164"/>
    <w:rsid w:val="00026BDD"/>
    <w:rsid w:val="00026C50"/>
    <w:rsid w:val="00026F61"/>
    <w:rsid w:val="000271A9"/>
    <w:rsid w:val="000307CA"/>
    <w:rsid w:val="000329A8"/>
    <w:rsid w:val="000331E3"/>
    <w:rsid w:val="000356A4"/>
    <w:rsid w:val="00035EEE"/>
    <w:rsid w:val="000360BA"/>
    <w:rsid w:val="00036A8F"/>
    <w:rsid w:val="00037F0A"/>
    <w:rsid w:val="00040275"/>
    <w:rsid w:val="00040BE6"/>
    <w:rsid w:val="0004143B"/>
    <w:rsid w:val="00041FF3"/>
    <w:rsid w:val="00042506"/>
    <w:rsid w:val="00042FAE"/>
    <w:rsid w:val="0004304F"/>
    <w:rsid w:val="00043C6E"/>
    <w:rsid w:val="00043D0F"/>
    <w:rsid w:val="00045BA2"/>
    <w:rsid w:val="00047C0C"/>
    <w:rsid w:val="000511E7"/>
    <w:rsid w:val="000518F8"/>
    <w:rsid w:val="00051BA3"/>
    <w:rsid w:val="000522F3"/>
    <w:rsid w:val="00053E26"/>
    <w:rsid w:val="00053FC7"/>
    <w:rsid w:val="00055792"/>
    <w:rsid w:val="00056B73"/>
    <w:rsid w:val="00061E4B"/>
    <w:rsid w:val="000636CC"/>
    <w:rsid w:val="0006373C"/>
    <w:rsid w:val="00063C4A"/>
    <w:rsid w:val="00064DB1"/>
    <w:rsid w:val="0006562E"/>
    <w:rsid w:val="0006564F"/>
    <w:rsid w:val="000658F4"/>
    <w:rsid w:val="00066BD3"/>
    <w:rsid w:val="00071156"/>
    <w:rsid w:val="000721E2"/>
    <w:rsid w:val="000738DE"/>
    <w:rsid w:val="00075F51"/>
    <w:rsid w:val="0007625E"/>
    <w:rsid w:val="00076E68"/>
    <w:rsid w:val="0008039D"/>
    <w:rsid w:val="00080C38"/>
    <w:rsid w:val="00080DF3"/>
    <w:rsid w:val="00080F56"/>
    <w:rsid w:val="000822D2"/>
    <w:rsid w:val="00082C6B"/>
    <w:rsid w:val="000846D6"/>
    <w:rsid w:val="000847F6"/>
    <w:rsid w:val="00085727"/>
    <w:rsid w:val="000857C1"/>
    <w:rsid w:val="0008640C"/>
    <w:rsid w:val="00086CB1"/>
    <w:rsid w:val="00090822"/>
    <w:rsid w:val="00090C09"/>
    <w:rsid w:val="00090D81"/>
    <w:rsid w:val="0009250C"/>
    <w:rsid w:val="00093AC5"/>
    <w:rsid w:val="0009585D"/>
    <w:rsid w:val="00095ED0"/>
    <w:rsid w:val="0009602B"/>
    <w:rsid w:val="00096AC8"/>
    <w:rsid w:val="00096E59"/>
    <w:rsid w:val="00096F3F"/>
    <w:rsid w:val="0009760C"/>
    <w:rsid w:val="000A03A5"/>
    <w:rsid w:val="000A048C"/>
    <w:rsid w:val="000A1562"/>
    <w:rsid w:val="000A1A01"/>
    <w:rsid w:val="000A4258"/>
    <w:rsid w:val="000A42B1"/>
    <w:rsid w:val="000A578B"/>
    <w:rsid w:val="000A681F"/>
    <w:rsid w:val="000A688B"/>
    <w:rsid w:val="000A7728"/>
    <w:rsid w:val="000A77DF"/>
    <w:rsid w:val="000B012D"/>
    <w:rsid w:val="000B02A5"/>
    <w:rsid w:val="000B09B5"/>
    <w:rsid w:val="000B1837"/>
    <w:rsid w:val="000B1A45"/>
    <w:rsid w:val="000B34C2"/>
    <w:rsid w:val="000B3DB4"/>
    <w:rsid w:val="000B3E0A"/>
    <w:rsid w:val="000B4555"/>
    <w:rsid w:val="000B4C91"/>
    <w:rsid w:val="000B6AA2"/>
    <w:rsid w:val="000C00D1"/>
    <w:rsid w:val="000C04C4"/>
    <w:rsid w:val="000C05EB"/>
    <w:rsid w:val="000C112F"/>
    <w:rsid w:val="000C1FD7"/>
    <w:rsid w:val="000C391C"/>
    <w:rsid w:val="000C4DA3"/>
    <w:rsid w:val="000C692F"/>
    <w:rsid w:val="000C6F07"/>
    <w:rsid w:val="000C79C6"/>
    <w:rsid w:val="000D2F88"/>
    <w:rsid w:val="000D30D1"/>
    <w:rsid w:val="000D3627"/>
    <w:rsid w:val="000D3839"/>
    <w:rsid w:val="000D3E3C"/>
    <w:rsid w:val="000D428C"/>
    <w:rsid w:val="000D76BC"/>
    <w:rsid w:val="000E04B7"/>
    <w:rsid w:val="000E09D3"/>
    <w:rsid w:val="000E129E"/>
    <w:rsid w:val="000E27F1"/>
    <w:rsid w:val="000E3E13"/>
    <w:rsid w:val="000E52EB"/>
    <w:rsid w:val="000E5320"/>
    <w:rsid w:val="000E5BD1"/>
    <w:rsid w:val="000F019D"/>
    <w:rsid w:val="000F0A8D"/>
    <w:rsid w:val="000F0DC6"/>
    <w:rsid w:val="000F1853"/>
    <w:rsid w:val="000F27A9"/>
    <w:rsid w:val="000F5549"/>
    <w:rsid w:val="000F6026"/>
    <w:rsid w:val="000F6E13"/>
    <w:rsid w:val="000F7AB6"/>
    <w:rsid w:val="00100A13"/>
    <w:rsid w:val="00101161"/>
    <w:rsid w:val="0010147D"/>
    <w:rsid w:val="001021A2"/>
    <w:rsid w:val="00102D76"/>
    <w:rsid w:val="00105A9C"/>
    <w:rsid w:val="00105E68"/>
    <w:rsid w:val="001110E3"/>
    <w:rsid w:val="001117A0"/>
    <w:rsid w:val="001145C7"/>
    <w:rsid w:val="00114696"/>
    <w:rsid w:val="0011488B"/>
    <w:rsid w:val="00115393"/>
    <w:rsid w:val="001160D8"/>
    <w:rsid w:val="001161CF"/>
    <w:rsid w:val="00116749"/>
    <w:rsid w:val="00116D0F"/>
    <w:rsid w:val="00117546"/>
    <w:rsid w:val="0012089B"/>
    <w:rsid w:val="001212BC"/>
    <w:rsid w:val="001223C1"/>
    <w:rsid w:val="001235AB"/>
    <w:rsid w:val="00123BE3"/>
    <w:rsid w:val="00124262"/>
    <w:rsid w:val="001245B7"/>
    <w:rsid w:val="0012508E"/>
    <w:rsid w:val="00126524"/>
    <w:rsid w:val="001268CD"/>
    <w:rsid w:val="00133280"/>
    <w:rsid w:val="001349F1"/>
    <w:rsid w:val="00134C48"/>
    <w:rsid w:val="0013564C"/>
    <w:rsid w:val="00141DB3"/>
    <w:rsid w:val="00144F67"/>
    <w:rsid w:val="001467AF"/>
    <w:rsid w:val="00150B60"/>
    <w:rsid w:val="00151B7E"/>
    <w:rsid w:val="00151FBB"/>
    <w:rsid w:val="0015422A"/>
    <w:rsid w:val="0015497C"/>
    <w:rsid w:val="00154DEF"/>
    <w:rsid w:val="00156B0F"/>
    <w:rsid w:val="00157129"/>
    <w:rsid w:val="00157A44"/>
    <w:rsid w:val="001601FE"/>
    <w:rsid w:val="00163CF7"/>
    <w:rsid w:val="00163E3F"/>
    <w:rsid w:val="00164660"/>
    <w:rsid w:val="00164E8E"/>
    <w:rsid w:val="00164FDC"/>
    <w:rsid w:val="00167061"/>
    <w:rsid w:val="00167DB4"/>
    <w:rsid w:val="00170EF3"/>
    <w:rsid w:val="001768B9"/>
    <w:rsid w:val="00176EA8"/>
    <w:rsid w:val="001771DE"/>
    <w:rsid w:val="0017788A"/>
    <w:rsid w:val="00177A38"/>
    <w:rsid w:val="001807D5"/>
    <w:rsid w:val="0018177B"/>
    <w:rsid w:val="001825AD"/>
    <w:rsid w:val="001826A1"/>
    <w:rsid w:val="00183BD6"/>
    <w:rsid w:val="00184AAA"/>
    <w:rsid w:val="001851AB"/>
    <w:rsid w:val="001866C1"/>
    <w:rsid w:val="001869E6"/>
    <w:rsid w:val="001874A2"/>
    <w:rsid w:val="001900D6"/>
    <w:rsid w:val="001926E4"/>
    <w:rsid w:val="0019270B"/>
    <w:rsid w:val="00194DDD"/>
    <w:rsid w:val="00195E1B"/>
    <w:rsid w:val="00196022"/>
    <w:rsid w:val="00196971"/>
    <w:rsid w:val="00196B8E"/>
    <w:rsid w:val="001A0AD9"/>
    <w:rsid w:val="001A0E73"/>
    <w:rsid w:val="001A111C"/>
    <w:rsid w:val="001A164F"/>
    <w:rsid w:val="001A28F8"/>
    <w:rsid w:val="001A386E"/>
    <w:rsid w:val="001A5561"/>
    <w:rsid w:val="001A5706"/>
    <w:rsid w:val="001A5D0D"/>
    <w:rsid w:val="001A6D31"/>
    <w:rsid w:val="001B1AC3"/>
    <w:rsid w:val="001B1FA8"/>
    <w:rsid w:val="001B4CED"/>
    <w:rsid w:val="001B5B68"/>
    <w:rsid w:val="001B6150"/>
    <w:rsid w:val="001B6A16"/>
    <w:rsid w:val="001B75AF"/>
    <w:rsid w:val="001C1C8D"/>
    <w:rsid w:val="001C230B"/>
    <w:rsid w:val="001C28DA"/>
    <w:rsid w:val="001C2C5E"/>
    <w:rsid w:val="001C2ECA"/>
    <w:rsid w:val="001C3764"/>
    <w:rsid w:val="001C4239"/>
    <w:rsid w:val="001C502E"/>
    <w:rsid w:val="001C5926"/>
    <w:rsid w:val="001C5DD3"/>
    <w:rsid w:val="001C73DB"/>
    <w:rsid w:val="001D2851"/>
    <w:rsid w:val="001D4148"/>
    <w:rsid w:val="001D5671"/>
    <w:rsid w:val="001D63DB"/>
    <w:rsid w:val="001D6961"/>
    <w:rsid w:val="001D6B31"/>
    <w:rsid w:val="001E0DF9"/>
    <w:rsid w:val="001E1F54"/>
    <w:rsid w:val="001E353F"/>
    <w:rsid w:val="001E4CB6"/>
    <w:rsid w:val="001E5C57"/>
    <w:rsid w:val="001F11E0"/>
    <w:rsid w:val="001F1CC7"/>
    <w:rsid w:val="001F23D8"/>
    <w:rsid w:val="001F2925"/>
    <w:rsid w:val="001F29F8"/>
    <w:rsid w:val="001F5F4B"/>
    <w:rsid w:val="001F717F"/>
    <w:rsid w:val="001F73C0"/>
    <w:rsid w:val="001F7634"/>
    <w:rsid w:val="00201384"/>
    <w:rsid w:val="0020206B"/>
    <w:rsid w:val="002020B0"/>
    <w:rsid w:val="0020266E"/>
    <w:rsid w:val="002030B6"/>
    <w:rsid w:val="002055FE"/>
    <w:rsid w:val="002064F4"/>
    <w:rsid w:val="00206FBC"/>
    <w:rsid w:val="00207021"/>
    <w:rsid w:val="00207463"/>
    <w:rsid w:val="002077EF"/>
    <w:rsid w:val="0021024E"/>
    <w:rsid w:val="00210B33"/>
    <w:rsid w:val="00211D3C"/>
    <w:rsid w:val="00213D05"/>
    <w:rsid w:val="00213F48"/>
    <w:rsid w:val="002166D4"/>
    <w:rsid w:val="00216FE7"/>
    <w:rsid w:val="00217EA2"/>
    <w:rsid w:val="00220C84"/>
    <w:rsid w:val="002225DC"/>
    <w:rsid w:val="0022418B"/>
    <w:rsid w:val="00224586"/>
    <w:rsid w:val="00226F88"/>
    <w:rsid w:val="0022741A"/>
    <w:rsid w:val="00232C27"/>
    <w:rsid w:val="0023394E"/>
    <w:rsid w:val="00234617"/>
    <w:rsid w:val="00236849"/>
    <w:rsid w:val="00237BC3"/>
    <w:rsid w:val="00240995"/>
    <w:rsid w:val="00240D8E"/>
    <w:rsid w:val="002413D2"/>
    <w:rsid w:val="002415A7"/>
    <w:rsid w:val="0024427F"/>
    <w:rsid w:val="00244744"/>
    <w:rsid w:val="002448C0"/>
    <w:rsid w:val="00245043"/>
    <w:rsid w:val="002458B4"/>
    <w:rsid w:val="00245F03"/>
    <w:rsid w:val="00246BEB"/>
    <w:rsid w:val="00246EEC"/>
    <w:rsid w:val="00247622"/>
    <w:rsid w:val="002503F4"/>
    <w:rsid w:val="00252CD6"/>
    <w:rsid w:val="00253852"/>
    <w:rsid w:val="00254010"/>
    <w:rsid w:val="0025448E"/>
    <w:rsid w:val="0025455C"/>
    <w:rsid w:val="00254D71"/>
    <w:rsid w:val="00254D7F"/>
    <w:rsid w:val="00255093"/>
    <w:rsid w:val="0025564A"/>
    <w:rsid w:val="00256641"/>
    <w:rsid w:val="00256FED"/>
    <w:rsid w:val="00257380"/>
    <w:rsid w:val="002625EC"/>
    <w:rsid w:val="002634D3"/>
    <w:rsid w:val="00263630"/>
    <w:rsid w:val="00264457"/>
    <w:rsid w:val="00267222"/>
    <w:rsid w:val="002678D5"/>
    <w:rsid w:val="00267F0D"/>
    <w:rsid w:val="00267FCD"/>
    <w:rsid w:val="002700A0"/>
    <w:rsid w:val="0027114F"/>
    <w:rsid w:val="002722DA"/>
    <w:rsid w:val="00272D49"/>
    <w:rsid w:val="00272FB3"/>
    <w:rsid w:val="00273A4C"/>
    <w:rsid w:val="00274342"/>
    <w:rsid w:val="0027490F"/>
    <w:rsid w:val="00274D1D"/>
    <w:rsid w:val="002752AC"/>
    <w:rsid w:val="00275DC2"/>
    <w:rsid w:val="002773EF"/>
    <w:rsid w:val="002801F3"/>
    <w:rsid w:val="0028066C"/>
    <w:rsid w:val="002813E5"/>
    <w:rsid w:val="002816B3"/>
    <w:rsid w:val="00281E0C"/>
    <w:rsid w:val="00281F63"/>
    <w:rsid w:val="00281FE2"/>
    <w:rsid w:val="002830EF"/>
    <w:rsid w:val="00284A88"/>
    <w:rsid w:val="00284F1F"/>
    <w:rsid w:val="00285C13"/>
    <w:rsid w:val="00290749"/>
    <w:rsid w:val="00290C1B"/>
    <w:rsid w:val="00291EB7"/>
    <w:rsid w:val="00294BCF"/>
    <w:rsid w:val="002962F5"/>
    <w:rsid w:val="00296746"/>
    <w:rsid w:val="002968B6"/>
    <w:rsid w:val="00297097"/>
    <w:rsid w:val="002971B3"/>
    <w:rsid w:val="00297215"/>
    <w:rsid w:val="002A0DD9"/>
    <w:rsid w:val="002A2FE2"/>
    <w:rsid w:val="002A370F"/>
    <w:rsid w:val="002A41D5"/>
    <w:rsid w:val="002A4671"/>
    <w:rsid w:val="002A6085"/>
    <w:rsid w:val="002A637E"/>
    <w:rsid w:val="002A6A4A"/>
    <w:rsid w:val="002A79E1"/>
    <w:rsid w:val="002B0010"/>
    <w:rsid w:val="002B0378"/>
    <w:rsid w:val="002B190A"/>
    <w:rsid w:val="002B1B0E"/>
    <w:rsid w:val="002B1B97"/>
    <w:rsid w:val="002B1E8C"/>
    <w:rsid w:val="002B209A"/>
    <w:rsid w:val="002B2B31"/>
    <w:rsid w:val="002B3AE5"/>
    <w:rsid w:val="002B4788"/>
    <w:rsid w:val="002B5C8D"/>
    <w:rsid w:val="002B656A"/>
    <w:rsid w:val="002B6635"/>
    <w:rsid w:val="002B674F"/>
    <w:rsid w:val="002C06CC"/>
    <w:rsid w:val="002C0AB7"/>
    <w:rsid w:val="002C0D83"/>
    <w:rsid w:val="002C0F83"/>
    <w:rsid w:val="002C143E"/>
    <w:rsid w:val="002C2B29"/>
    <w:rsid w:val="002C338C"/>
    <w:rsid w:val="002C42AE"/>
    <w:rsid w:val="002D03CA"/>
    <w:rsid w:val="002D12CC"/>
    <w:rsid w:val="002D16C1"/>
    <w:rsid w:val="002D29DD"/>
    <w:rsid w:val="002D3FB6"/>
    <w:rsid w:val="002D5C63"/>
    <w:rsid w:val="002D62C3"/>
    <w:rsid w:val="002D7DC5"/>
    <w:rsid w:val="002E09D4"/>
    <w:rsid w:val="002E2467"/>
    <w:rsid w:val="002E26E6"/>
    <w:rsid w:val="002E2B5D"/>
    <w:rsid w:val="002E2E6B"/>
    <w:rsid w:val="002E604D"/>
    <w:rsid w:val="002F0BB3"/>
    <w:rsid w:val="002F1AEB"/>
    <w:rsid w:val="002F361E"/>
    <w:rsid w:val="002F58CB"/>
    <w:rsid w:val="002F7F15"/>
    <w:rsid w:val="00300EC8"/>
    <w:rsid w:val="00301B50"/>
    <w:rsid w:val="003037BA"/>
    <w:rsid w:val="00303B86"/>
    <w:rsid w:val="00304B57"/>
    <w:rsid w:val="00304FBC"/>
    <w:rsid w:val="00310227"/>
    <w:rsid w:val="003117F7"/>
    <w:rsid w:val="00312558"/>
    <w:rsid w:val="0031268B"/>
    <w:rsid w:val="00313BF3"/>
    <w:rsid w:val="0031439D"/>
    <w:rsid w:val="003154EE"/>
    <w:rsid w:val="0031637F"/>
    <w:rsid w:val="003201DE"/>
    <w:rsid w:val="0032086C"/>
    <w:rsid w:val="00320B67"/>
    <w:rsid w:val="0032123C"/>
    <w:rsid w:val="00322C4F"/>
    <w:rsid w:val="00324CDC"/>
    <w:rsid w:val="00327252"/>
    <w:rsid w:val="00330C43"/>
    <w:rsid w:val="00330D57"/>
    <w:rsid w:val="00331F10"/>
    <w:rsid w:val="00332D21"/>
    <w:rsid w:val="00333348"/>
    <w:rsid w:val="00333899"/>
    <w:rsid w:val="003358B8"/>
    <w:rsid w:val="00336123"/>
    <w:rsid w:val="003376FB"/>
    <w:rsid w:val="0034077B"/>
    <w:rsid w:val="00340ED6"/>
    <w:rsid w:val="00343338"/>
    <w:rsid w:val="00343F56"/>
    <w:rsid w:val="00344875"/>
    <w:rsid w:val="003459C0"/>
    <w:rsid w:val="0034636E"/>
    <w:rsid w:val="003500A5"/>
    <w:rsid w:val="003502E2"/>
    <w:rsid w:val="0035030E"/>
    <w:rsid w:val="00350999"/>
    <w:rsid w:val="00350FC0"/>
    <w:rsid w:val="00351006"/>
    <w:rsid w:val="003560E7"/>
    <w:rsid w:val="00356DB3"/>
    <w:rsid w:val="00357E83"/>
    <w:rsid w:val="00360B6E"/>
    <w:rsid w:val="00361201"/>
    <w:rsid w:val="00361A06"/>
    <w:rsid w:val="00361C15"/>
    <w:rsid w:val="00363130"/>
    <w:rsid w:val="003657E9"/>
    <w:rsid w:val="003666A6"/>
    <w:rsid w:val="003667C1"/>
    <w:rsid w:val="0036764C"/>
    <w:rsid w:val="00370101"/>
    <w:rsid w:val="003701AB"/>
    <w:rsid w:val="003712CF"/>
    <w:rsid w:val="00371D29"/>
    <w:rsid w:val="0037345A"/>
    <w:rsid w:val="00374020"/>
    <w:rsid w:val="00374382"/>
    <w:rsid w:val="00374463"/>
    <w:rsid w:val="00374B72"/>
    <w:rsid w:val="003756A0"/>
    <w:rsid w:val="0037594D"/>
    <w:rsid w:val="00375A7C"/>
    <w:rsid w:val="003802B2"/>
    <w:rsid w:val="003808C7"/>
    <w:rsid w:val="0038286D"/>
    <w:rsid w:val="00382D85"/>
    <w:rsid w:val="00384B88"/>
    <w:rsid w:val="00384EE1"/>
    <w:rsid w:val="0038520D"/>
    <w:rsid w:val="00385A97"/>
    <w:rsid w:val="00385A9A"/>
    <w:rsid w:val="0038676F"/>
    <w:rsid w:val="00390C9A"/>
    <w:rsid w:val="003916D7"/>
    <w:rsid w:val="00391C9D"/>
    <w:rsid w:val="00392C92"/>
    <w:rsid w:val="0039319D"/>
    <w:rsid w:val="0039350F"/>
    <w:rsid w:val="003938E0"/>
    <w:rsid w:val="00394ABB"/>
    <w:rsid w:val="00395DE7"/>
    <w:rsid w:val="003A0B7D"/>
    <w:rsid w:val="003A0E66"/>
    <w:rsid w:val="003A2251"/>
    <w:rsid w:val="003A2775"/>
    <w:rsid w:val="003A27CE"/>
    <w:rsid w:val="003A4C2A"/>
    <w:rsid w:val="003A547D"/>
    <w:rsid w:val="003A593C"/>
    <w:rsid w:val="003A69B8"/>
    <w:rsid w:val="003A6AD0"/>
    <w:rsid w:val="003B0772"/>
    <w:rsid w:val="003B0AAF"/>
    <w:rsid w:val="003B0D8A"/>
    <w:rsid w:val="003B12C4"/>
    <w:rsid w:val="003B20C6"/>
    <w:rsid w:val="003B2B02"/>
    <w:rsid w:val="003B5134"/>
    <w:rsid w:val="003B6A79"/>
    <w:rsid w:val="003B6AE4"/>
    <w:rsid w:val="003C1E43"/>
    <w:rsid w:val="003C3B53"/>
    <w:rsid w:val="003C3DA8"/>
    <w:rsid w:val="003C4747"/>
    <w:rsid w:val="003C5DBE"/>
    <w:rsid w:val="003C6A24"/>
    <w:rsid w:val="003D0D44"/>
    <w:rsid w:val="003D131D"/>
    <w:rsid w:val="003D5BA2"/>
    <w:rsid w:val="003D6D48"/>
    <w:rsid w:val="003D70F2"/>
    <w:rsid w:val="003E05D7"/>
    <w:rsid w:val="003E0D7D"/>
    <w:rsid w:val="003E1040"/>
    <w:rsid w:val="003E1675"/>
    <w:rsid w:val="003E2011"/>
    <w:rsid w:val="003E2BD2"/>
    <w:rsid w:val="003E4D96"/>
    <w:rsid w:val="003E53AD"/>
    <w:rsid w:val="003E6433"/>
    <w:rsid w:val="003E670A"/>
    <w:rsid w:val="003E67D1"/>
    <w:rsid w:val="003F0A5D"/>
    <w:rsid w:val="003F132B"/>
    <w:rsid w:val="003F16C5"/>
    <w:rsid w:val="003F2DA2"/>
    <w:rsid w:val="003F4929"/>
    <w:rsid w:val="003F5587"/>
    <w:rsid w:val="003F5AD4"/>
    <w:rsid w:val="003F629E"/>
    <w:rsid w:val="003F75C8"/>
    <w:rsid w:val="004009B7"/>
    <w:rsid w:val="004021B5"/>
    <w:rsid w:val="00402279"/>
    <w:rsid w:val="00403134"/>
    <w:rsid w:val="00403D86"/>
    <w:rsid w:val="0040432B"/>
    <w:rsid w:val="004047C6"/>
    <w:rsid w:val="004067AF"/>
    <w:rsid w:val="00406A89"/>
    <w:rsid w:val="00407B0E"/>
    <w:rsid w:val="00410850"/>
    <w:rsid w:val="0041189C"/>
    <w:rsid w:val="00412246"/>
    <w:rsid w:val="00414262"/>
    <w:rsid w:val="004155A1"/>
    <w:rsid w:val="0042276F"/>
    <w:rsid w:val="00422EF6"/>
    <w:rsid w:val="00423ADD"/>
    <w:rsid w:val="00425289"/>
    <w:rsid w:val="00425EA9"/>
    <w:rsid w:val="00427DE7"/>
    <w:rsid w:val="00430BA5"/>
    <w:rsid w:val="0043122F"/>
    <w:rsid w:val="0043161F"/>
    <w:rsid w:val="00431B31"/>
    <w:rsid w:val="004321E4"/>
    <w:rsid w:val="00434318"/>
    <w:rsid w:val="0043580E"/>
    <w:rsid w:val="00436039"/>
    <w:rsid w:val="00436C6E"/>
    <w:rsid w:val="00440C6A"/>
    <w:rsid w:val="00440EAA"/>
    <w:rsid w:val="004415EC"/>
    <w:rsid w:val="004418C2"/>
    <w:rsid w:val="0044317B"/>
    <w:rsid w:val="004436E4"/>
    <w:rsid w:val="00443886"/>
    <w:rsid w:val="00446FA7"/>
    <w:rsid w:val="00447564"/>
    <w:rsid w:val="0045218D"/>
    <w:rsid w:val="00452D5A"/>
    <w:rsid w:val="00452E97"/>
    <w:rsid w:val="0045364A"/>
    <w:rsid w:val="00460A00"/>
    <w:rsid w:val="00461B93"/>
    <w:rsid w:val="00461BD6"/>
    <w:rsid w:val="0046254D"/>
    <w:rsid w:val="00462AE4"/>
    <w:rsid w:val="0046384C"/>
    <w:rsid w:val="00465004"/>
    <w:rsid w:val="00470187"/>
    <w:rsid w:val="00470428"/>
    <w:rsid w:val="0047109E"/>
    <w:rsid w:val="00471118"/>
    <w:rsid w:val="0047392F"/>
    <w:rsid w:val="00473E71"/>
    <w:rsid w:val="0047572F"/>
    <w:rsid w:val="004758D0"/>
    <w:rsid w:val="004758DA"/>
    <w:rsid w:val="00475A46"/>
    <w:rsid w:val="0047686C"/>
    <w:rsid w:val="00477D48"/>
    <w:rsid w:val="00477E34"/>
    <w:rsid w:val="004819E8"/>
    <w:rsid w:val="00484599"/>
    <w:rsid w:val="00485EE6"/>
    <w:rsid w:val="004867D1"/>
    <w:rsid w:val="00486AB6"/>
    <w:rsid w:val="00486D3A"/>
    <w:rsid w:val="00487B7C"/>
    <w:rsid w:val="0049137A"/>
    <w:rsid w:val="00492002"/>
    <w:rsid w:val="004937E7"/>
    <w:rsid w:val="00494337"/>
    <w:rsid w:val="004962AA"/>
    <w:rsid w:val="004966D6"/>
    <w:rsid w:val="004967D8"/>
    <w:rsid w:val="004975C0"/>
    <w:rsid w:val="004A0D26"/>
    <w:rsid w:val="004A2799"/>
    <w:rsid w:val="004A450C"/>
    <w:rsid w:val="004A4D07"/>
    <w:rsid w:val="004A632D"/>
    <w:rsid w:val="004B09F1"/>
    <w:rsid w:val="004B2096"/>
    <w:rsid w:val="004B2F39"/>
    <w:rsid w:val="004B3EFC"/>
    <w:rsid w:val="004B4F81"/>
    <w:rsid w:val="004B691B"/>
    <w:rsid w:val="004B6ED1"/>
    <w:rsid w:val="004C063E"/>
    <w:rsid w:val="004C1F86"/>
    <w:rsid w:val="004C29F1"/>
    <w:rsid w:val="004C2E3E"/>
    <w:rsid w:val="004C3F27"/>
    <w:rsid w:val="004C49BE"/>
    <w:rsid w:val="004C4A27"/>
    <w:rsid w:val="004C7BC0"/>
    <w:rsid w:val="004C7E9B"/>
    <w:rsid w:val="004D02BE"/>
    <w:rsid w:val="004D18DF"/>
    <w:rsid w:val="004D2386"/>
    <w:rsid w:val="004D2F9A"/>
    <w:rsid w:val="004D4189"/>
    <w:rsid w:val="004D5331"/>
    <w:rsid w:val="004D5A30"/>
    <w:rsid w:val="004E00FC"/>
    <w:rsid w:val="004E0A07"/>
    <w:rsid w:val="004E2F5A"/>
    <w:rsid w:val="004E3A59"/>
    <w:rsid w:val="004E3E3D"/>
    <w:rsid w:val="004E5839"/>
    <w:rsid w:val="004E713A"/>
    <w:rsid w:val="004E715B"/>
    <w:rsid w:val="004F00E1"/>
    <w:rsid w:val="004F1127"/>
    <w:rsid w:val="004F1B82"/>
    <w:rsid w:val="004F2388"/>
    <w:rsid w:val="004F32E8"/>
    <w:rsid w:val="004F3A65"/>
    <w:rsid w:val="004F5DC9"/>
    <w:rsid w:val="004F5DF7"/>
    <w:rsid w:val="005003E8"/>
    <w:rsid w:val="005008B0"/>
    <w:rsid w:val="00501648"/>
    <w:rsid w:val="00503037"/>
    <w:rsid w:val="00507236"/>
    <w:rsid w:val="00507A61"/>
    <w:rsid w:val="005104BF"/>
    <w:rsid w:val="00510DB7"/>
    <w:rsid w:val="00512368"/>
    <w:rsid w:val="00512E6E"/>
    <w:rsid w:val="00513936"/>
    <w:rsid w:val="005148AA"/>
    <w:rsid w:val="00515635"/>
    <w:rsid w:val="005157E8"/>
    <w:rsid w:val="005167CA"/>
    <w:rsid w:val="00517601"/>
    <w:rsid w:val="00517888"/>
    <w:rsid w:val="0052092F"/>
    <w:rsid w:val="00521280"/>
    <w:rsid w:val="00521C50"/>
    <w:rsid w:val="00522F2F"/>
    <w:rsid w:val="005245A4"/>
    <w:rsid w:val="00524CF3"/>
    <w:rsid w:val="00526EF6"/>
    <w:rsid w:val="00530488"/>
    <w:rsid w:val="00531189"/>
    <w:rsid w:val="0053174D"/>
    <w:rsid w:val="00532286"/>
    <w:rsid w:val="00532625"/>
    <w:rsid w:val="00532795"/>
    <w:rsid w:val="005333CA"/>
    <w:rsid w:val="00537CBF"/>
    <w:rsid w:val="00540090"/>
    <w:rsid w:val="0054070C"/>
    <w:rsid w:val="00540CDF"/>
    <w:rsid w:val="005413A8"/>
    <w:rsid w:val="00541657"/>
    <w:rsid w:val="005421D5"/>
    <w:rsid w:val="005421F8"/>
    <w:rsid w:val="00542C10"/>
    <w:rsid w:val="00542D91"/>
    <w:rsid w:val="00546534"/>
    <w:rsid w:val="005473E8"/>
    <w:rsid w:val="00550589"/>
    <w:rsid w:val="00550D11"/>
    <w:rsid w:val="005510A4"/>
    <w:rsid w:val="00551558"/>
    <w:rsid w:val="005519B7"/>
    <w:rsid w:val="00551CB7"/>
    <w:rsid w:val="005520DC"/>
    <w:rsid w:val="0055391C"/>
    <w:rsid w:val="00553BB6"/>
    <w:rsid w:val="0055407D"/>
    <w:rsid w:val="005554C7"/>
    <w:rsid w:val="005571BE"/>
    <w:rsid w:val="00557AE9"/>
    <w:rsid w:val="00557CA2"/>
    <w:rsid w:val="005613C6"/>
    <w:rsid w:val="005619E3"/>
    <w:rsid w:val="00562AEB"/>
    <w:rsid w:val="00563AFB"/>
    <w:rsid w:val="00563C30"/>
    <w:rsid w:val="00564CC8"/>
    <w:rsid w:val="0056523C"/>
    <w:rsid w:val="00565270"/>
    <w:rsid w:val="005660EE"/>
    <w:rsid w:val="005662BD"/>
    <w:rsid w:val="00567396"/>
    <w:rsid w:val="00567420"/>
    <w:rsid w:val="00567858"/>
    <w:rsid w:val="0057027B"/>
    <w:rsid w:val="00570736"/>
    <w:rsid w:val="005709C5"/>
    <w:rsid w:val="005717EE"/>
    <w:rsid w:val="0057199B"/>
    <w:rsid w:val="00573A22"/>
    <w:rsid w:val="00574791"/>
    <w:rsid w:val="005760B0"/>
    <w:rsid w:val="00576426"/>
    <w:rsid w:val="00577C7A"/>
    <w:rsid w:val="0058047B"/>
    <w:rsid w:val="00580593"/>
    <w:rsid w:val="0058299F"/>
    <w:rsid w:val="00583C74"/>
    <w:rsid w:val="00584146"/>
    <w:rsid w:val="005844A5"/>
    <w:rsid w:val="00584E9E"/>
    <w:rsid w:val="0058554F"/>
    <w:rsid w:val="00585852"/>
    <w:rsid w:val="00591F1A"/>
    <w:rsid w:val="00593CCF"/>
    <w:rsid w:val="00594A78"/>
    <w:rsid w:val="005957C5"/>
    <w:rsid w:val="00596C03"/>
    <w:rsid w:val="0059743D"/>
    <w:rsid w:val="00597E56"/>
    <w:rsid w:val="005A03B2"/>
    <w:rsid w:val="005A1219"/>
    <w:rsid w:val="005A153F"/>
    <w:rsid w:val="005A1715"/>
    <w:rsid w:val="005A180F"/>
    <w:rsid w:val="005A1ABF"/>
    <w:rsid w:val="005A4A13"/>
    <w:rsid w:val="005A51B7"/>
    <w:rsid w:val="005A57B6"/>
    <w:rsid w:val="005B153E"/>
    <w:rsid w:val="005B253A"/>
    <w:rsid w:val="005B28B7"/>
    <w:rsid w:val="005B323D"/>
    <w:rsid w:val="005B3403"/>
    <w:rsid w:val="005B420E"/>
    <w:rsid w:val="005B4347"/>
    <w:rsid w:val="005B4370"/>
    <w:rsid w:val="005B5CD8"/>
    <w:rsid w:val="005B5ECA"/>
    <w:rsid w:val="005B751E"/>
    <w:rsid w:val="005C0FF2"/>
    <w:rsid w:val="005C1BBC"/>
    <w:rsid w:val="005C1F21"/>
    <w:rsid w:val="005C222C"/>
    <w:rsid w:val="005C266A"/>
    <w:rsid w:val="005C2E8A"/>
    <w:rsid w:val="005C3A85"/>
    <w:rsid w:val="005C50B7"/>
    <w:rsid w:val="005C5779"/>
    <w:rsid w:val="005C66C0"/>
    <w:rsid w:val="005D19E7"/>
    <w:rsid w:val="005D23BE"/>
    <w:rsid w:val="005D2655"/>
    <w:rsid w:val="005D401C"/>
    <w:rsid w:val="005D596F"/>
    <w:rsid w:val="005D6880"/>
    <w:rsid w:val="005D713F"/>
    <w:rsid w:val="005E1277"/>
    <w:rsid w:val="005E2616"/>
    <w:rsid w:val="005E3710"/>
    <w:rsid w:val="005E4BEF"/>
    <w:rsid w:val="005E4BF6"/>
    <w:rsid w:val="005E71C5"/>
    <w:rsid w:val="005E7A5B"/>
    <w:rsid w:val="005F36E9"/>
    <w:rsid w:val="005F4C80"/>
    <w:rsid w:val="005F7206"/>
    <w:rsid w:val="006012C2"/>
    <w:rsid w:val="00601524"/>
    <w:rsid w:val="00601E14"/>
    <w:rsid w:val="006032E5"/>
    <w:rsid w:val="00603BED"/>
    <w:rsid w:val="00604935"/>
    <w:rsid w:val="0060758A"/>
    <w:rsid w:val="00610CBD"/>
    <w:rsid w:val="00611175"/>
    <w:rsid w:val="006150EE"/>
    <w:rsid w:val="00616293"/>
    <w:rsid w:val="00616544"/>
    <w:rsid w:val="00616673"/>
    <w:rsid w:val="006201FB"/>
    <w:rsid w:val="006208EF"/>
    <w:rsid w:val="00622850"/>
    <w:rsid w:val="00623D24"/>
    <w:rsid w:val="00623EFC"/>
    <w:rsid w:val="006263C6"/>
    <w:rsid w:val="00626438"/>
    <w:rsid w:val="00627126"/>
    <w:rsid w:val="00627A97"/>
    <w:rsid w:val="00627E3F"/>
    <w:rsid w:val="0063085A"/>
    <w:rsid w:val="00630FB6"/>
    <w:rsid w:val="006316CD"/>
    <w:rsid w:val="0063176F"/>
    <w:rsid w:val="00631CB3"/>
    <w:rsid w:val="00632037"/>
    <w:rsid w:val="0063364C"/>
    <w:rsid w:val="00633B50"/>
    <w:rsid w:val="00635813"/>
    <w:rsid w:val="006360C5"/>
    <w:rsid w:val="0064058E"/>
    <w:rsid w:val="00640A41"/>
    <w:rsid w:val="00640ED9"/>
    <w:rsid w:val="00641FF5"/>
    <w:rsid w:val="006435D7"/>
    <w:rsid w:val="00644BD5"/>
    <w:rsid w:val="00647314"/>
    <w:rsid w:val="006476D5"/>
    <w:rsid w:val="0065032D"/>
    <w:rsid w:val="00651651"/>
    <w:rsid w:val="00651B77"/>
    <w:rsid w:val="00651CE9"/>
    <w:rsid w:val="0065333F"/>
    <w:rsid w:val="006548C7"/>
    <w:rsid w:val="006549DE"/>
    <w:rsid w:val="00654CE9"/>
    <w:rsid w:val="00656556"/>
    <w:rsid w:val="00656577"/>
    <w:rsid w:val="00656A82"/>
    <w:rsid w:val="0065747A"/>
    <w:rsid w:val="00661AED"/>
    <w:rsid w:val="00661CB3"/>
    <w:rsid w:val="00662996"/>
    <w:rsid w:val="006637B4"/>
    <w:rsid w:val="00664BD0"/>
    <w:rsid w:val="00666ECF"/>
    <w:rsid w:val="006670CF"/>
    <w:rsid w:val="00667A7C"/>
    <w:rsid w:val="00670D7D"/>
    <w:rsid w:val="0067361B"/>
    <w:rsid w:val="00674D1C"/>
    <w:rsid w:val="00675682"/>
    <w:rsid w:val="006843A2"/>
    <w:rsid w:val="00684BD5"/>
    <w:rsid w:val="006854FE"/>
    <w:rsid w:val="006855E2"/>
    <w:rsid w:val="006859A3"/>
    <w:rsid w:val="0069237F"/>
    <w:rsid w:val="00692A3D"/>
    <w:rsid w:val="0069392E"/>
    <w:rsid w:val="00693CA4"/>
    <w:rsid w:val="0069503A"/>
    <w:rsid w:val="006955DE"/>
    <w:rsid w:val="00695F9F"/>
    <w:rsid w:val="00696866"/>
    <w:rsid w:val="006A3337"/>
    <w:rsid w:val="006A42B8"/>
    <w:rsid w:val="006A47C8"/>
    <w:rsid w:val="006A62F7"/>
    <w:rsid w:val="006A6755"/>
    <w:rsid w:val="006A7BBC"/>
    <w:rsid w:val="006A7FCD"/>
    <w:rsid w:val="006B066E"/>
    <w:rsid w:val="006B0679"/>
    <w:rsid w:val="006B069C"/>
    <w:rsid w:val="006B0B1D"/>
    <w:rsid w:val="006B3B39"/>
    <w:rsid w:val="006B46F0"/>
    <w:rsid w:val="006B49B0"/>
    <w:rsid w:val="006B49BA"/>
    <w:rsid w:val="006B4B6C"/>
    <w:rsid w:val="006B4BE0"/>
    <w:rsid w:val="006B561B"/>
    <w:rsid w:val="006B5AC8"/>
    <w:rsid w:val="006B6CCD"/>
    <w:rsid w:val="006B6D97"/>
    <w:rsid w:val="006B7DDE"/>
    <w:rsid w:val="006C2614"/>
    <w:rsid w:val="006C2C81"/>
    <w:rsid w:val="006C341B"/>
    <w:rsid w:val="006C43B7"/>
    <w:rsid w:val="006C5C27"/>
    <w:rsid w:val="006C678E"/>
    <w:rsid w:val="006C6B2F"/>
    <w:rsid w:val="006C739C"/>
    <w:rsid w:val="006C79DB"/>
    <w:rsid w:val="006D1BD2"/>
    <w:rsid w:val="006D3124"/>
    <w:rsid w:val="006D431E"/>
    <w:rsid w:val="006D5800"/>
    <w:rsid w:val="006D67F2"/>
    <w:rsid w:val="006D78DA"/>
    <w:rsid w:val="006E0219"/>
    <w:rsid w:val="006E0F79"/>
    <w:rsid w:val="006E2CE9"/>
    <w:rsid w:val="006E5B2F"/>
    <w:rsid w:val="006E60B7"/>
    <w:rsid w:val="006E65DA"/>
    <w:rsid w:val="006E6DDF"/>
    <w:rsid w:val="006F09C3"/>
    <w:rsid w:val="006F0D0E"/>
    <w:rsid w:val="006F10AF"/>
    <w:rsid w:val="006F226F"/>
    <w:rsid w:val="006F2B09"/>
    <w:rsid w:val="006F32F6"/>
    <w:rsid w:val="006F3878"/>
    <w:rsid w:val="006F487B"/>
    <w:rsid w:val="006F48C5"/>
    <w:rsid w:val="006F4C79"/>
    <w:rsid w:val="006F5BE9"/>
    <w:rsid w:val="006F6220"/>
    <w:rsid w:val="006F661F"/>
    <w:rsid w:val="0070073F"/>
    <w:rsid w:val="00701008"/>
    <w:rsid w:val="00701805"/>
    <w:rsid w:val="00701DB5"/>
    <w:rsid w:val="007066CB"/>
    <w:rsid w:val="00706A17"/>
    <w:rsid w:val="007074FB"/>
    <w:rsid w:val="00711826"/>
    <w:rsid w:val="007119F9"/>
    <w:rsid w:val="00712B9E"/>
    <w:rsid w:val="007138B3"/>
    <w:rsid w:val="00714396"/>
    <w:rsid w:val="00714558"/>
    <w:rsid w:val="007159E6"/>
    <w:rsid w:val="00715C6F"/>
    <w:rsid w:val="00716C0F"/>
    <w:rsid w:val="00717438"/>
    <w:rsid w:val="007176DC"/>
    <w:rsid w:val="00720C3D"/>
    <w:rsid w:val="00725553"/>
    <w:rsid w:val="00725EB5"/>
    <w:rsid w:val="0072632F"/>
    <w:rsid w:val="007269E5"/>
    <w:rsid w:val="00726A5D"/>
    <w:rsid w:val="00727A60"/>
    <w:rsid w:val="00730AEF"/>
    <w:rsid w:val="00731557"/>
    <w:rsid w:val="00733124"/>
    <w:rsid w:val="0073451F"/>
    <w:rsid w:val="00734641"/>
    <w:rsid w:val="00734BD9"/>
    <w:rsid w:val="00735A64"/>
    <w:rsid w:val="007366F6"/>
    <w:rsid w:val="00744034"/>
    <w:rsid w:val="00745382"/>
    <w:rsid w:val="0074658B"/>
    <w:rsid w:val="00746F73"/>
    <w:rsid w:val="00747196"/>
    <w:rsid w:val="00747507"/>
    <w:rsid w:val="00747949"/>
    <w:rsid w:val="0075169F"/>
    <w:rsid w:val="00751800"/>
    <w:rsid w:val="0075354C"/>
    <w:rsid w:val="00753B67"/>
    <w:rsid w:val="0075408D"/>
    <w:rsid w:val="00754156"/>
    <w:rsid w:val="00754562"/>
    <w:rsid w:val="007545C3"/>
    <w:rsid w:val="00754D5C"/>
    <w:rsid w:val="00755032"/>
    <w:rsid w:val="00755246"/>
    <w:rsid w:val="00756B9D"/>
    <w:rsid w:val="007575BC"/>
    <w:rsid w:val="00761E55"/>
    <w:rsid w:val="00762A42"/>
    <w:rsid w:val="00762A98"/>
    <w:rsid w:val="00765FBE"/>
    <w:rsid w:val="00766A3E"/>
    <w:rsid w:val="00766FFC"/>
    <w:rsid w:val="00767C3A"/>
    <w:rsid w:val="00770628"/>
    <w:rsid w:val="007718D0"/>
    <w:rsid w:val="00772187"/>
    <w:rsid w:val="00772CC3"/>
    <w:rsid w:val="00773C7D"/>
    <w:rsid w:val="00774C9A"/>
    <w:rsid w:val="007754B9"/>
    <w:rsid w:val="00775FFA"/>
    <w:rsid w:val="00776655"/>
    <w:rsid w:val="00776CE0"/>
    <w:rsid w:val="0077751B"/>
    <w:rsid w:val="00777A90"/>
    <w:rsid w:val="0078139D"/>
    <w:rsid w:val="007818C3"/>
    <w:rsid w:val="00782EAD"/>
    <w:rsid w:val="0078372D"/>
    <w:rsid w:val="0078506A"/>
    <w:rsid w:val="00785632"/>
    <w:rsid w:val="007861F4"/>
    <w:rsid w:val="0079064B"/>
    <w:rsid w:val="00793408"/>
    <w:rsid w:val="0079510F"/>
    <w:rsid w:val="0079574E"/>
    <w:rsid w:val="007A04B0"/>
    <w:rsid w:val="007A0F3A"/>
    <w:rsid w:val="007A153C"/>
    <w:rsid w:val="007A1949"/>
    <w:rsid w:val="007A21EA"/>
    <w:rsid w:val="007A33EE"/>
    <w:rsid w:val="007A4E95"/>
    <w:rsid w:val="007A697E"/>
    <w:rsid w:val="007A704A"/>
    <w:rsid w:val="007A7475"/>
    <w:rsid w:val="007B03C8"/>
    <w:rsid w:val="007B0AFE"/>
    <w:rsid w:val="007B0DEC"/>
    <w:rsid w:val="007B121A"/>
    <w:rsid w:val="007B12B7"/>
    <w:rsid w:val="007B225B"/>
    <w:rsid w:val="007B2B8E"/>
    <w:rsid w:val="007B390B"/>
    <w:rsid w:val="007B56AE"/>
    <w:rsid w:val="007B7D41"/>
    <w:rsid w:val="007C1E33"/>
    <w:rsid w:val="007C1FC2"/>
    <w:rsid w:val="007C337D"/>
    <w:rsid w:val="007C44A3"/>
    <w:rsid w:val="007C4744"/>
    <w:rsid w:val="007C5B5E"/>
    <w:rsid w:val="007C60DB"/>
    <w:rsid w:val="007C6F6D"/>
    <w:rsid w:val="007D25C8"/>
    <w:rsid w:val="007D45D1"/>
    <w:rsid w:val="007D4723"/>
    <w:rsid w:val="007D4A88"/>
    <w:rsid w:val="007D4B0C"/>
    <w:rsid w:val="007D584E"/>
    <w:rsid w:val="007D712D"/>
    <w:rsid w:val="007D740B"/>
    <w:rsid w:val="007D7AB2"/>
    <w:rsid w:val="007E375F"/>
    <w:rsid w:val="007E49FA"/>
    <w:rsid w:val="007E4B85"/>
    <w:rsid w:val="007E4BBE"/>
    <w:rsid w:val="007E6982"/>
    <w:rsid w:val="007E6BCF"/>
    <w:rsid w:val="007F2499"/>
    <w:rsid w:val="007F2854"/>
    <w:rsid w:val="007F4C6A"/>
    <w:rsid w:val="007F4F1F"/>
    <w:rsid w:val="007F50CC"/>
    <w:rsid w:val="007F543F"/>
    <w:rsid w:val="007F6AB3"/>
    <w:rsid w:val="007F7179"/>
    <w:rsid w:val="007F76F7"/>
    <w:rsid w:val="007F7BB1"/>
    <w:rsid w:val="007F7CA1"/>
    <w:rsid w:val="00802F43"/>
    <w:rsid w:val="008044CF"/>
    <w:rsid w:val="00804B2E"/>
    <w:rsid w:val="0080631B"/>
    <w:rsid w:val="00807E85"/>
    <w:rsid w:val="00811763"/>
    <w:rsid w:val="00813A9D"/>
    <w:rsid w:val="00814313"/>
    <w:rsid w:val="00814D4B"/>
    <w:rsid w:val="00815974"/>
    <w:rsid w:val="00817159"/>
    <w:rsid w:val="008205EE"/>
    <w:rsid w:val="00822CAA"/>
    <w:rsid w:val="008236EA"/>
    <w:rsid w:val="0082378D"/>
    <w:rsid w:val="008241A9"/>
    <w:rsid w:val="00824FB0"/>
    <w:rsid w:val="00830609"/>
    <w:rsid w:val="008322A2"/>
    <w:rsid w:val="00832901"/>
    <w:rsid w:val="008355B2"/>
    <w:rsid w:val="008405FC"/>
    <w:rsid w:val="008413BA"/>
    <w:rsid w:val="00842B1E"/>
    <w:rsid w:val="00842E3E"/>
    <w:rsid w:val="00843694"/>
    <w:rsid w:val="00845C27"/>
    <w:rsid w:val="00850270"/>
    <w:rsid w:val="008510A0"/>
    <w:rsid w:val="008517DF"/>
    <w:rsid w:val="0085411C"/>
    <w:rsid w:val="00854498"/>
    <w:rsid w:val="00855989"/>
    <w:rsid w:val="00856116"/>
    <w:rsid w:val="00856F99"/>
    <w:rsid w:val="00857BB2"/>
    <w:rsid w:val="00857F72"/>
    <w:rsid w:val="00860536"/>
    <w:rsid w:val="008611F7"/>
    <w:rsid w:val="00861903"/>
    <w:rsid w:val="00861A22"/>
    <w:rsid w:val="00862895"/>
    <w:rsid w:val="008631B4"/>
    <w:rsid w:val="0086437D"/>
    <w:rsid w:val="0086619A"/>
    <w:rsid w:val="00866B56"/>
    <w:rsid w:val="00870D91"/>
    <w:rsid w:val="008721DD"/>
    <w:rsid w:val="00873BEB"/>
    <w:rsid w:val="00873E0A"/>
    <w:rsid w:val="008741C8"/>
    <w:rsid w:val="00875802"/>
    <w:rsid w:val="00876409"/>
    <w:rsid w:val="008807FA"/>
    <w:rsid w:val="008809CD"/>
    <w:rsid w:val="008814B4"/>
    <w:rsid w:val="00881916"/>
    <w:rsid w:val="00881BD3"/>
    <w:rsid w:val="00882076"/>
    <w:rsid w:val="008832D7"/>
    <w:rsid w:val="00883A98"/>
    <w:rsid w:val="00883FD6"/>
    <w:rsid w:val="00884364"/>
    <w:rsid w:val="00885B5F"/>
    <w:rsid w:val="00886F05"/>
    <w:rsid w:val="008876F5"/>
    <w:rsid w:val="008919C3"/>
    <w:rsid w:val="00892174"/>
    <w:rsid w:val="008930CD"/>
    <w:rsid w:val="008944F5"/>
    <w:rsid w:val="008968FA"/>
    <w:rsid w:val="008A2BBB"/>
    <w:rsid w:val="008A34F6"/>
    <w:rsid w:val="008A3E3F"/>
    <w:rsid w:val="008A43E7"/>
    <w:rsid w:val="008B06EE"/>
    <w:rsid w:val="008B198A"/>
    <w:rsid w:val="008B36A4"/>
    <w:rsid w:val="008B52C6"/>
    <w:rsid w:val="008B5384"/>
    <w:rsid w:val="008B60D3"/>
    <w:rsid w:val="008C143B"/>
    <w:rsid w:val="008C33D5"/>
    <w:rsid w:val="008C3897"/>
    <w:rsid w:val="008C4183"/>
    <w:rsid w:val="008C44AC"/>
    <w:rsid w:val="008C53DA"/>
    <w:rsid w:val="008C5C7F"/>
    <w:rsid w:val="008C63CD"/>
    <w:rsid w:val="008C6A70"/>
    <w:rsid w:val="008C7FEA"/>
    <w:rsid w:val="008D0900"/>
    <w:rsid w:val="008D18CB"/>
    <w:rsid w:val="008D4C76"/>
    <w:rsid w:val="008D520E"/>
    <w:rsid w:val="008D52C2"/>
    <w:rsid w:val="008D5EA1"/>
    <w:rsid w:val="008D7A62"/>
    <w:rsid w:val="008E06C6"/>
    <w:rsid w:val="008E1191"/>
    <w:rsid w:val="008E1363"/>
    <w:rsid w:val="008E3277"/>
    <w:rsid w:val="008E3B49"/>
    <w:rsid w:val="008E56ED"/>
    <w:rsid w:val="008E5B12"/>
    <w:rsid w:val="008E62D9"/>
    <w:rsid w:val="008E69D3"/>
    <w:rsid w:val="008F00B1"/>
    <w:rsid w:val="008F0842"/>
    <w:rsid w:val="008F0C04"/>
    <w:rsid w:val="008F228F"/>
    <w:rsid w:val="008F2937"/>
    <w:rsid w:val="008F314D"/>
    <w:rsid w:val="008F3860"/>
    <w:rsid w:val="008F3B99"/>
    <w:rsid w:val="008F3D34"/>
    <w:rsid w:val="008F4803"/>
    <w:rsid w:val="008F4AAE"/>
    <w:rsid w:val="008F6826"/>
    <w:rsid w:val="008F705A"/>
    <w:rsid w:val="008F77D8"/>
    <w:rsid w:val="00901E04"/>
    <w:rsid w:val="00902AB7"/>
    <w:rsid w:val="00903BD8"/>
    <w:rsid w:val="0090451A"/>
    <w:rsid w:val="00904E54"/>
    <w:rsid w:val="009056E5"/>
    <w:rsid w:val="00905F58"/>
    <w:rsid w:val="0090607F"/>
    <w:rsid w:val="00906725"/>
    <w:rsid w:val="0090681C"/>
    <w:rsid w:val="00913ABF"/>
    <w:rsid w:val="00913D82"/>
    <w:rsid w:val="009164F1"/>
    <w:rsid w:val="009171AC"/>
    <w:rsid w:val="009177C0"/>
    <w:rsid w:val="00917ECE"/>
    <w:rsid w:val="00917F20"/>
    <w:rsid w:val="009203D8"/>
    <w:rsid w:val="00923B65"/>
    <w:rsid w:val="00924410"/>
    <w:rsid w:val="00924AFB"/>
    <w:rsid w:val="00927A6F"/>
    <w:rsid w:val="00927C1C"/>
    <w:rsid w:val="00931110"/>
    <w:rsid w:val="00931E77"/>
    <w:rsid w:val="00932EA5"/>
    <w:rsid w:val="00933B05"/>
    <w:rsid w:val="00933EF9"/>
    <w:rsid w:val="00934743"/>
    <w:rsid w:val="009356CE"/>
    <w:rsid w:val="00935899"/>
    <w:rsid w:val="00936610"/>
    <w:rsid w:val="00936933"/>
    <w:rsid w:val="00937933"/>
    <w:rsid w:val="00940A0D"/>
    <w:rsid w:val="00940AE1"/>
    <w:rsid w:val="0094131A"/>
    <w:rsid w:val="00942272"/>
    <w:rsid w:val="00943709"/>
    <w:rsid w:val="009469A6"/>
    <w:rsid w:val="0095124E"/>
    <w:rsid w:val="00952FF1"/>
    <w:rsid w:val="0095324B"/>
    <w:rsid w:val="00953BF3"/>
    <w:rsid w:val="00954135"/>
    <w:rsid w:val="00955936"/>
    <w:rsid w:val="00955B24"/>
    <w:rsid w:val="009577C9"/>
    <w:rsid w:val="00960237"/>
    <w:rsid w:val="009606D9"/>
    <w:rsid w:val="0096089B"/>
    <w:rsid w:val="00960BB3"/>
    <w:rsid w:val="00960BBA"/>
    <w:rsid w:val="0096107F"/>
    <w:rsid w:val="009617BB"/>
    <w:rsid w:val="009622F4"/>
    <w:rsid w:val="0096237C"/>
    <w:rsid w:val="0096270E"/>
    <w:rsid w:val="009628F6"/>
    <w:rsid w:val="00962DA2"/>
    <w:rsid w:val="00970EB3"/>
    <w:rsid w:val="00972FCB"/>
    <w:rsid w:val="009736B7"/>
    <w:rsid w:val="009746E5"/>
    <w:rsid w:val="00975840"/>
    <w:rsid w:val="00975F0F"/>
    <w:rsid w:val="00976264"/>
    <w:rsid w:val="009764F4"/>
    <w:rsid w:val="00976E20"/>
    <w:rsid w:val="00976E58"/>
    <w:rsid w:val="00977B4C"/>
    <w:rsid w:val="00977BD1"/>
    <w:rsid w:val="0098351C"/>
    <w:rsid w:val="00983802"/>
    <w:rsid w:val="00983BBE"/>
    <w:rsid w:val="00984BB1"/>
    <w:rsid w:val="00984D15"/>
    <w:rsid w:val="009869FB"/>
    <w:rsid w:val="00986A01"/>
    <w:rsid w:val="00987983"/>
    <w:rsid w:val="0099021B"/>
    <w:rsid w:val="00990FBF"/>
    <w:rsid w:val="009937EE"/>
    <w:rsid w:val="00994DD6"/>
    <w:rsid w:val="0099542F"/>
    <w:rsid w:val="0099628B"/>
    <w:rsid w:val="00996FD5"/>
    <w:rsid w:val="009A0F8E"/>
    <w:rsid w:val="009A1114"/>
    <w:rsid w:val="009A2BD4"/>
    <w:rsid w:val="009A3D4A"/>
    <w:rsid w:val="009A41F1"/>
    <w:rsid w:val="009A4246"/>
    <w:rsid w:val="009A5A13"/>
    <w:rsid w:val="009A6753"/>
    <w:rsid w:val="009A68FF"/>
    <w:rsid w:val="009A6B9E"/>
    <w:rsid w:val="009A70D2"/>
    <w:rsid w:val="009B133B"/>
    <w:rsid w:val="009B1F02"/>
    <w:rsid w:val="009B32E3"/>
    <w:rsid w:val="009B3662"/>
    <w:rsid w:val="009B37C0"/>
    <w:rsid w:val="009B740E"/>
    <w:rsid w:val="009C05AD"/>
    <w:rsid w:val="009C0C55"/>
    <w:rsid w:val="009C1F19"/>
    <w:rsid w:val="009C3789"/>
    <w:rsid w:val="009C49BD"/>
    <w:rsid w:val="009C59DB"/>
    <w:rsid w:val="009C603A"/>
    <w:rsid w:val="009C7349"/>
    <w:rsid w:val="009D3711"/>
    <w:rsid w:val="009D3FC7"/>
    <w:rsid w:val="009D5076"/>
    <w:rsid w:val="009D67B1"/>
    <w:rsid w:val="009D7879"/>
    <w:rsid w:val="009D7E61"/>
    <w:rsid w:val="009E05A7"/>
    <w:rsid w:val="009E0A82"/>
    <w:rsid w:val="009E4E08"/>
    <w:rsid w:val="009E509C"/>
    <w:rsid w:val="009E6630"/>
    <w:rsid w:val="009E7F92"/>
    <w:rsid w:val="009F0BFF"/>
    <w:rsid w:val="009F26C3"/>
    <w:rsid w:val="009F308C"/>
    <w:rsid w:val="009F42DA"/>
    <w:rsid w:val="009F458B"/>
    <w:rsid w:val="009F473B"/>
    <w:rsid w:val="009F4747"/>
    <w:rsid w:val="009F791D"/>
    <w:rsid w:val="009F7C5E"/>
    <w:rsid w:val="009F7D04"/>
    <w:rsid w:val="00A03396"/>
    <w:rsid w:val="00A03E3F"/>
    <w:rsid w:val="00A0440C"/>
    <w:rsid w:val="00A048BD"/>
    <w:rsid w:val="00A04BD7"/>
    <w:rsid w:val="00A055C4"/>
    <w:rsid w:val="00A0630B"/>
    <w:rsid w:val="00A063ED"/>
    <w:rsid w:val="00A104EC"/>
    <w:rsid w:val="00A117FE"/>
    <w:rsid w:val="00A1300B"/>
    <w:rsid w:val="00A16DD5"/>
    <w:rsid w:val="00A21C22"/>
    <w:rsid w:val="00A21D97"/>
    <w:rsid w:val="00A22665"/>
    <w:rsid w:val="00A230E9"/>
    <w:rsid w:val="00A24A6B"/>
    <w:rsid w:val="00A25026"/>
    <w:rsid w:val="00A26F0F"/>
    <w:rsid w:val="00A27FA9"/>
    <w:rsid w:val="00A27FE7"/>
    <w:rsid w:val="00A31FD9"/>
    <w:rsid w:val="00A346BB"/>
    <w:rsid w:val="00A34E23"/>
    <w:rsid w:val="00A3754A"/>
    <w:rsid w:val="00A44BD6"/>
    <w:rsid w:val="00A453E7"/>
    <w:rsid w:val="00A468FA"/>
    <w:rsid w:val="00A4725C"/>
    <w:rsid w:val="00A50351"/>
    <w:rsid w:val="00A52088"/>
    <w:rsid w:val="00A528CF"/>
    <w:rsid w:val="00A5347A"/>
    <w:rsid w:val="00A53D1E"/>
    <w:rsid w:val="00A53E2E"/>
    <w:rsid w:val="00A55266"/>
    <w:rsid w:val="00A5574D"/>
    <w:rsid w:val="00A55B95"/>
    <w:rsid w:val="00A560DC"/>
    <w:rsid w:val="00A56170"/>
    <w:rsid w:val="00A60354"/>
    <w:rsid w:val="00A604C8"/>
    <w:rsid w:val="00A62336"/>
    <w:rsid w:val="00A64673"/>
    <w:rsid w:val="00A64EF0"/>
    <w:rsid w:val="00A65D53"/>
    <w:rsid w:val="00A676C6"/>
    <w:rsid w:val="00A71201"/>
    <w:rsid w:val="00A71E24"/>
    <w:rsid w:val="00A72257"/>
    <w:rsid w:val="00A72400"/>
    <w:rsid w:val="00A72551"/>
    <w:rsid w:val="00A7599B"/>
    <w:rsid w:val="00A76D51"/>
    <w:rsid w:val="00A805F2"/>
    <w:rsid w:val="00A81406"/>
    <w:rsid w:val="00A81B6A"/>
    <w:rsid w:val="00A82A1D"/>
    <w:rsid w:val="00A85642"/>
    <w:rsid w:val="00A8581A"/>
    <w:rsid w:val="00A86573"/>
    <w:rsid w:val="00A86591"/>
    <w:rsid w:val="00A86A50"/>
    <w:rsid w:val="00A87FB6"/>
    <w:rsid w:val="00A907ED"/>
    <w:rsid w:val="00A90AD7"/>
    <w:rsid w:val="00A916F4"/>
    <w:rsid w:val="00A918EB"/>
    <w:rsid w:val="00A91DB0"/>
    <w:rsid w:val="00A92E12"/>
    <w:rsid w:val="00A935AB"/>
    <w:rsid w:val="00A93AE8"/>
    <w:rsid w:val="00A946C1"/>
    <w:rsid w:val="00A955FB"/>
    <w:rsid w:val="00A9582F"/>
    <w:rsid w:val="00A95FC8"/>
    <w:rsid w:val="00A96759"/>
    <w:rsid w:val="00A96DA0"/>
    <w:rsid w:val="00A9729A"/>
    <w:rsid w:val="00A97F04"/>
    <w:rsid w:val="00AA4C42"/>
    <w:rsid w:val="00AA67D3"/>
    <w:rsid w:val="00AA6F80"/>
    <w:rsid w:val="00AB0E5D"/>
    <w:rsid w:val="00AB1476"/>
    <w:rsid w:val="00AB245F"/>
    <w:rsid w:val="00AB2C5A"/>
    <w:rsid w:val="00AB3DE4"/>
    <w:rsid w:val="00AB5691"/>
    <w:rsid w:val="00AB7720"/>
    <w:rsid w:val="00AC037D"/>
    <w:rsid w:val="00AC1731"/>
    <w:rsid w:val="00AC20EF"/>
    <w:rsid w:val="00AC4475"/>
    <w:rsid w:val="00AC6716"/>
    <w:rsid w:val="00AC702E"/>
    <w:rsid w:val="00AC7ABB"/>
    <w:rsid w:val="00AD1028"/>
    <w:rsid w:val="00AD2E2B"/>
    <w:rsid w:val="00AD4A4B"/>
    <w:rsid w:val="00AD72C9"/>
    <w:rsid w:val="00AD7515"/>
    <w:rsid w:val="00AD7F5A"/>
    <w:rsid w:val="00AE144B"/>
    <w:rsid w:val="00AE29A7"/>
    <w:rsid w:val="00AE2E94"/>
    <w:rsid w:val="00AE30AF"/>
    <w:rsid w:val="00AE5AFA"/>
    <w:rsid w:val="00AE6A8A"/>
    <w:rsid w:val="00AE7A36"/>
    <w:rsid w:val="00AF0604"/>
    <w:rsid w:val="00AF19B9"/>
    <w:rsid w:val="00AF2E58"/>
    <w:rsid w:val="00AF3234"/>
    <w:rsid w:val="00AF4617"/>
    <w:rsid w:val="00AF6EF5"/>
    <w:rsid w:val="00B019CF"/>
    <w:rsid w:val="00B03A68"/>
    <w:rsid w:val="00B03DFA"/>
    <w:rsid w:val="00B03F43"/>
    <w:rsid w:val="00B04199"/>
    <w:rsid w:val="00B062B5"/>
    <w:rsid w:val="00B06BE3"/>
    <w:rsid w:val="00B1026B"/>
    <w:rsid w:val="00B10493"/>
    <w:rsid w:val="00B12680"/>
    <w:rsid w:val="00B14D47"/>
    <w:rsid w:val="00B14E9B"/>
    <w:rsid w:val="00B15633"/>
    <w:rsid w:val="00B20B10"/>
    <w:rsid w:val="00B20C32"/>
    <w:rsid w:val="00B21ADA"/>
    <w:rsid w:val="00B23AC1"/>
    <w:rsid w:val="00B24966"/>
    <w:rsid w:val="00B25187"/>
    <w:rsid w:val="00B252C9"/>
    <w:rsid w:val="00B25913"/>
    <w:rsid w:val="00B26EEC"/>
    <w:rsid w:val="00B27355"/>
    <w:rsid w:val="00B27A31"/>
    <w:rsid w:val="00B27D2C"/>
    <w:rsid w:val="00B305AF"/>
    <w:rsid w:val="00B30A1C"/>
    <w:rsid w:val="00B32FC1"/>
    <w:rsid w:val="00B3302E"/>
    <w:rsid w:val="00B333C7"/>
    <w:rsid w:val="00B350E3"/>
    <w:rsid w:val="00B3556B"/>
    <w:rsid w:val="00B35DAB"/>
    <w:rsid w:val="00B40066"/>
    <w:rsid w:val="00B41563"/>
    <w:rsid w:val="00B417AA"/>
    <w:rsid w:val="00B42566"/>
    <w:rsid w:val="00B43C34"/>
    <w:rsid w:val="00B43DA3"/>
    <w:rsid w:val="00B45133"/>
    <w:rsid w:val="00B454CB"/>
    <w:rsid w:val="00B46C94"/>
    <w:rsid w:val="00B50832"/>
    <w:rsid w:val="00B52961"/>
    <w:rsid w:val="00B5590A"/>
    <w:rsid w:val="00B55C53"/>
    <w:rsid w:val="00B6011C"/>
    <w:rsid w:val="00B62FF9"/>
    <w:rsid w:val="00B63A72"/>
    <w:rsid w:val="00B644BB"/>
    <w:rsid w:val="00B65000"/>
    <w:rsid w:val="00B666A4"/>
    <w:rsid w:val="00B668AB"/>
    <w:rsid w:val="00B66D55"/>
    <w:rsid w:val="00B66E80"/>
    <w:rsid w:val="00B678AF"/>
    <w:rsid w:val="00B70587"/>
    <w:rsid w:val="00B70B28"/>
    <w:rsid w:val="00B70F35"/>
    <w:rsid w:val="00B729F5"/>
    <w:rsid w:val="00B73455"/>
    <w:rsid w:val="00B7551C"/>
    <w:rsid w:val="00B76697"/>
    <w:rsid w:val="00B7687E"/>
    <w:rsid w:val="00B76F27"/>
    <w:rsid w:val="00B82182"/>
    <w:rsid w:val="00B82754"/>
    <w:rsid w:val="00B839C4"/>
    <w:rsid w:val="00B83EC3"/>
    <w:rsid w:val="00B84F03"/>
    <w:rsid w:val="00B851DA"/>
    <w:rsid w:val="00B8598D"/>
    <w:rsid w:val="00B86E3E"/>
    <w:rsid w:val="00B90636"/>
    <w:rsid w:val="00B91DB1"/>
    <w:rsid w:val="00B92256"/>
    <w:rsid w:val="00B92E16"/>
    <w:rsid w:val="00B93306"/>
    <w:rsid w:val="00B94FF3"/>
    <w:rsid w:val="00B9567B"/>
    <w:rsid w:val="00B95E57"/>
    <w:rsid w:val="00BA0BBB"/>
    <w:rsid w:val="00BA2DAF"/>
    <w:rsid w:val="00BA36EC"/>
    <w:rsid w:val="00BA3B78"/>
    <w:rsid w:val="00BA4CA1"/>
    <w:rsid w:val="00BA6BB5"/>
    <w:rsid w:val="00BB0991"/>
    <w:rsid w:val="00BB105B"/>
    <w:rsid w:val="00BB1776"/>
    <w:rsid w:val="00BB4A1E"/>
    <w:rsid w:val="00BB55D4"/>
    <w:rsid w:val="00BB5B68"/>
    <w:rsid w:val="00BB5B91"/>
    <w:rsid w:val="00BB654D"/>
    <w:rsid w:val="00BB750A"/>
    <w:rsid w:val="00BC193F"/>
    <w:rsid w:val="00BC1963"/>
    <w:rsid w:val="00BC32B5"/>
    <w:rsid w:val="00BC61C5"/>
    <w:rsid w:val="00BC644B"/>
    <w:rsid w:val="00BC7BAE"/>
    <w:rsid w:val="00BD06CA"/>
    <w:rsid w:val="00BD21E3"/>
    <w:rsid w:val="00BD2C31"/>
    <w:rsid w:val="00BD31BA"/>
    <w:rsid w:val="00BD38E3"/>
    <w:rsid w:val="00BD3E5C"/>
    <w:rsid w:val="00BD42F7"/>
    <w:rsid w:val="00BD5AEB"/>
    <w:rsid w:val="00BD5F6A"/>
    <w:rsid w:val="00BD63EC"/>
    <w:rsid w:val="00BD652E"/>
    <w:rsid w:val="00BD66B2"/>
    <w:rsid w:val="00BE07B5"/>
    <w:rsid w:val="00BE0B97"/>
    <w:rsid w:val="00BE0CB6"/>
    <w:rsid w:val="00BE0FE4"/>
    <w:rsid w:val="00BE184B"/>
    <w:rsid w:val="00BE1CC9"/>
    <w:rsid w:val="00BE2538"/>
    <w:rsid w:val="00BE3585"/>
    <w:rsid w:val="00BE404F"/>
    <w:rsid w:val="00BE5295"/>
    <w:rsid w:val="00BE5F9E"/>
    <w:rsid w:val="00BE6973"/>
    <w:rsid w:val="00BE6DFC"/>
    <w:rsid w:val="00BE7796"/>
    <w:rsid w:val="00BE79A3"/>
    <w:rsid w:val="00BF0587"/>
    <w:rsid w:val="00BF0A71"/>
    <w:rsid w:val="00BF1D5E"/>
    <w:rsid w:val="00BF1F50"/>
    <w:rsid w:val="00BF295C"/>
    <w:rsid w:val="00BF2E42"/>
    <w:rsid w:val="00BF2FB0"/>
    <w:rsid w:val="00BF369B"/>
    <w:rsid w:val="00BF3867"/>
    <w:rsid w:val="00BF4353"/>
    <w:rsid w:val="00BF4725"/>
    <w:rsid w:val="00BF57AC"/>
    <w:rsid w:val="00BF590D"/>
    <w:rsid w:val="00BF6D7A"/>
    <w:rsid w:val="00BF7375"/>
    <w:rsid w:val="00C000AA"/>
    <w:rsid w:val="00C03BB2"/>
    <w:rsid w:val="00C0646D"/>
    <w:rsid w:val="00C073E4"/>
    <w:rsid w:val="00C075A2"/>
    <w:rsid w:val="00C075A8"/>
    <w:rsid w:val="00C10061"/>
    <w:rsid w:val="00C10A42"/>
    <w:rsid w:val="00C11864"/>
    <w:rsid w:val="00C13F8A"/>
    <w:rsid w:val="00C14224"/>
    <w:rsid w:val="00C16AAA"/>
    <w:rsid w:val="00C16E0E"/>
    <w:rsid w:val="00C206BF"/>
    <w:rsid w:val="00C20925"/>
    <w:rsid w:val="00C20B7F"/>
    <w:rsid w:val="00C20D84"/>
    <w:rsid w:val="00C20EE4"/>
    <w:rsid w:val="00C2135D"/>
    <w:rsid w:val="00C214F2"/>
    <w:rsid w:val="00C216A9"/>
    <w:rsid w:val="00C2261E"/>
    <w:rsid w:val="00C22A2E"/>
    <w:rsid w:val="00C22B8C"/>
    <w:rsid w:val="00C2355A"/>
    <w:rsid w:val="00C23F16"/>
    <w:rsid w:val="00C25332"/>
    <w:rsid w:val="00C25625"/>
    <w:rsid w:val="00C25808"/>
    <w:rsid w:val="00C25B4E"/>
    <w:rsid w:val="00C26644"/>
    <w:rsid w:val="00C31588"/>
    <w:rsid w:val="00C32B8D"/>
    <w:rsid w:val="00C32C85"/>
    <w:rsid w:val="00C33335"/>
    <w:rsid w:val="00C33692"/>
    <w:rsid w:val="00C34191"/>
    <w:rsid w:val="00C34382"/>
    <w:rsid w:val="00C34B97"/>
    <w:rsid w:val="00C35302"/>
    <w:rsid w:val="00C353B4"/>
    <w:rsid w:val="00C35550"/>
    <w:rsid w:val="00C36433"/>
    <w:rsid w:val="00C36E1E"/>
    <w:rsid w:val="00C37FBE"/>
    <w:rsid w:val="00C405AD"/>
    <w:rsid w:val="00C428C9"/>
    <w:rsid w:val="00C439CA"/>
    <w:rsid w:val="00C442FA"/>
    <w:rsid w:val="00C44F1B"/>
    <w:rsid w:val="00C46B06"/>
    <w:rsid w:val="00C501D1"/>
    <w:rsid w:val="00C503A2"/>
    <w:rsid w:val="00C50D2D"/>
    <w:rsid w:val="00C521AB"/>
    <w:rsid w:val="00C5407C"/>
    <w:rsid w:val="00C54564"/>
    <w:rsid w:val="00C54782"/>
    <w:rsid w:val="00C55406"/>
    <w:rsid w:val="00C577B1"/>
    <w:rsid w:val="00C62131"/>
    <w:rsid w:val="00C63F94"/>
    <w:rsid w:val="00C65362"/>
    <w:rsid w:val="00C71233"/>
    <w:rsid w:val="00C71EFE"/>
    <w:rsid w:val="00C72602"/>
    <w:rsid w:val="00C72E81"/>
    <w:rsid w:val="00C7486E"/>
    <w:rsid w:val="00C7506B"/>
    <w:rsid w:val="00C7544C"/>
    <w:rsid w:val="00C75642"/>
    <w:rsid w:val="00C76C49"/>
    <w:rsid w:val="00C76FD8"/>
    <w:rsid w:val="00C7783A"/>
    <w:rsid w:val="00C77B3A"/>
    <w:rsid w:val="00C81534"/>
    <w:rsid w:val="00C81583"/>
    <w:rsid w:val="00C83CBD"/>
    <w:rsid w:val="00C84162"/>
    <w:rsid w:val="00C845BC"/>
    <w:rsid w:val="00C84AAB"/>
    <w:rsid w:val="00C8541D"/>
    <w:rsid w:val="00C856F9"/>
    <w:rsid w:val="00C919E3"/>
    <w:rsid w:val="00C92256"/>
    <w:rsid w:val="00C93477"/>
    <w:rsid w:val="00C93656"/>
    <w:rsid w:val="00C93AEB"/>
    <w:rsid w:val="00C95E19"/>
    <w:rsid w:val="00C96EC9"/>
    <w:rsid w:val="00C97E85"/>
    <w:rsid w:val="00CA096D"/>
    <w:rsid w:val="00CA25F4"/>
    <w:rsid w:val="00CA3180"/>
    <w:rsid w:val="00CA3D2C"/>
    <w:rsid w:val="00CA40E2"/>
    <w:rsid w:val="00CA43E3"/>
    <w:rsid w:val="00CA4C27"/>
    <w:rsid w:val="00CA5041"/>
    <w:rsid w:val="00CA74C7"/>
    <w:rsid w:val="00CB1175"/>
    <w:rsid w:val="00CB1875"/>
    <w:rsid w:val="00CB2E5E"/>
    <w:rsid w:val="00CB339F"/>
    <w:rsid w:val="00CB507A"/>
    <w:rsid w:val="00CB521D"/>
    <w:rsid w:val="00CB53F9"/>
    <w:rsid w:val="00CB54B1"/>
    <w:rsid w:val="00CB65F7"/>
    <w:rsid w:val="00CC0239"/>
    <w:rsid w:val="00CC1E6A"/>
    <w:rsid w:val="00CC3B56"/>
    <w:rsid w:val="00CC4E56"/>
    <w:rsid w:val="00CC4ED2"/>
    <w:rsid w:val="00CC5A66"/>
    <w:rsid w:val="00CC7736"/>
    <w:rsid w:val="00CD0C7A"/>
    <w:rsid w:val="00CD11B0"/>
    <w:rsid w:val="00CD2377"/>
    <w:rsid w:val="00CD36AA"/>
    <w:rsid w:val="00CD4190"/>
    <w:rsid w:val="00CD4372"/>
    <w:rsid w:val="00CD4596"/>
    <w:rsid w:val="00CD4C1C"/>
    <w:rsid w:val="00CD63B7"/>
    <w:rsid w:val="00CD6DF1"/>
    <w:rsid w:val="00CD6F66"/>
    <w:rsid w:val="00CE1213"/>
    <w:rsid w:val="00CE1EB4"/>
    <w:rsid w:val="00CE29FB"/>
    <w:rsid w:val="00CE2B4F"/>
    <w:rsid w:val="00CE2C9D"/>
    <w:rsid w:val="00CE4ED1"/>
    <w:rsid w:val="00CE5963"/>
    <w:rsid w:val="00CE5BE1"/>
    <w:rsid w:val="00CE5C69"/>
    <w:rsid w:val="00CF06A8"/>
    <w:rsid w:val="00CF1605"/>
    <w:rsid w:val="00CF1ED1"/>
    <w:rsid w:val="00CF2840"/>
    <w:rsid w:val="00CF3CC7"/>
    <w:rsid w:val="00CF3FEC"/>
    <w:rsid w:val="00CF4311"/>
    <w:rsid w:val="00CF4F63"/>
    <w:rsid w:val="00CF5404"/>
    <w:rsid w:val="00CF5F4D"/>
    <w:rsid w:val="00CF66BF"/>
    <w:rsid w:val="00CF77D6"/>
    <w:rsid w:val="00D00F60"/>
    <w:rsid w:val="00D010C3"/>
    <w:rsid w:val="00D018CD"/>
    <w:rsid w:val="00D01E89"/>
    <w:rsid w:val="00D021C4"/>
    <w:rsid w:val="00D02508"/>
    <w:rsid w:val="00D0347B"/>
    <w:rsid w:val="00D0536D"/>
    <w:rsid w:val="00D05371"/>
    <w:rsid w:val="00D057A4"/>
    <w:rsid w:val="00D06F81"/>
    <w:rsid w:val="00D07613"/>
    <w:rsid w:val="00D07900"/>
    <w:rsid w:val="00D104C7"/>
    <w:rsid w:val="00D10709"/>
    <w:rsid w:val="00D1098E"/>
    <w:rsid w:val="00D10F6B"/>
    <w:rsid w:val="00D10FD6"/>
    <w:rsid w:val="00D1119F"/>
    <w:rsid w:val="00D126DF"/>
    <w:rsid w:val="00D12F0E"/>
    <w:rsid w:val="00D145BD"/>
    <w:rsid w:val="00D1465B"/>
    <w:rsid w:val="00D147E9"/>
    <w:rsid w:val="00D166F7"/>
    <w:rsid w:val="00D168CF"/>
    <w:rsid w:val="00D21FE6"/>
    <w:rsid w:val="00D22464"/>
    <w:rsid w:val="00D227FB"/>
    <w:rsid w:val="00D2306A"/>
    <w:rsid w:val="00D234F0"/>
    <w:rsid w:val="00D24FAE"/>
    <w:rsid w:val="00D254B8"/>
    <w:rsid w:val="00D25D1D"/>
    <w:rsid w:val="00D25E09"/>
    <w:rsid w:val="00D2615E"/>
    <w:rsid w:val="00D2756B"/>
    <w:rsid w:val="00D277E5"/>
    <w:rsid w:val="00D27B43"/>
    <w:rsid w:val="00D30ACA"/>
    <w:rsid w:val="00D313E6"/>
    <w:rsid w:val="00D31852"/>
    <w:rsid w:val="00D31E79"/>
    <w:rsid w:val="00D322F2"/>
    <w:rsid w:val="00D360AA"/>
    <w:rsid w:val="00D3626F"/>
    <w:rsid w:val="00D376CA"/>
    <w:rsid w:val="00D378FB"/>
    <w:rsid w:val="00D37EC9"/>
    <w:rsid w:val="00D417BF"/>
    <w:rsid w:val="00D42576"/>
    <w:rsid w:val="00D42992"/>
    <w:rsid w:val="00D42B02"/>
    <w:rsid w:val="00D43B6C"/>
    <w:rsid w:val="00D44301"/>
    <w:rsid w:val="00D460FB"/>
    <w:rsid w:val="00D46A55"/>
    <w:rsid w:val="00D4791F"/>
    <w:rsid w:val="00D501A1"/>
    <w:rsid w:val="00D50EBB"/>
    <w:rsid w:val="00D52314"/>
    <w:rsid w:val="00D53F4A"/>
    <w:rsid w:val="00D54C31"/>
    <w:rsid w:val="00D558CC"/>
    <w:rsid w:val="00D55E97"/>
    <w:rsid w:val="00D5609C"/>
    <w:rsid w:val="00D56405"/>
    <w:rsid w:val="00D5646A"/>
    <w:rsid w:val="00D56AA0"/>
    <w:rsid w:val="00D60A49"/>
    <w:rsid w:val="00D6106E"/>
    <w:rsid w:val="00D610E1"/>
    <w:rsid w:val="00D6121C"/>
    <w:rsid w:val="00D61434"/>
    <w:rsid w:val="00D61579"/>
    <w:rsid w:val="00D61718"/>
    <w:rsid w:val="00D623EC"/>
    <w:rsid w:val="00D62AF8"/>
    <w:rsid w:val="00D66B9F"/>
    <w:rsid w:val="00D67C2F"/>
    <w:rsid w:val="00D70080"/>
    <w:rsid w:val="00D70439"/>
    <w:rsid w:val="00D704A7"/>
    <w:rsid w:val="00D708C1"/>
    <w:rsid w:val="00D7262E"/>
    <w:rsid w:val="00D7348F"/>
    <w:rsid w:val="00D74612"/>
    <w:rsid w:val="00D76C0B"/>
    <w:rsid w:val="00D7742A"/>
    <w:rsid w:val="00D84BA2"/>
    <w:rsid w:val="00D85E56"/>
    <w:rsid w:val="00D8603D"/>
    <w:rsid w:val="00D86473"/>
    <w:rsid w:val="00D9017C"/>
    <w:rsid w:val="00D910AD"/>
    <w:rsid w:val="00D91808"/>
    <w:rsid w:val="00D91EEA"/>
    <w:rsid w:val="00D92BCE"/>
    <w:rsid w:val="00D934AE"/>
    <w:rsid w:val="00D94166"/>
    <w:rsid w:val="00D968FB"/>
    <w:rsid w:val="00D96B7A"/>
    <w:rsid w:val="00D979CC"/>
    <w:rsid w:val="00D97DA1"/>
    <w:rsid w:val="00DA27C8"/>
    <w:rsid w:val="00DA3C22"/>
    <w:rsid w:val="00DA40CB"/>
    <w:rsid w:val="00DA4751"/>
    <w:rsid w:val="00DA4D9A"/>
    <w:rsid w:val="00DA566C"/>
    <w:rsid w:val="00DA6112"/>
    <w:rsid w:val="00DA6824"/>
    <w:rsid w:val="00DA6F52"/>
    <w:rsid w:val="00DA7C25"/>
    <w:rsid w:val="00DB0371"/>
    <w:rsid w:val="00DB04B0"/>
    <w:rsid w:val="00DB1708"/>
    <w:rsid w:val="00DB18BC"/>
    <w:rsid w:val="00DB203F"/>
    <w:rsid w:val="00DB24DA"/>
    <w:rsid w:val="00DB3E7C"/>
    <w:rsid w:val="00DB4BE5"/>
    <w:rsid w:val="00DB50B7"/>
    <w:rsid w:val="00DB67E4"/>
    <w:rsid w:val="00DB7693"/>
    <w:rsid w:val="00DC411E"/>
    <w:rsid w:val="00DC5078"/>
    <w:rsid w:val="00DC58FD"/>
    <w:rsid w:val="00DC6E7E"/>
    <w:rsid w:val="00DD0435"/>
    <w:rsid w:val="00DD1ED1"/>
    <w:rsid w:val="00DD2530"/>
    <w:rsid w:val="00DD3F52"/>
    <w:rsid w:val="00DD4EA0"/>
    <w:rsid w:val="00DD5878"/>
    <w:rsid w:val="00DD60D2"/>
    <w:rsid w:val="00DE043B"/>
    <w:rsid w:val="00DE1FC9"/>
    <w:rsid w:val="00DE4970"/>
    <w:rsid w:val="00DE5538"/>
    <w:rsid w:val="00DE6456"/>
    <w:rsid w:val="00DE6D0F"/>
    <w:rsid w:val="00DE7B71"/>
    <w:rsid w:val="00DF013D"/>
    <w:rsid w:val="00DF42B4"/>
    <w:rsid w:val="00DF56D8"/>
    <w:rsid w:val="00DF6B56"/>
    <w:rsid w:val="00DF7783"/>
    <w:rsid w:val="00DF7C8B"/>
    <w:rsid w:val="00E0067A"/>
    <w:rsid w:val="00E0078E"/>
    <w:rsid w:val="00E00B57"/>
    <w:rsid w:val="00E00C9D"/>
    <w:rsid w:val="00E0151C"/>
    <w:rsid w:val="00E01A97"/>
    <w:rsid w:val="00E025F2"/>
    <w:rsid w:val="00E031DC"/>
    <w:rsid w:val="00E046EE"/>
    <w:rsid w:val="00E0506A"/>
    <w:rsid w:val="00E050DE"/>
    <w:rsid w:val="00E10F73"/>
    <w:rsid w:val="00E119A8"/>
    <w:rsid w:val="00E13826"/>
    <w:rsid w:val="00E1454D"/>
    <w:rsid w:val="00E14DAA"/>
    <w:rsid w:val="00E15DA9"/>
    <w:rsid w:val="00E15FFA"/>
    <w:rsid w:val="00E16B54"/>
    <w:rsid w:val="00E1783B"/>
    <w:rsid w:val="00E20757"/>
    <w:rsid w:val="00E20BA1"/>
    <w:rsid w:val="00E20E70"/>
    <w:rsid w:val="00E22236"/>
    <w:rsid w:val="00E227D1"/>
    <w:rsid w:val="00E2499F"/>
    <w:rsid w:val="00E24F75"/>
    <w:rsid w:val="00E301CD"/>
    <w:rsid w:val="00E306E5"/>
    <w:rsid w:val="00E30E92"/>
    <w:rsid w:val="00E31726"/>
    <w:rsid w:val="00E32EEB"/>
    <w:rsid w:val="00E3618C"/>
    <w:rsid w:val="00E369D4"/>
    <w:rsid w:val="00E40EDD"/>
    <w:rsid w:val="00E422C4"/>
    <w:rsid w:val="00E42417"/>
    <w:rsid w:val="00E443BB"/>
    <w:rsid w:val="00E46915"/>
    <w:rsid w:val="00E46E37"/>
    <w:rsid w:val="00E471F3"/>
    <w:rsid w:val="00E500C1"/>
    <w:rsid w:val="00E53474"/>
    <w:rsid w:val="00E56262"/>
    <w:rsid w:val="00E5663F"/>
    <w:rsid w:val="00E60A2F"/>
    <w:rsid w:val="00E617A9"/>
    <w:rsid w:val="00E64502"/>
    <w:rsid w:val="00E64DC0"/>
    <w:rsid w:val="00E64E11"/>
    <w:rsid w:val="00E65B43"/>
    <w:rsid w:val="00E669D2"/>
    <w:rsid w:val="00E66CFF"/>
    <w:rsid w:val="00E675E7"/>
    <w:rsid w:val="00E71329"/>
    <w:rsid w:val="00E72AE4"/>
    <w:rsid w:val="00E73D24"/>
    <w:rsid w:val="00E82047"/>
    <w:rsid w:val="00E82A39"/>
    <w:rsid w:val="00E82DAA"/>
    <w:rsid w:val="00E83DB7"/>
    <w:rsid w:val="00E83E22"/>
    <w:rsid w:val="00E853AE"/>
    <w:rsid w:val="00E85591"/>
    <w:rsid w:val="00E85991"/>
    <w:rsid w:val="00E862B9"/>
    <w:rsid w:val="00E87CA7"/>
    <w:rsid w:val="00E90779"/>
    <w:rsid w:val="00E91B41"/>
    <w:rsid w:val="00E929D3"/>
    <w:rsid w:val="00E93B7B"/>
    <w:rsid w:val="00E93DE3"/>
    <w:rsid w:val="00E9471A"/>
    <w:rsid w:val="00E96D7F"/>
    <w:rsid w:val="00E97C9E"/>
    <w:rsid w:val="00E97DC9"/>
    <w:rsid w:val="00EA01A6"/>
    <w:rsid w:val="00EA0D68"/>
    <w:rsid w:val="00EA13A3"/>
    <w:rsid w:val="00EA14E9"/>
    <w:rsid w:val="00EA3F34"/>
    <w:rsid w:val="00EA403E"/>
    <w:rsid w:val="00EA6B59"/>
    <w:rsid w:val="00EA7514"/>
    <w:rsid w:val="00EB0B00"/>
    <w:rsid w:val="00EB368F"/>
    <w:rsid w:val="00EB4232"/>
    <w:rsid w:val="00EB47C7"/>
    <w:rsid w:val="00EB507E"/>
    <w:rsid w:val="00EB6012"/>
    <w:rsid w:val="00EB629A"/>
    <w:rsid w:val="00EB69C1"/>
    <w:rsid w:val="00EB74A3"/>
    <w:rsid w:val="00EB75C8"/>
    <w:rsid w:val="00EC2DF6"/>
    <w:rsid w:val="00EC34D0"/>
    <w:rsid w:val="00EC3F77"/>
    <w:rsid w:val="00EC5ACB"/>
    <w:rsid w:val="00EC7789"/>
    <w:rsid w:val="00EC7A37"/>
    <w:rsid w:val="00EC7D0C"/>
    <w:rsid w:val="00EC7F30"/>
    <w:rsid w:val="00ED0A1C"/>
    <w:rsid w:val="00ED2804"/>
    <w:rsid w:val="00ED2B16"/>
    <w:rsid w:val="00ED3968"/>
    <w:rsid w:val="00ED463F"/>
    <w:rsid w:val="00ED48B9"/>
    <w:rsid w:val="00ED4EDC"/>
    <w:rsid w:val="00ED59FC"/>
    <w:rsid w:val="00ED5F5F"/>
    <w:rsid w:val="00ED643E"/>
    <w:rsid w:val="00ED65E1"/>
    <w:rsid w:val="00ED765A"/>
    <w:rsid w:val="00ED7EF6"/>
    <w:rsid w:val="00ED7F4C"/>
    <w:rsid w:val="00EE00D3"/>
    <w:rsid w:val="00EE15C7"/>
    <w:rsid w:val="00EE1CA1"/>
    <w:rsid w:val="00EE228E"/>
    <w:rsid w:val="00EE4B67"/>
    <w:rsid w:val="00EE53A4"/>
    <w:rsid w:val="00EE7A68"/>
    <w:rsid w:val="00EE7DC0"/>
    <w:rsid w:val="00EF0A5B"/>
    <w:rsid w:val="00EF0AF1"/>
    <w:rsid w:val="00EF2062"/>
    <w:rsid w:val="00EF3837"/>
    <w:rsid w:val="00EF3ADE"/>
    <w:rsid w:val="00EF4679"/>
    <w:rsid w:val="00EF6B01"/>
    <w:rsid w:val="00F01CCB"/>
    <w:rsid w:val="00F02142"/>
    <w:rsid w:val="00F0354F"/>
    <w:rsid w:val="00F042DB"/>
    <w:rsid w:val="00F043BF"/>
    <w:rsid w:val="00F04B32"/>
    <w:rsid w:val="00F054C4"/>
    <w:rsid w:val="00F07440"/>
    <w:rsid w:val="00F078A9"/>
    <w:rsid w:val="00F07E3E"/>
    <w:rsid w:val="00F10263"/>
    <w:rsid w:val="00F1039F"/>
    <w:rsid w:val="00F103B5"/>
    <w:rsid w:val="00F10522"/>
    <w:rsid w:val="00F10CC2"/>
    <w:rsid w:val="00F116E1"/>
    <w:rsid w:val="00F11CB1"/>
    <w:rsid w:val="00F13068"/>
    <w:rsid w:val="00F133C0"/>
    <w:rsid w:val="00F13D09"/>
    <w:rsid w:val="00F14919"/>
    <w:rsid w:val="00F14A32"/>
    <w:rsid w:val="00F1700D"/>
    <w:rsid w:val="00F20ED5"/>
    <w:rsid w:val="00F215C0"/>
    <w:rsid w:val="00F222D7"/>
    <w:rsid w:val="00F22C34"/>
    <w:rsid w:val="00F24274"/>
    <w:rsid w:val="00F243D3"/>
    <w:rsid w:val="00F25F52"/>
    <w:rsid w:val="00F26DE8"/>
    <w:rsid w:val="00F27901"/>
    <w:rsid w:val="00F30241"/>
    <w:rsid w:val="00F30C81"/>
    <w:rsid w:val="00F3266F"/>
    <w:rsid w:val="00F341ED"/>
    <w:rsid w:val="00F345AD"/>
    <w:rsid w:val="00F34DBE"/>
    <w:rsid w:val="00F35C82"/>
    <w:rsid w:val="00F365C2"/>
    <w:rsid w:val="00F37589"/>
    <w:rsid w:val="00F42DAF"/>
    <w:rsid w:val="00F439BF"/>
    <w:rsid w:val="00F43FF6"/>
    <w:rsid w:val="00F44874"/>
    <w:rsid w:val="00F44D12"/>
    <w:rsid w:val="00F454C1"/>
    <w:rsid w:val="00F458E7"/>
    <w:rsid w:val="00F46C58"/>
    <w:rsid w:val="00F46CBD"/>
    <w:rsid w:val="00F51356"/>
    <w:rsid w:val="00F5157C"/>
    <w:rsid w:val="00F517A5"/>
    <w:rsid w:val="00F51C30"/>
    <w:rsid w:val="00F526BE"/>
    <w:rsid w:val="00F55615"/>
    <w:rsid w:val="00F560E8"/>
    <w:rsid w:val="00F57A82"/>
    <w:rsid w:val="00F60067"/>
    <w:rsid w:val="00F6006E"/>
    <w:rsid w:val="00F603A8"/>
    <w:rsid w:val="00F6054B"/>
    <w:rsid w:val="00F622EF"/>
    <w:rsid w:val="00F629C7"/>
    <w:rsid w:val="00F6573B"/>
    <w:rsid w:val="00F664D6"/>
    <w:rsid w:val="00F66630"/>
    <w:rsid w:val="00F66C58"/>
    <w:rsid w:val="00F67CE4"/>
    <w:rsid w:val="00F67FF2"/>
    <w:rsid w:val="00F70D37"/>
    <w:rsid w:val="00F7263C"/>
    <w:rsid w:val="00F72689"/>
    <w:rsid w:val="00F740E4"/>
    <w:rsid w:val="00F7538B"/>
    <w:rsid w:val="00F75454"/>
    <w:rsid w:val="00F7729A"/>
    <w:rsid w:val="00F82F9F"/>
    <w:rsid w:val="00F83086"/>
    <w:rsid w:val="00F830C8"/>
    <w:rsid w:val="00F83B32"/>
    <w:rsid w:val="00F83B9F"/>
    <w:rsid w:val="00F842B5"/>
    <w:rsid w:val="00F846ED"/>
    <w:rsid w:val="00F850E0"/>
    <w:rsid w:val="00F855D0"/>
    <w:rsid w:val="00F86D9F"/>
    <w:rsid w:val="00F86F98"/>
    <w:rsid w:val="00F87567"/>
    <w:rsid w:val="00F9066D"/>
    <w:rsid w:val="00F90A71"/>
    <w:rsid w:val="00F92378"/>
    <w:rsid w:val="00F947FE"/>
    <w:rsid w:val="00F9547A"/>
    <w:rsid w:val="00F9667B"/>
    <w:rsid w:val="00F96756"/>
    <w:rsid w:val="00F96E32"/>
    <w:rsid w:val="00FA0182"/>
    <w:rsid w:val="00FA0BF1"/>
    <w:rsid w:val="00FA1552"/>
    <w:rsid w:val="00FA2189"/>
    <w:rsid w:val="00FA41A8"/>
    <w:rsid w:val="00FA7F30"/>
    <w:rsid w:val="00FB01B8"/>
    <w:rsid w:val="00FB0D65"/>
    <w:rsid w:val="00FB1B01"/>
    <w:rsid w:val="00FB24D9"/>
    <w:rsid w:val="00FB2549"/>
    <w:rsid w:val="00FB2D23"/>
    <w:rsid w:val="00FB45B6"/>
    <w:rsid w:val="00FC0C6F"/>
    <w:rsid w:val="00FC0DDB"/>
    <w:rsid w:val="00FC33CC"/>
    <w:rsid w:val="00FC3E46"/>
    <w:rsid w:val="00FC4604"/>
    <w:rsid w:val="00FC5423"/>
    <w:rsid w:val="00FC6FD5"/>
    <w:rsid w:val="00FC79EB"/>
    <w:rsid w:val="00FD47BE"/>
    <w:rsid w:val="00FD47EE"/>
    <w:rsid w:val="00FD59B8"/>
    <w:rsid w:val="00FD6BCA"/>
    <w:rsid w:val="00FD75CA"/>
    <w:rsid w:val="00FD7A06"/>
    <w:rsid w:val="00FD7EB5"/>
    <w:rsid w:val="00FE02C0"/>
    <w:rsid w:val="00FE1738"/>
    <w:rsid w:val="00FE2490"/>
    <w:rsid w:val="00FE2B0A"/>
    <w:rsid w:val="00FE4248"/>
    <w:rsid w:val="00FE4439"/>
    <w:rsid w:val="00FE47F6"/>
    <w:rsid w:val="00FE4AF4"/>
    <w:rsid w:val="00FE74B5"/>
    <w:rsid w:val="00FE7DD6"/>
    <w:rsid w:val="00FF0EA0"/>
    <w:rsid w:val="00FF1F97"/>
    <w:rsid w:val="00FF22C7"/>
    <w:rsid w:val="00FF3198"/>
    <w:rsid w:val="00FF37D5"/>
    <w:rsid w:val="00FF4431"/>
    <w:rsid w:val="00FF454F"/>
    <w:rsid w:val="00FF509C"/>
    <w:rsid w:val="00FF509E"/>
    <w:rsid w:val="00FF5CE6"/>
    <w:rsid w:val="00FF6F95"/>
    <w:rsid w:val="00FF6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colormru v:ext="edit" colors="#ff7c80,#ff5050,#a5002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erif" w:eastAsia="Times New Roman" w:hAnsi="MS Serif"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02E"/>
    <w:rPr>
      <w:rFonts w:ascii="Times New Roman" w:hAnsi="Times New Roman"/>
    </w:rPr>
  </w:style>
  <w:style w:type="paragraph" w:styleId="berschrift1">
    <w:name w:val="heading 1"/>
    <w:basedOn w:val="HeadingBase"/>
    <w:next w:val="berschrift2"/>
    <w:qFormat/>
    <w:rsid w:val="0031439D"/>
    <w:pPr>
      <w:spacing w:before="962" w:after="1682"/>
      <w:outlineLvl w:val="0"/>
    </w:pPr>
    <w:rPr>
      <w:sz w:val="60"/>
    </w:rPr>
  </w:style>
  <w:style w:type="paragraph" w:styleId="berschrift2">
    <w:name w:val="heading 2"/>
    <w:basedOn w:val="HeadingBase"/>
    <w:next w:val="Textkrper"/>
    <w:link w:val="berschrift2Zchn"/>
    <w:qFormat/>
    <w:rsid w:val="0031439D"/>
    <w:pPr>
      <w:keepNext/>
      <w:pBdr>
        <w:top w:val="single" w:sz="6" w:space="1" w:color="auto"/>
      </w:pBdr>
      <w:spacing w:before="362" w:after="43"/>
      <w:outlineLvl w:val="1"/>
    </w:pPr>
    <w:rPr>
      <w:sz w:val="36"/>
    </w:rPr>
  </w:style>
  <w:style w:type="paragraph" w:styleId="berschrift3">
    <w:name w:val="heading 3"/>
    <w:basedOn w:val="HeadingBase"/>
    <w:next w:val="Textkrper"/>
    <w:link w:val="berschrift3Zchn"/>
    <w:qFormat/>
    <w:rsid w:val="0031439D"/>
    <w:pPr>
      <w:keepNext/>
      <w:spacing w:before="340" w:after="43"/>
      <w:ind w:left="2880"/>
      <w:outlineLvl w:val="2"/>
    </w:pPr>
    <w:rPr>
      <w:sz w:val="28"/>
    </w:rPr>
  </w:style>
  <w:style w:type="paragraph" w:styleId="berschrift4">
    <w:name w:val="heading 4"/>
    <w:basedOn w:val="HeadingBase"/>
    <w:next w:val="Liste"/>
    <w:qFormat/>
    <w:rsid w:val="0031439D"/>
    <w:pPr>
      <w:keepNext/>
      <w:spacing w:before="216" w:after="14"/>
      <w:ind w:left="2880"/>
      <w:outlineLvl w:val="3"/>
    </w:pPr>
    <w:rPr>
      <w:i/>
      <w:sz w:val="24"/>
    </w:rPr>
  </w:style>
  <w:style w:type="paragraph" w:styleId="berschrift5">
    <w:name w:val="heading 5"/>
    <w:basedOn w:val="HeadingBase"/>
    <w:next w:val="Definition"/>
    <w:qFormat/>
    <w:rsid w:val="0031439D"/>
    <w:pPr>
      <w:keepNext/>
      <w:spacing w:before="216" w:after="14"/>
      <w:ind w:left="2880"/>
      <w:outlineLvl w:val="4"/>
    </w:pPr>
    <w:rPr>
      <w:sz w:val="28"/>
    </w:rPr>
  </w:style>
  <w:style w:type="paragraph" w:styleId="berschrift6">
    <w:name w:val="heading 6"/>
    <w:basedOn w:val="Standard"/>
    <w:next w:val="Standard"/>
    <w:qFormat/>
    <w:rsid w:val="0031439D"/>
    <w:pPr>
      <w:keepNext/>
      <w:jc w:val="right"/>
      <w:outlineLvl w:val="5"/>
    </w:pPr>
    <w:rPr>
      <w:rFonts w:ascii="Arial" w:hAnsi="Arial"/>
      <w:b/>
      <w:sz w:val="36"/>
    </w:rPr>
  </w:style>
  <w:style w:type="paragraph" w:styleId="berschrift7">
    <w:name w:val="heading 7"/>
    <w:basedOn w:val="Standard"/>
    <w:next w:val="Standard"/>
    <w:qFormat/>
    <w:rsid w:val="00EE53A4"/>
    <w:pPr>
      <w:keepNext/>
      <w:spacing w:before="60"/>
      <w:outlineLvl w:val="6"/>
    </w:pPr>
    <w:rPr>
      <w:rFonts w:ascii="Arial Narrow" w:hAnsi="Arial Narrow"/>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Base">
    <w:name w:val="Heading Base"/>
    <w:basedOn w:val="Standard"/>
    <w:link w:val="HeadingBaseChar"/>
    <w:rsid w:val="0031439D"/>
    <w:rPr>
      <w:rFonts w:ascii="Arial" w:hAnsi="Arial"/>
      <w:b/>
    </w:rPr>
  </w:style>
  <w:style w:type="paragraph" w:styleId="Textkrper">
    <w:name w:val="Body Text"/>
    <w:aliases w:val="Textkörper Char Char,Textkörper Char Char Char Char Char Char,Textkörper Char Char Char Char Char Char Char Char Char Char Char Char Char Char Char Char Char Char Char Char Char"/>
    <w:basedOn w:val="Standard"/>
    <w:link w:val="TextkrperZchn"/>
    <w:rsid w:val="0031439D"/>
    <w:pPr>
      <w:spacing w:before="115"/>
      <w:ind w:left="2880"/>
    </w:pPr>
    <w:rPr>
      <w:rFonts w:ascii="MS Serif" w:hAnsi="MS Serif"/>
    </w:rPr>
  </w:style>
  <w:style w:type="character" w:customStyle="1" w:styleId="TextkrperZchn">
    <w:name w:val="Textkörper Zchn"/>
    <w:aliases w:val="Textkörper Char Char Zchn,Textkörper Char Char Char Char Char Char Zchn,Textkörper Char Char Char Char Char Char Char Char Char Char Char Char Char Char Char Char Char Char Char Char Char Zchn"/>
    <w:link w:val="Textkrper"/>
    <w:rsid w:val="00E862B9"/>
    <w:rPr>
      <w:lang w:val="de-DE" w:eastAsia="de-DE" w:bidi="ar-SA"/>
    </w:rPr>
  </w:style>
  <w:style w:type="paragraph" w:styleId="Liste">
    <w:name w:val="List"/>
    <w:basedOn w:val="Textkrper"/>
    <w:rsid w:val="0031439D"/>
    <w:pPr>
      <w:tabs>
        <w:tab w:val="left" w:pos="3240"/>
      </w:tabs>
      <w:ind w:left="3960" w:hanging="360"/>
    </w:pPr>
  </w:style>
  <w:style w:type="paragraph" w:customStyle="1" w:styleId="Definition">
    <w:name w:val="Definition"/>
    <w:basedOn w:val="Textkrper"/>
    <w:rsid w:val="0031439D"/>
  </w:style>
  <w:style w:type="paragraph" w:styleId="Verzeichnis3">
    <w:name w:val="toc 3"/>
    <w:basedOn w:val="TOCBase"/>
    <w:next w:val="Standard"/>
    <w:autoRedefine/>
    <w:uiPriority w:val="39"/>
    <w:rsid w:val="00762A42"/>
    <w:pPr>
      <w:tabs>
        <w:tab w:val="right" w:leader="dot" w:pos="9400"/>
      </w:tabs>
      <w:ind w:left="2880"/>
    </w:pPr>
    <w:rPr>
      <w:rFonts w:ascii="Arial" w:hAnsi="Arial"/>
    </w:rPr>
  </w:style>
  <w:style w:type="paragraph" w:customStyle="1" w:styleId="TOCBase">
    <w:name w:val="TOC Base"/>
    <w:basedOn w:val="Standard"/>
    <w:rsid w:val="0031439D"/>
    <w:pPr>
      <w:tabs>
        <w:tab w:val="right" w:pos="9400"/>
      </w:tabs>
    </w:pPr>
  </w:style>
  <w:style w:type="paragraph" w:styleId="Verzeichnis2">
    <w:name w:val="toc 2"/>
    <w:basedOn w:val="TOCBase"/>
    <w:next w:val="Standard"/>
    <w:autoRedefine/>
    <w:uiPriority w:val="39"/>
    <w:rsid w:val="00762A42"/>
    <w:pPr>
      <w:tabs>
        <w:tab w:val="right" w:leader="dot" w:pos="9400"/>
      </w:tabs>
      <w:ind w:left="2160"/>
    </w:pPr>
    <w:rPr>
      <w:rFonts w:ascii="Arial" w:hAnsi="Arial"/>
      <w:b/>
    </w:rPr>
  </w:style>
  <w:style w:type="paragraph" w:styleId="Verzeichnis1">
    <w:name w:val="toc 1"/>
    <w:basedOn w:val="TOCBase"/>
    <w:next w:val="Standard"/>
    <w:uiPriority w:val="39"/>
    <w:rsid w:val="0031439D"/>
    <w:pPr>
      <w:spacing w:before="245" w:after="115"/>
      <w:ind w:left="1440"/>
    </w:pPr>
    <w:rPr>
      <w:rFonts w:ascii="Arial" w:hAnsi="Arial"/>
      <w:b/>
      <w:sz w:val="24"/>
    </w:rPr>
  </w:style>
  <w:style w:type="paragraph" w:styleId="Index3">
    <w:name w:val="index 3"/>
    <w:basedOn w:val="IndexBase"/>
    <w:next w:val="Standard"/>
    <w:semiHidden/>
    <w:rsid w:val="0031439D"/>
    <w:pPr>
      <w:ind w:left="432" w:hanging="144"/>
    </w:pPr>
  </w:style>
  <w:style w:type="paragraph" w:customStyle="1" w:styleId="IndexBase">
    <w:name w:val="Index Base"/>
    <w:basedOn w:val="Standard"/>
    <w:rsid w:val="0031439D"/>
  </w:style>
  <w:style w:type="paragraph" w:styleId="Index2">
    <w:name w:val="index 2"/>
    <w:basedOn w:val="IndexBase"/>
    <w:next w:val="Standard"/>
    <w:semiHidden/>
    <w:rsid w:val="0031439D"/>
    <w:pPr>
      <w:ind w:left="432" w:hanging="288"/>
    </w:pPr>
  </w:style>
  <w:style w:type="paragraph" w:styleId="Index1">
    <w:name w:val="index 1"/>
    <w:basedOn w:val="IndexBase"/>
    <w:next w:val="Standard"/>
    <w:semiHidden/>
    <w:rsid w:val="0031439D"/>
    <w:pPr>
      <w:ind w:left="432" w:hanging="432"/>
    </w:pPr>
  </w:style>
  <w:style w:type="paragraph" w:styleId="Indexberschrift">
    <w:name w:val="index heading"/>
    <w:basedOn w:val="HeadingBase"/>
    <w:next w:val="Index1"/>
    <w:semiHidden/>
    <w:rsid w:val="0031439D"/>
    <w:pPr>
      <w:keepNext/>
      <w:spacing w:before="302" w:after="122"/>
    </w:pPr>
    <w:rPr>
      <w:sz w:val="22"/>
    </w:rPr>
  </w:style>
  <w:style w:type="paragraph" w:styleId="Fuzeile">
    <w:name w:val="footer"/>
    <w:basedOn w:val="HeaderBase"/>
    <w:rsid w:val="005613C6"/>
    <w:pPr>
      <w:pBdr>
        <w:top w:val="single" w:sz="6" w:space="1" w:color="auto"/>
        <w:between w:val="single" w:sz="6" w:space="1" w:color="auto"/>
      </w:pBdr>
      <w:tabs>
        <w:tab w:val="right" w:pos="9400"/>
      </w:tabs>
    </w:pPr>
    <w:rPr>
      <w:sz w:val="24"/>
    </w:rPr>
  </w:style>
  <w:style w:type="paragraph" w:customStyle="1" w:styleId="HeaderBase">
    <w:name w:val="Header Base"/>
    <w:basedOn w:val="HeadingBase"/>
    <w:rsid w:val="0031439D"/>
  </w:style>
  <w:style w:type="paragraph" w:styleId="Kopfzeile">
    <w:name w:val="header"/>
    <w:basedOn w:val="HeaderBase"/>
    <w:autoRedefine/>
    <w:rsid w:val="005613C6"/>
    <w:pPr>
      <w:tabs>
        <w:tab w:val="right" w:pos="9400"/>
      </w:tabs>
    </w:pPr>
    <w:rPr>
      <w:sz w:val="24"/>
    </w:rPr>
  </w:style>
  <w:style w:type="paragraph" w:styleId="Standardeinzug">
    <w:name w:val="Normal Indent"/>
    <w:basedOn w:val="Standard"/>
    <w:rsid w:val="0031439D"/>
    <w:pPr>
      <w:ind w:left="720"/>
    </w:pPr>
  </w:style>
  <w:style w:type="paragraph" w:customStyle="1" w:styleId="SourceTop">
    <w:name w:val="SourceTop"/>
    <w:basedOn w:val="Source"/>
    <w:next w:val="Source"/>
    <w:rsid w:val="0031439D"/>
    <w:pPr>
      <w:spacing w:before="115"/>
    </w:pPr>
  </w:style>
  <w:style w:type="paragraph" w:customStyle="1" w:styleId="Source">
    <w:name w:val="Source"/>
    <w:basedOn w:val="CodeBase"/>
    <w:rsid w:val="0031439D"/>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CodeBase">
    <w:name w:val="Code Base"/>
    <w:basedOn w:val="Textkrper"/>
    <w:rsid w:val="0031439D"/>
    <w:rPr>
      <w:rFonts w:ascii="Courier New" w:hAnsi="Courier New"/>
    </w:rPr>
  </w:style>
  <w:style w:type="paragraph" w:styleId="Liste2">
    <w:name w:val="List 2"/>
    <w:basedOn w:val="Liste"/>
    <w:rsid w:val="0031439D"/>
    <w:pPr>
      <w:tabs>
        <w:tab w:val="clear" w:pos="3240"/>
        <w:tab w:val="left" w:pos="4320"/>
      </w:tabs>
      <w:ind w:left="4320"/>
    </w:pPr>
  </w:style>
  <w:style w:type="paragraph" w:customStyle="1" w:styleId="ListeTable">
    <w:name w:val="Liste Table"/>
    <w:basedOn w:val="Liste"/>
    <w:rsid w:val="0031439D"/>
    <w:pPr>
      <w:tabs>
        <w:tab w:val="clear" w:pos="3240"/>
        <w:tab w:val="left" w:pos="1080"/>
      </w:tabs>
      <w:ind w:left="1080"/>
    </w:pPr>
  </w:style>
  <w:style w:type="paragraph" w:customStyle="1" w:styleId="MarginNote">
    <w:name w:val="Margin Note"/>
    <w:basedOn w:val="Textkrper"/>
    <w:rsid w:val="0031439D"/>
    <w:pPr>
      <w:spacing w:before="122"/>
      <w:ind w:left="0" w:right="432"/>
    </w:pPr>
    <w:rPr>
      <w:i/>
    </w:rPr>
  </w:style>
  <w:style w:type="paragraph" w:customStyle="1" w:styleId="TextkrperTable">
    <w:name w:val="Textkörper Table"/>
    <w:basedOn w:val="Textkrper"/>
    <w:rsid w:val="005613C6"/>
    <w:pPr>
      <w:ind w:left="0"/>
    </w:pPr>
    <w:rPr>
      <w:rFonts w:ascii="Arial" w:hAnsi="Arial"/>
      <w:sz w:val="24"/>
    </w:rPr>
  </w:style>
  <w:style w:type="paragraph" w:customStyle="1" w:styleId="TOCTitle">
    <w:name w:val="TOCTitle"/>
    <w:basedOn w:val="HeadingBase"/>
    <w:rsid w:val="0031439D"/>
    <w:pPr>
      <w:spacing w:before="960" w:after="480"/>
    </w:pPr>
    <w:rPr>
      <w:sz w:val="60"/>
    </w:rPr>
  </w:style>
  <w:style w:type="paragraph" w:styleId="Titel">
    <w:name w:val="Title"/>
    <w:basedOn w:val="HeadingBase"/>
    <w:qFormat/>
    <w:rsid w:val="0031439D"/>
    <w:pPr>
      <w:spacing w:before="242" w:after="722"/>
      <w:jc w:val="right"/>
    </w:pPr>
    <w:rPr>
      <w:sz w:val="72"/>
    </w:rPr>
  </w:style>
  <w:style w:type="paragraph" w:customStyle="1" w:styleId="ByLine">
    <w:name w:val="ByLine"/>
    <w:basedOn w:val="Titel"/>
    <w:rsid w:val="0031439D"/>
    <w:rPr>
      <w:sz w:val="28"/>
    </w:rPr>
  </w:style>
  <w:style w:type="paragraph" w:customStyle="1" w:styleId="Figures">
    <w:name w:val="Figures"/>
    <w:basedOn w:val="Standard"/>
    <w:next w:val="Beschriftung"/>
    <w:rsid w:val="0031439D"/>
    <w:pPr>
      <w:tabs>
        <w:tab w:val="left" w:pos="3600"/>
        <w:tab w:val="left" w:pos="3960"/>
      </w:tabs>
      <w:spacing w:before="140" w:after="60"/>
      <w:ind w:left="2880"/>
    </w:pPr>
  </w:style>
  <w:style w:type="paragraph" w:styleId="Beschriftung">
    <w:name w:val="caption"/>
    <w:basedOn w:val="Textkrper"/>
    <w:qFormat/>
    <w:rsid w:val="0031439D"/>
    <w:pPr>
      <w:tabs>
        <w:tab w:val="left" w:pos="3600"/>
        <w:tab w:val="left" w:pos="3960"/>
      </w:tabs>
      <w:spacing w:before="60" w:after="160"/>
    </w:pPr>
    <w:rPr>
      <w:i/>
      <w:sz w:val="18"/>
    </w:rPr>
  </w:style>
  <w:style w:type="paragraph" w:customStyle="1" w:styleId="FiguresTable">
    <w:name w:val="Figures Table"/>
    <w:basedOn w:val="Figures"/>
    <w:rsid w:val="0031439D"/>
    <w:pPr>
      <w:tabs>
        <w:tab w:val="clear" w:pos="3600"/>
        <w:tab w:val="clear" w:pos="3960"/>
        <w:tab w:val="left" w:pos="720"/>
        <w:tab w:val="left" w:pos="1080"/>
      </w:tabs>
      <w:ind w:left="0"/>
    </w:pPr>
  </w:style>
  <w:style w:type="paragraph" w:customStyle="1" w:styleId="CodeExplained">
    <w:name w:val="CodeExplained"/>
    <w:basedOn w:val="CodeBase"/>
    <w:rsid w:val="0031439D"/>
    <w:pPr>
      <w:spacing w:after="40"/>
      <w:ind w:left="3240"/>
    </w:pPr>
  </w:style>
  <w:style w:type="paragraph" w:customStyle="1" w:styleId="TableHeading">
    <w:name w:val="TableHeading"/>
    <w:basedOn w:val="HeadingBase"/>
    <w:rsid w:val="0031439D"/>
    <w:pPr>
      <w:spacing w:before="60" w:after="60"/>
      <w:ind w:left="72" w:right="72"/>
    </w:pPr>
  </w:style>
  <w:style w:type="paragraph" w:customStyle="1" w:styleId="TableText">
    <w:name w:val="TableText"/>
    <w:basedOn w:val="Textkrper"/>
    <w:rsid w:val="0031439D"/>
    <w:pPr>
      <w:spacing w:before="40" w:after="40"/>
      <w:ind w:left="72" w:right="72"/>
    </w:pPr>
    <w:rPr>
      <w:sz w:val="18"/>
    </w:rPr>
  </w:style>
  <w:style w:type="paragraph" w:customStyle="1" w:styleId="Note">
    <w:name w:val="Note"/>
    <w:basedOn w:val="Textkrper"/>
    <w:rsid w:val="0031439D"/>
    <w:pPr>
      <w:pBdr>
        <w:top w:val="single" w:sz="6" w:space="1" w:color="auto"/>
        <w:bottom w:val="single" w:sz="6" w:space="1" w:color="auto"/>
      </w:pBdr>
      <w:spacing w:before="180" w:after="180"/>
    </w:pPr>
  </w:style>
  <w:style w:type="paragraph" w:customStyle="1" w:styleId="SuperTitle">
    <w:name w:val="SuperTitle"/>
    <w:basedOn w:val="Titel"/>
    <w:rsid w:val="0031439D"/>
    <w:pPr>
      <w:pBdr>
        <w:top w:val="single" w:sz="48" w:space="1" w:color="auto"/>
      </w:pBdr>
      <w:spacing w:before="960" w:after="0"/>
      <w:ind w:left="1440"/>
    </w:pPr>
    <w:rPr>
      <w:sz w:val="28"/>
    </w:rPr>
  </w:style>
  <w:style w:type="paragraph" w:customStyle="1" w:styleId="Liste2Table">
    <w:name w:val="Liste 2 Table"/>
    <w:basedOn w:val="ListeTable"/>
    <w:rsid w:val="0031439D"/>
    <w:pPr>
      <w:tabs>
        <w:tab w:val="left" w:pos="1440"/>
      </w:tabs>
      <w:ind w:left="1440"/>
    </w:pPr>
  </w:style>
  <w:style w:type="paragraph" w:customStyle="1" w:styleId="TableBorder">
    <w:name w:val="TableBorder"/>
    <w:basedOn w:val="Standard"/>
    <w:next w:val="Standard"/>
    <w:rsid w:val="0031439D"/>
    <w:pPr>
      <w:spacing w:before="40" w:line="40" w:lineRule="exact"/>
      <w:ind w:left="2880"/>
    </w:pPr>
    <w:rPr>
      <w:rFonts w:ascii="MS Serif" w:hAnsi="MS Serif"/>
    </w:rPr>
  </w:style>
  <w:style w:type="paragraph" w:customStyle="1" w:styleId="RelatedHead">
    <w:name w:val="RelatedHead"/>
    <w:basedOn w:val="HeadingBase"/>
    <w:next w:val="Jump"/>
    <w:rsid w:val="0031439D"/>
    <w:pPr>
      <w:spacing w:before="120" w:after="60"/>
      <w:ind w:left="2880"/>
    </w:pPr>
    <w:rPr>
      <w:color w:val="FF00FF"/>
      <w:sz w:val="24"/>
    </w:rPr>
  </w:style>
  <w:style w:type="paragraph" w:customStyle="1" w:styleId="Jump">
    <w:name w:val="Jump"/>
    <w:basedOn w:val="Textkrper"/>
    <w:rsid w:val="0031439D"/>
    <w:rPr>
      <w:rFonts w:ascii="Arial" w:hAnsi="Arial"/>
      <w:color w:val="FF00FF"/>
      <w:u w:val="double"/>
    </w:rPr>
  </w:style>
  <w:style w:type="paragraph" w:customStyle="1" w:styleId="BodyTable">
    <w:name w:val="BodyTable"/>
    <w:basedOn w:val="Standard"/>
    <w:rsid w:val="0031439D"/>
    <w:pPr>
      <w:spacing w:before="115"/>
    </w:pPr>
  </w:style>
  <w:style w:type="paragraph" w:customStyle="1" w:styleId="FigureDesc">
    <w:name w:val="FigureDesc"/>
    <w:basedOn w:val="Standard"/>
    <w:rsid w:val="0031439D"/>
    <w:pPr>
      <w:spacing w:after="300"/>
      <w:ind w:left="2880"/>
      <w:jc w:val="center"/>
    </w:pPr>
    <w:rPr>
      <w:rFonts w:ascii="Arial" w:hAnsi="Arial"/>
      <w:i/>
      <w:sz w:val="16"/>
    </w:rPr>
  </w:style>
  <w:style w:type="character" w:customStyle="1" w:styleId="D2HNoGloss">
    <w:name w:val="D2HNoGloss"/>
    <w:basedOn w:val="Absatz-Standardschriftart"/>
    <w:rsid w:val="0031439D"/>
  </w:style>
  <w:style w:type="paragraph" w:customStyle="1" w:styleId="KeywordLink">
    <w:name w:val="Keyword Link"/>
    <w:basedOn w:val="RelatedHead"/>
    <w:rsid w:val="0031439D"/>
    <w:rPr>
      <w:lang w:val="en-US"/>
    </w:rPr>
  </w:style>
  <w:style w:type="character" w:customStyle="1" w:styleId="HTML">
    <w:name w:val="HTML"/>
    <w:rsid w:val="0031439D"/>
    <w:rPr>
      <w:color w:val="008000"/>
    </w:rPr>
  </w:style>
  <w:style w:type="paragraph" w:styleId="Sprechblasentext">
    <w:name w:val="Balloon Text"/>
    <w:basedOn w:val="Standard"/>
    <w:semiHidden/>
    <w:rsid w:val="0031439D"/>
    <w:rPr>
      <w:rFonts w:ascii="Tahoma" w:hAnsi="Tahoma" w:cs="Tahoma"/>
      <w:sz w:val="16"/>
      <w:szCs w:val="16"/>
    </w:rPr>
  </w:style>
  <w:style w:type="paragraph" w:customStyle="1" w:styleId="Spiegestrich">
    <w:name w:val="Spiegestrich"/>
    <w:basedOn w:val="Standard"/>
    <w:rsid w:val="00EE53A4"/>
    <w:pPr>
      <w:numPr>
        <w:numId w:val="1"/>
      </w:numPr>
      <w:tabs>
        <w:tab w:val="clear" w:pos="360"/>
        <w:tab w:val="num" w:pos="284"/>
      </w:tabs>
      <w:spacing w:after="240" w:line="320" w:lineRule="exact"/>
      <w:ind w:left="284" w:hanging="284"/>
    </w:pPr>
    <w:rPr>
      <w:rFonts w:ascii="Arial" w:hAnsi="Arial"/>
      <w:sz w:val="22"/>
    </w:rPr>
  </w:style>
  <w:style w:type="character" w:styleId="Hyperlink">
    <w:name w:val="Hyperlink"/>
    <w:uiPriority w:val="99"/>
    <w:rsid w:val="003A2775"/>
    <w:rPr>
      <w:color w:val="0000FF"/>
      <w:u w:val="single"/>
    </w:rPr>
  </w:style>
  <w:style w:type="paragraph" w:styleId="Textkrper2">
    <w:name w:val="Body Text 2"/>
    <w:basedOn w:val="Standard"/>
    <w:rsid w:val="00591F1A"/>
    <w:pPr>
      <w:spacing w:after="120" w:line="480" w:lineRule="auto"/>
    </w:pPr>
  </w:style>
  <w:style w:type="paragraph" w:customStyle="1" w:styleId="KURexebachwird">
    <w:name w:val="KU Rexebach wird"/>
    <w:basedOn w:val="Standard"/>
    <w:rsid w:val="00C37FBE"/>
    <w:pPr>
      <w:spacing w:after="120"/>
      <w:jc w:val="both"/>
    </w:pPr>
    <w:rPr>
      <w:rFonts w:ascii="Arial" w:hAnsi="Arial" w:cs="Arial"/>
      <w:sz w:val="22"/>
      <w:szCs w:val="22"/>
    </w:rPr>
  </w:style>
  <w:style w:type="paragraph" w:customStyle="1" w:styleId="FormatvorlageMarginNoteRechts">
    <w:name w:val="Formatvorlage Margin Note + Rechts"/>
    <w:basedOn w:val="MarginNote"/>
    <w:rsid w:val="005613C6"/>
    <w:pPr>
      <w:jc w:val="right"/>
    </w:pPr>
    <w:rPr>
      <w:iCs/>
      <w:sz w:val="24"/>
    </w:rPr>
  </w:style>
  <w:style w:type="character" w:customStyle="1" w:styleId="HeadingBaseChar">
    <w:name w:val="Heading Base Char"/>
    <w:link w:val="HeadingBase"/>
    <w:rsid w:val="00E669D2"/>
    <w:rPr>
      <w:rFonts w:ascii="Arial" w:hAnsi="Arial"/>
      <w:b/>
      <w:lang w:val="de-DE" w:eastAsia="de-DE" w:bidi="ar-SA"/>
    </w:rPr>
  </w:style>
  <w:style w:type="character" w:customStyle="1" w:styleId="berschrift2Zchn">
    <w:name w:val="Überschrift 2 Zchn"/>
    <w:link w:val="berschrift2"/>
    <w:rsid w:val="00E669D2"/>
    <w:rPr>
      <w:rFonts w:ascii="Arial" w:hAnsi="Arial"/>
      <w:b/>
      <w:sz w:val="36"/>
      <w:lang w:val="de-DE" w:eastAsia="de-DE" w:bidi="ar-SA"/>
    </w:rPr>
  </w:style>
  <w:style w:type="character" w:customStyle="1" w:styleId="berschrift3Zchn">
    <w:name w:val="Überschrift 3 Zchn"/>
    <w:link w:val="berschrift3"/>
    <w:rsid w:val="002B1B0E"/>
    <w:rPr>
      <w:rFonts w:ascii="Arial" w:hAnsi="Arial"/>
      <w:b/>
      <w:sz w:val="28"/>
      <w:lang w:val="de-DE" w:eastAsia="de-DE" w:bidi="ar-SA"/>
    </w:rPr>
  </w:style>
  <w:style w:type="paragraph" w:styleId="Verzeichnis4">
    <w:name w:val="toc 4"/>
    <w:basedOn w:val="Standard"/>
    <w:next w:val="Standard"/>
    <w:autoRedefine/>
    <w:uiPriority w:val="39"/>
    <w:unhideWhenUsed/>
    <w:rsid w:val="00BA4CA1"/>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BA4CA1"/>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BA4CA1"/>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BA4CA1"/>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BA4CA1"/>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BA4CA1"/>
    <w:pPr>
      <w:spacing w:after="100" w:line="276" w:lineRule="auto"/>
      <w:ind w:left="1760"/>
    </w:pPr>
    <w:rPr>
      <w:rFonts w:ascii="Calibri" w:hAnsi="Calibri"/>
      <w:sz w:val="22"/>
      <w:szCs w:val="22"/>
    </w:rPr>
  </w:style>
  <w:style w:type="table" w:styleId="Tabellenraster">
    <w:name w:val="Table Grid"/>
    <w:basedOn w:val="NormaleTabelle"/>
    <w:uiPriority w:val="59"/>
    <w:rsid w:val="00C07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C14224"/>
    <w:pPr>
      <w:ind w:left="720"/>
      <w:contextualSpacing/>
    </w:pPr>
  </w:style>
  <w:style w:type="paragraph" w:styleId="NurText">
    <w:name w:val="Plain Text"/>
    <w:basedOn w:val="Standard"/>
    <w:link w:val="NurTextZchn"/>
    <w:uiPriority w:val="99"/>
    <w:unhideWhenUsed/>
    <w:rsid w:val="00A8581A"/>
    <w:rPr>
      <w:rFonts w:ascii="Calibri" w:eastAsiaTheme="minorHAnsi" w:hAnsi="Calibri" w:cstheme="minorBidi"/>
      <w:sz w:val="22"/>
      <w:szCs w:val="21"/>
      <w:lang w:eastAsia="en-US"/>
    </w:rPr>
  </w:style>
  <w:style w:type="character" w:customStyle="1" w:styleId="NurTextZchn">
    <w:name w:val="Nur Text Zchn"/>
    <w:basedOn w:val="Absatz-Standardschriftart"/>
    <w:link w:val="NurText"/>
    <w:uiPriority w:val="99"/>
    <w:rsid w:val="00A8581A"/>
    <w:rPr>
      <w:rFonts w:ascii="Calibri" w:eastAsiaTheme="minorHAnsi" w:hAnsi="Calibri" w:cstheme="minorBidi"/>
      <w:sz w:val="22"/>
      <w:szCs w:val="21"/>
      <w:lang w:eastAsia="en-US"/>
    </w:rPr>
  </w:style>
  <w:style w:type="paragraph" w:styleId="StandardWeb">
    <w:name w:val="Normal (Web)"/>
    <w:basedOn w:val="Standard"/>
    <w:uiPriority w:val="99"/>
    <w:semiHidden/>
    <w:unhideWhenUsed/>
    <w:rsid w:val="00F70D37"/>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erif" w:eastAsia="Times New Roman" w:hAnsi="MS Serif"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02E"/>
    <w:rPr>
      <w:rFonts w:ascii="Times New Roman" w:hAnsi="Times New Roman"/>
    </w:rPr>
  </w:style>
  <w:style w:type="paragraph" w:styleId="berschrift1">
    <w:name w:val="heading 1"/>
    <w:basedOn w:val="HeadingBase"/>
    <w:next w:val="berschrift2"/>
    <w:qFormat/>
    <w:rsid w:val="0031439D"/>
    <w:pPr>
      <w:spacing w:before="962" w:after="1682"/>
      <w:outlineLvl w:val="0"/>
    </w:pPr>
    <w:rPr>
      <w:sz w:val="60"/>
    </w:rPr>
  </w:style>
  <w:style w:type="paragraph" w:styleId="berschrift2">
    <w:name w:val="heading 2"/>
    <w:basedOn w:val="HeadingBase"/>
    <w:next w:val="Textkrper"/>
    <w:link w:val="berschrift2Zchn"/>
    <w:qFormat/>
    <w:rsid w:val="0031439D"/>
    <w:pPr>
      <w:keepNext/>
      <w:pBdr>
        <w:top w:val="single" w:sz="6" w:space="1" w:color="auto"/>
      </w:pBdr>
      <w:spacing w:before="362" w:after="43"/>
      <w:outlineLvl w:val="1"/>
    </w:pPr>
    <w:rPr>
      <w:sz w:val="36"/>
    </w:rPr>
  </w:style>
  <w:style w:type="paragraph" w:styleId="berschrift3">
    <w:name w:val="heading 3"/>
    <w:basedOn w:val="HeadingBase"/>
    <w:next w:val="Textkrper"/>
    <w:link w:val="berschrift3Zchn"/>
    <w:qFormat/>
    <w:rsid w:val="0031439D"/>
    <w:pPr>
      <w:keepNext/>
      <w:spacing w:before="340" w:after="43"/>
      <w:ind w:left="2880"/>
      <w:outlineLvl w:val="2"/>
    </w:pPr>
    <w:rPr>
      <w:sz w:val="28"/>
    </w:rPr>
  </w:style>
  <w:style w:type="paragraph" w:styleId="berschrift4">
    <w:name w:val="heading 4"/>
    <w:basedOn w:val="HeadingBase"/>
    <w:next w:val="Liste"/>
    <w:qFormat/>
    <w:rsid w:val="0031439D"/>
    <w:pPr>
      <w:keepNext/>
      <w:spacing w:before="216" w:after="14"/>
      <w:ind w:left="2880"/>
      <w:outlineLvl w:val="3"/>
    </w:pPr>
    <w:rPr>
      <w:i/>
      <w:sz w:val="24"/>
    </w:rPr>
  </w:style>
  <w:style w:type="paragraph" w:styleId="berschrift5">
    <w:name w:val="heading 5"/>
    <w:basedOn w:val="HeadingBase"/>
    <w:next w:val="Definition"/>
    <w:qFormat/>
    <w:rsid w:val="0031439D"/>
    <w:pPr>
      <w:keepNext/>
      <w:spacing w:before="216" w:after="14"/>
      <w:ind w:left="2880"/>
      <w:outlineLvl w:val="4"/>
    </w:pPr>
    <w:rPr>
      <w:sz w:val="28"/>
    </w:rPr>
  </w:style>
  <w:style w:type="paragraph" w:styleId="berschrift6">
    <w:name w:val="heading 6"/>
    <w:basedOn w:val="Standard"/>
    <w:next w:val="Standard"/>
    <w:qFormat/>
    <w:rsid w:val="0031439D"/>
    <w:pPr>
      <w:keepNext/>
      <w:jc w:val="right"/>
      <w:outlineLvl w:val="5"/>
    </w:pPr>
    <w:rPr>
      <w:rFonts w:ascii="Arial" w:hAnsi="Arial"/>
      <w:b/>
      <w:sz w:val="36"/>
    </w:rPr>
  </w:style>
  <w:style w:type="paragraph" w:styleId="berschrift7">
    <w:name w:val="heading 7"/>
    <w:basedOn w:val="Standard"/>
    <w:next w:val="Standard"/>
    <w:qFormat/>
    <w:rsid w:val="00EE53A4"/>
    <w:pPr>
      <w:keepNext/>
      <w:spacing w:before="60"/>
      <w:outlineLvl w:val="6"/>
    </w:pPr>
    <w:rPr>
      <w:rFonts w:ascii="Arial Narrow" w:hAnsi="Arial Narrow"/>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Base">
    <w:name w:val="Heading Base"/>
    <w:basedOn w:val="Standard"/>
    <w:link w:val="HeadingBaseChar"/>
    <w:rsid w:val="0031439D"/>
    <w:rPr>
      <w:rFonts w:ascii="Arial" w:hAnsi="Arial"/>
      <w:b/>
    </w:rPr>
  </w:style>
  <w:style w:type="paragraph" w:styleId="Textkrper">
    <w:name w:val="Body Text"/>
    <w:aliases w:val="Textkörper Char Char,Textkörper Char Char Char Char Char Char,Textkörper Char Char Char Char Char Char Char Char Char Char Char Char Char Char Char Char Char Char Char Char Char"/>
    <w:basedOn w:val="Standard"/>
    <w:link w:val="TextkrperZchn"/>
    <w:rsid w:val="0031439D"/>
    <w:pPr>
      <w:spacing w:before="115"/>
      <w:ind w:left="2880"/>
    </w:pPr>
    <w:rPr>
      <w:rFonts w:ascii="MS Serif" w:hAnsi="MS Serif"/>
    </w:rPr>
  </w:style>
  <w:style w:type="character" w:customStyle="1" w:styleId="TextkrperZchn">
    <w:name w:val="Textkörper Zchn"/>
    <w:aliases w:val="Textkörper Char Char Zchn,Textkörper Char Char Char Char Char Char Zchn,Textkörper Char Char Char Char Char Char Char Char Char Char Char Char Char Char Char Char Char Char Char Char Char Zchn"/>
    <w:link w:val="Textkrper"/>
    <w:rsid w:val="00E862B9"/>
    <w:rPr>
      <w:lang w:val="de-DE" w:eastAsia="de-DE" w:bidi="ar-SA"/>
    </w:rPr>
  </w:style>
  <w:style w:type="paragraph" w:styleId="Liste">
    <w:name w:val="List"/>
    <w:basedOn w:val="Textkrper"/>
    <w:rsid w:val="0031439D"/>
    <w:pPr>
      <w:tabs>
        <w:tab w:val="left" w:pos="3240"/>
      </w:tabs>
      <w:ind w:left="3960" w:hanging="360"/>
    </w:pPr>
  </w:style>
  <w:style w:type="paragraph" w:customStyle="1" w:styleId="Definition">
    <w:name w:val="Definition"/>
    <w:basedOn w:val="Textkrper"/>
    <w:rsid w:val="0031439D"/>
  </w:style>
  <w:style w:type="paragraph" w:styleId="Verzeichnis3">
    <w:name w:val="toc 3"/>
    <w:basedOn w:val="TOCBase"/>
    <w:next w:val="Standard"/>
    <w:autoRedefine/>
    <w:uiPriority w:val="39"/>
    <w:rsid w:val="00762A42"/>
    <w:pPr>
      <w:tabs>
        <w:tab w:val="right" w:leader="dot" w:pos="9400"/>
      </w:tabs>
      <w:ind w:left="2880"/>
    </w:pPr>
    <w:rPr>
      <w:rFonts w:ascii="Arial" w:hAnsi="Arial"/>
    </w:rPr>
  </w:style>
  <w:style w:type="paragraph" w:customStyle="1" w:styleId="TOCBase">
    <w:name w:val="TOC Base"/>
    <w:basedOn w:val="Standard"/>
    <w:rsid w:val="0031439D"/>
    <w:pPr>
      <w:tabs>
        <w:tab w:val="right" w:pos="9400"/>
      </w:tabs>
    </w:pPr>
  </w:style>
  <w:style w:type="paragraph" w:styleId="Verzeichnis2">
    <w:name w:val="toc 2"/>
    <w:basedOn w:val="TOCBase"/>
    <w:next w:val="Standard"/>
    <w:autoRedefine/>
    <w:uiPriority w:val="39"/>
    <w:rsid w:val="00762A42"/>
    <w:pPr>
      <w:tabs>
        <w:tab w:val="right" w:leader="dot" w:pos="9400"/>
      </w:tabs>
      <w:ind w:left="2160"/>
    </w:pPr>
    <w:rPr>
      <w:rFonts w:ascii="Arial" w:hAnsi="Arial"/>
      <w:b/>
    </w:rPr>
  </w:style>
  <w:style w:type="paragraph" w:styleId="Verzeichnis1">
    <w:name w:val="toc 1"/>
    <w:basedOn w:val="TOCBase"/>
    <w:next w:val="Standard"/>
    <w:uiPriority w:val="39"/>
    <w:rsid w:val="0031439D"/>
    <w:pPr>
      <w:spacing w:before="245" w:after="115"/>
      <w:ind w:left="1440"/>
    </w:pPr>
    <w:rPr>
      <w:rFonts w:ascii="Arial" w:hAnsi="Arial"/>
      <w:b/>
      <w:sz w:val="24"/>
    </w:rPr>
  </w:style>
  <w:style w:type="paragraph" w:styleId="Index3">
    <w:name w:val="index 3"/>
    <w:basedOn w:val="IndexBase"/>
    <w:next w:val="Standard"/>
    <w:semiHidden/>
    <w:rsid w:val="0031439D"/>
    <w:pPr>
      <w:ind w:left="432" w:hanging="144"/>
    </w:pPr>
  </w:style>
  <w:style w:type="paragraph" w:customStyle="1" w:styleId="IndexBase">
    <w:name w:val="Index Base"/>
    <w:basedOn w:val="Standard"/>
    <w:rsid w:val="0031439D"/>
  </w:style>
  <w:style w:type="paragraph" w:styleId="Index2">
    <w:name w:val="index 2"/>
    <w:basedOn w:val="IndexBase"/>
    <w:next w:val="Standard"/>
    <w:semiHidden/>
    <w:rsid w:val="0031439D"/>
    <w:pPr>
      <w:ind w:left="432" w:hanging="288"/>
    </w:pPr>
  </w:style>
  <w:style w:type="paragraph" w:styleId="Index1">
    <w:name w:val="index 1"/>
    <w:basedOn w:val="IndexBase"/>
    <w:next w:val="Standard"/>
    <w:semiHidden/>
    <w:rsid w:val="0031439D"/>
    <w:pPr>
      <w:ind w:left="432" w:hanging="432"/>
    </w:pPr>
  </w:style>
  <w:style w:type="paragraph" w:styleId="Indexberschrift">
    <w:name w:val="index heading"/>
    <w:basedOn w:val="HeadingBase"/>
    <w:next w:val="Index1"/>
    <w:semiHidden/>
    <w:rsid w:val="0031439D"/>
    <w:pPr>
      <w:keepNext/>
      <w:spacing w:before="302" w:after="122"/>
    </w:pPr>
    <w:rPr>
      <w:sz w:val="22"/>
    </w:rPr>
  </w:style>
  <w:style w:type="paragraph" w:styleId="Fuzeile">
    <w:name w:val="footer"/>
    <w:basedOn w:val="HeaderBase"/>
    <w:rsid w:val="005613C6"/>
    <w:pPr>
      <w:pBdr>
        <w:top w:val="single" w:sz="6" w:space="1" w:color="auto"/>
        <w:between w:val="single" w:sz="6" w:space="1" w:color="auto"/>
      </w:pBdr>
      <w:tabs>
        <w:tab w:val="right" w:pos="9400"/>
      </w:tabs>
    </w:pPr>
    <w:rPr>
      <w:sz w:val="24"/>
    </w:rPr>
  </w:style>
  <w:style w:type="paragraph" w:customStyle="1" w:styleId="HeaderBase">
    <w:name w:val="Header Base"/>
    <w:basedOn w:val="HeadingBase"/>
    <w:rsid w:val="0031439D"/>
  </w:style>
  <w:style w:type="paragraph" w:styleId="Kopfzeile">
    <w:name w:val="header"/>
    <w:basedOn w:val="HeaderBase"/>
    <w:autoRedefine/>
    <w:rsid w:val="005613C6"/>
    <w:pPr>
      <w:tabs>
        <w:tab w:val="right" w:pos="9400"/>
      </w:tabs>
    </w:pPr>
    <w:rPr>
      <w:sz w:val="24"/>
    </w:rPr>
  </w:style>
  <w:style w:type="paragraph" w:styleId="Standardeinzug">
    <w:name w:val="Normal Indent"/>
    <w:basedOn w:val="Standard"/>
    <w:rsid w:val="0031439D"/>
    <w:pPr>
      <w:ind w:left="720"/>
    </w:pPr>
  </w:style>
  <w:style w:type="paragraph" w:customStyle="1" w:styleId="SourceTop">
    <w:name w:val="SourceTop"/>
    <w:basedOn w:val="Source"/>
    <w:next w:val="Source"/>
    <w:rsid w:val="0031439D"/>
    <w:pPr>
      <w:spacing w:before="115"/>
    </w:pPr>
  </w:style>
  <w:style w:type="paragraph" w:customStyle="1" w:styleId="Source">
    <w:name w:val="Source"/>
    <w:basedOn w:val="CodeBase"/>
    <w:rsid w:val="0031439D"/>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CodeBase">
    <w:name w:val="Code Base"/>
    <w:basedOn w:val="Textkrper"/>
    <w:rsid w:val="0031439D"/>
    <w:rPr>
      <w:rFonts w:ascii="Courier New" w:hAnsi="Courier New"/>
    </w:rPr>
  </w:style>
  <w:style w:type="paragraph" w:styleId="Liste2">
    <w:name w:val="List 2"/>
    <w:basedOn w:val="Liste"/>
    <w:rsid w:val="0031439D"/>
    <w:pPr>
      <w:tabs>
        <w:tab w:val="clear" w:pos="3240"/>
        <w:tab w:val="left" w:pos="4320"/>
      </w:tabs>
      <w:ind w:left="4320"/>
    </w:pPr>
  </w:style>
  <w:style w:type="paragraph" w:customStyle="1" w:styleId="ListeTable">
    <w:name w:val="Liste Table"/>
    <w:basedOn w:val="Liste"/>
    <w:rsid w:val="0031439D"/>
    <w:pPr>
      <w:tabs>
        <w:tab w:val="clear" w:pos="3240"/>
        <w:tab w:val="left" w:pos="1080"/>
      </w:tabs>
      <w:ind w:left="1080"/>
    </w:pPr>
  </w:style>
  <w:style w:type="paragraph" w:customStyle="1" w:styleId="MarginNote">
    <w:name w:val="Margin Note"/>
    <w:basedOn w:val="Textkrper"/>
    <w:rsid w:val="0031439D"/>
    <w:pPr>
      <w:spacing w:before="122"/>
      <w:ind w:left="0" w:right="432"/>
    </w:pPr>
    <w:rPr>
      <w:i/>
    </w:rPr>
  </w:style>
  <w:style w:type="paragraph" w:customStyle="1" w:styleId="TextkrperTable">
    <w:name w:val="Textkörper Table"/>
    <w:basedOn w:val="Textkrper"/>
    <w:rsid w:val="005613C6"/>
    <w:pPr>
      <w:ind w:left="0"/>
    </w:pPr>
    <w:rPr>
      <w:rFonts w:ascii="Arial" w:hAnsi="Arial"/>
      <w:sz w:val="24"/>
    </w:rPr>
  </w:style>
  <w:style w:type="paragraph" w:customStyle="1" w:styleId="TOCTitle">
    <w:name w:val="TOCTitle"/>
    <w:basedOn w:val="HeadingBase"/>
    <w:rsid w:val="0031439D"/>
    <w:pPr>
      <w:spacing w:before="960" w:after="480"/>
    </w:pPr>
    <w:rPr>
      <w:sz w:val="60"/>
    </w:rPr>
  </w:style>
  <w:style w:type="paragraph" w:styleId="Titel">
    <w:name w:val="Title"/>
    <w:basedOn w:val="HeadingBase"/>
    <w:qFormat/>
    <w:rsid w:val="0031439D"/>
    <w:pPr>
      <w:spacing w:before="242" w:after="722"/>
      <w:jc w:val="right"/>
    </w:pPr>
    <w:rPr>
      <w:sz w:val="72"/>
    </w:rPr>
  </w:style>
  <w:style w:type="paragraph" w:customStyle="1" w:styleId="ByLine">
    <w:name w:val="ByLine"/>
    <w:basedOn w:val="Titel"/>
    <w:rsid w:val="0031439D"/>
    <w:rPr>
      <w:sz w:val="28"/>
    </w:rPr>
  </w:style>
  <w:style w:type="paragraph" w:customStyle="1" w:styleId="Figures">
    <w:name w:val="Figures"/>
    <w:basedOn w:val="Standard"/>
    <w:next w:val="Beschriftung"/>
    <w:rsid w:val="0031439D"/>
    <w:pPr>
      <w:tabs>
        <w:tab w:val="left" w:pos="3600"/>
        <w:tab w:val="left" w:pos="3960"/>
      </w:tabs>
      <w:spacing w:before="140" w:after="60"/>
      <w:ind w:left="2880"/>
    </w:pPr>
  </w:style>
  <w:style w:type="paragraph" w:styleId="Beschriftung">
    <w:name w:val="caption"/>
    <w:basedOn w:val="Textkrper"/>
    <w:qFormat/>
    <w:rsid w:val="0031439D"/>
    <w:pPr>
      <w:tabs>
        <w:tab w:val="left" w:pos="3600"/>
        <w:tab w:val="left" w:pos="3960"/>
      </w:tabs>
      <w:spacing w:before="60" w:after="160"/>
    </w:pPr>
    <w:rPr>
      <w:i/>
      <w:sz w:val="18"/>
    </w:rPr>
  </w:style>
  <w:style w:type="paragraph" w:customStyle="1" w:styleId="FiguresTable">
    <w:name w:val="Figures Table"/>
    <w:basedOn w:val="Figures"/>
    <w:rsid w:val="0031439D"/>
    <w:pPr>
      <w:tabs>
        <w:tab w:val="clear" w:pos="3600"/>
        <w:tab w:val="clear" w:pos="3960"/>
        <w:tab w:val="left" w:pos="720"/>
        <w:tab w:val="left" w:pos="1080"/>
      </w:tabs>
      <w:ind w:left="0"/>
    </w:pPr>
  </w:style>
  <w:style w:type="paragraph" w:customStyle="1" w:styleId="CodeExplained">
    <w:name w:val="CodeExplained"/>
    <w:basedOn w:val="CodeBase"/>
    <w:rsid w:val="0031439D"/>
    <w:pPr>
      <w:spacing w:after="40"/>
      <w:ind w:left="3240"/>
    </w:pPr>
  </w:style>
  <w:style w:type="paragraph" w:customStyle="1" w:styleId="TableHeading">
    <w:name w:val="TableHeading"/>
    <w:basedOn w:val="HeadingBase"/>
    <w:rsid w:val="0031439D"/>
    <w:pPr>
      <w:spacing w:before="60" w:after="60"/>
      <w:ind w:left="72" w:right="72"/>
    </w:pPr>
  </w:style>
  <w:style w:type="paragraph" w:customStyle="1" w:styleId="TableText">
    <w:name w:val="TableText"/>
    <w:basedOn w:val="Textkrper"/>
    <w:rsid w:val="0031439D"/>
    <w:pPr>
      <w:spacing w:before="40" w:after="40"/>
      <w:ind w:left="72" w:right="72"/>
    </w:pPr>
    <w:rPr>
      <w:sz w:val="18"/>
    </w:rPr>
  </w:style>
  <w:style w:type="paragraph" w:customStyle="1" w:styleId="Note">
    <w:name w:val="Note"/>
    <w:basedOn w:val="Textkrper"/>
    <w:rsid w:val="0031439D"/>
    <w:pPr>
      <w:pBdr>
        <w:top w:val="single" w:sz="6" w:space="1" w:color="auto"/>
        <w:bottom w:val="single" w:sz="6" w:space="1" w:color="auto"/>
      </w:pBdr>
      <w:spacing w:before="180" w:after="180"/>
    </w:pPr>
  </w:style>
  <w:style w:type="paragraph" w:customStyle="1" w:styleId="SuperTitle">
    <w:name w:val="SuperTitle"/>
    <w:basedOn w:val="Titel"/>
    <w:rsid w:val="0031439D"/>
    <w:pPr>
      <w:pBdr>
        <w:top w:val="single" w:sz="48" w:space="1" w:color="auto"/>
      </w:pBdr>
      <w:spacing w:before="960" w:after="0"/>
      <w:ind w:left="1440"/>
    </w:pPr>
    <w:rPr>
      <w:sz w:val="28"/>
    </w:rPr>
  </w:style>
  <w:style w:type="paragraph" w:customStyle="1" w:styleId="Liste2Table">
    <w:name w:val="Liste 2 Table"/>
    <w:basedOn w:val="ListeTable"/>
    <w:rsid w:val="0031439D"/>
    <w:pPr>
      <w:tabs>
        <w:tab w:val="left" w:pos="1440"/>
      </w:tabs>
      <w:ind w:left="1440"/>
    </w:pPr>
  </w:style>
  <w:style w:type="paragraph" w:customStyle="1" w:styleId="TableBorder">
    <w:name w:val="TableBorder"/>
    <w:basedOn w:val="Standard"/>
    <w:next w:val="Standard"/>
    <w:rsid w:val="0031439D"/>
    <w:pPr>
      <w:spacing w:before="40" w:line="40" w:lineRule="exact"/>
      <w:ind w:left="2880"/>
    </w:pPr>
    <w:rPr>
      <w:rFonts w:ascii="MS Serif" w:hAnsi="MS Serif"/>
    </w:rPr>
  </w:style>
  <w:style w:type="paragraph" w:customStyle="1" w:styleId="RelatedHead">
    <w:name w:val="RelatedHead"/>
    <w:basedOn w:val="HeadingBase"/>
    <w:next w:val="Jump"/>
    <w:rsid w:val="0031439D"/>
    <w:pPr>
      <w:spacing w:before="120" w:after="60"/>
      <w:ind w:left="2880"/>
    </w:pPr>
    <w:rPr>
      <w:color w:val="FF00FF"/>
      <w:sz w:val="24"/>
    </w:rPr>
  </w:style>
  <w:style w:type="paragraph" w:customStyle="1" w:styleId="Jump">
    <w:name w:val="Jump"/>
    <w:basedOn w:val="Textkrper"/>
    <w:rsid w:val="0031439D"/>
    <w:rPr>
      <w:rFonts w:ascii="Arial" w:hAnsi="Arial"/>
      <w:color w:val="FF00FF"/>
      <w:u w:val="double"/>
    </w:rPr>
  </w:style>
  <w:style w:type="paragraph" w:customStyle="1" w:styleId="BodyTable">
    <w:name w:val="BodyTable"/>
    <w:basedOn w:val="Standard"/>
    <w:rsid w:val="0031439D"/>
    <w:pPr>
      <w:spacing w:before="115"/>
    </w:pPr>
  </w:style>
  <w:style w:type="paragraph" w:customStyle="1" w:styleId="FigureDesc">
    <w:name w:val="FigureDesc"/>
    <w:basedOn w:val="Standard"/>
    <w:rsid w:val="0031439D"/>
    <w:pPr>
      <w:spacing w:after="300"/>
      <w:ind w:left="2880"/>
      <w:jc w:val="center"/>
    </w:pPr>
    <w:rPr>
      <w:rFonts w:ascii="Arial" w:hAnsi="Arial"/>
      <w:i/>
      <w:sz w:val="16"/>
    </w:rPr>
  </w:style>
  <w:style w:type="character" w:customStyle="1" w:styleId="D2HNoGloss">
    <w:name w:val="D2HNoGloss"/>
    <w:basedOn w:val="Absatz-Standardschriftart"/>
    <w:rsid w:val="0031439D"/>
  </w:style>
  <w:style w:type="paragraph" w:customStyle="1" w:styleId="KeywordLink">
    <w:name w:val="Keyword Link"/>
    <w:basedOn w:val="RelatedHead"/>
    <w:rsid w:val="0031439D"/>
    <w:rPr>
      <w:lang w:val="en-US"/>
    </w:rPr>
  </w:style>
  <w:style w:type="character" w:customStyle="1" w:styleId="HTML">
    <w:name w:val="HTML"/>
    <w:rsid w:val="0031439D"/>
    <w:rPr>
      <w:color w:val="008000"/>
    </w:rPr>
  </w:style>
  <w:style w:type="paragraph" w:styleId="Sprechblasentext">
    <w:name w:val="Balloon Text"/>
    <w:basedOn w:val="Standard"/>
    <w:semiHidden/>
    <w:rsid w:val="0031439D"/>
    <w:rPr>
      <w:rFonts w:ascii="Tahoma" w:hAnsi="Tahoma" w:cs="Tahoma"/>
      <w:sz w:val="16"/>
      <w:szCs w:val="16"/>
    </w:rPr>
  </w:style>
  <w:style w:type="paragraph" w:customStyle="1" w:styleId="Spiegestrich">
    <w:name w:val="Spiegestrich"/>
    <w:basedOn w:val="Standard"/>
    <w:rsid w:val="00EE53A4"/>
    <w:pPr>
      <w:numPr>
        <w:numId w:val="1"/>
      </w:numPr>
      <w:tabs>
        <w:tab w:val="clear" w:pos="360"/>
        <w:tab w:val="num" w:pos="284"/>
      </w:tabs>
      <w:spacing w:after="240" w:line="320" w:lineRule="exact"/>
      <w:ind w:left="284" w:hanging="284"/>
    </w:pPr>
    <w:rPr>
      <w:rFonts w:ascii="Arial" w:hAnsi="Arial"/>
      <w:sz w:val="22"/>
    </w:rPr>
  </w:style>
  <w:style w:type="character" w:styleId="Hyperlink">
    <w:name w:val="Hyperlink"/>
    <w:uiPriority w:val="99"/>
    <w:rsid w:val="003A2775"/>
    <w:rPr>
      <w:color w:val="0000FF"/>
      <w:u w:val="single"/>
    </w:rPr>
  </w:style>
  <w:style w:type="paragraph" w:styleId="Textkrper2">
    <w:name w:val="Body Text 2"/>
    <w:basedOn w:val="Standard"/>
    <w:rsid w:val="00591F1A"/>
    <w:pPr>
      <w:spacing w:after="120" w:line="480" w:lineRule="auto"/>
    </w:pPr>
  </w:style>
  <w:style w:type="paragraph" w:customStyle="1" w:styleId="KURexebachwird">
    <w:name w:val="KU Rexebach wird"/>
    <w:basedOn w:val="Standard"/>
    <w:rsid w:val="00C37FBE"/>
    <w:pPr>
      <w:spacing w:after="120"/>
      <w:jc w:val="both"/>
    </w:pPr>
    <w:rPr>
      <w:rFonts w:ascii="Arial" w:hAnsi="Arial" w:cs="Arial"/>
      <w:sz w:val="22"/>
      <w:szCs w:val="22"/>
    </w:rPr>
  </w:style>
  <w:style w:type="paragraph" w:customStyle="1" w:styleId="FormatvorlageMarginNoteRechts">
    <w:name w:val="Formatvorlage Margin Note + Rechts"/>
    <w:basedOn w:val="MarginNote"/>
    <w:rsid w:val="005613C6"/>
    <w:pPr>
      <w:jc w:val="right"/>
    </w:pPr>
    <w:rPr>
      <w:iCs/>
      <w:sz w:val="24"/>
    </w:rPr>
  </w:style>
  <w:style w:type="character" w:customStyle="1" w:styleId="HeadingBaseChar">
    <w:name w:val="Heading Base Char"/>
    <w:link w:val="HeadingBase"/>
    <w:rsid w:val="00E669D2"/>
    <w:rPr>
      <w:rFonts w:ascii="Arial" w:hAnsi="Arial"/>
      <w:b/>
      <w:lang w:val="de-DE" w:eastAsia="de-DE" w:bidi="ar-SA"/>
    </w:rPr>
  </w:style>
  <w:style w:type="character" w:customStyle="1" w:styleId="berschrift2Zchn">
    <w:name w:val="Überschrift 2 Zchn"/>
    <w:link w:val="berschrift2"/>
    <w:rsid w:val="00E669D2"/>
    <w:rPr>
      <w:rFonts w:ascii="Arial" w:hAnsi="Arial"/>
      <w:b/>
      <w:sz w:val="36"/>
      <w:lang w:val="de-DE" w:eastAsia="de-DE" w:bidi="ar-SA"/>
    </w:rPr>
  </w:style>
  <w:style w:type="character" w:customStyle="1" w:styleId="berschrift3Zchn">
    <w:name w:val="Überschrift 3 Zchn"/>
    <w:link w:val="berschrift3"/>
    <w:rsid w:val="002B1B0E"/>
    <w:rPr>
      <w:rFonts w:ascii="Arial" w:hAnsi="Arial"/>
      <w:b/>
      <w:sz w:val="28"/>
      <w:lang w:val="de-DE" w:eastAsia="de-DE" w:bidi="ar-SA"/>
    </w:rPr>
  </w:style>
  <w:style w:type="paragraph" w:styleId="Verzeichnis4">
    <w:name w:val="toc 4"/>
    <w:basedOn w:val="Standard"/>
    <w:next w:val="Standard"/>
    <w:autoRedefine/>
    <w:uiPriority w:val="39"/>
    <w:unhideWhenUsed/>
    <w:rsid w:val="00BA4CA1"/>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BA4CA1"/>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BA4CA1"/>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BA4CA1"/>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BA4CA1"/>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BA4CA1"/>
    <w:pPr>
      <w:spacing w:after="100" w:line="276" w:lineRule="auto"/>
      <w:ind w:left="1760"/>
    </w:pPr>
    <w:rPr>
      <w:rFonts w:ascii="Calibri" w:hAnsi="Calibri"/>
      <w:sz w:val="22"/>
      <w:szCs w:val="22"/>
    </w:rPr>
  </w:style>
  <w:style w:type="table" w:styleId="Tabellenraster">
    <w:name w:val="Table Grid"/>
    <w:basedOn w:val="NormaleTabelle"/>
    <w:uiPriority w:val="59"/>
    <w:rsid w:val="00C07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C14224"/>
    <w:pPr>
      <w:ind w:left="720"/>
      <w:contextualSpacing/>
    </w:pPr>
  </w:style>
  <w:style w:type="paragraph" w:styleId="NurText">
    <w:name w:val="Plain Text"/>
    <w:basedOn w:val="Standard"/>
    <w:link w:val="NurTextZchn"/>
    <w:uiPriority w:val="99"/>
    <w:unhideWhenUsed/>
    <w:rsid w:val="00A8581A"/>
    <w:rPr>
      <w:rFonts w:ascii="Calibri" w:eastAsiaTheme="minorHAnsi" w:hAnsi="Calibri" w:cstheme="minorBidi"/>
      <w:sz w:val="22"/>
      <w:szCs w:val="21"/>
      <w:lang w:eastAsia="en-US"/>
    </w:rPr>
  </w:style>
  <w:style w:type="character" w:customStyle="1" w:styleId="NurTextZchn">
    <w:name w:val="Nur Text Zchn"/>
    <w:basedOn w:val="Absatz-Standardschriftart"/>
    <w:link w:val="NurText"/>
    <w:uiPriority w:val="99"/>
    <w:rsid w:val="00A8581A"/>
    <w:rPr>
      <w:rFonts w:ascii="Calibri" w:eastAsiaTheme="minorHAnsi" w:hAnsi="Calibri" w:cstheme="minorBidi"/>
      <w:sz w:val="22"/>
      <w:szCs w:val="21"/>
      <w:lang w:eastAsia="en-US"/>
    </w:rPr>
  </w:style>
  <w:style w:type="paragraph" w:styleId="StandardWeb">
    <w:name w:val="Normal (Web)"/>
    <w:basedOn w:val="Standard"/>
    <w:uiPriority w:val="99"/>
    <w:semiHidden/>
    <w:unhideWhenUsed/>
    <w:rsid w:val="00F70D37"/>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0394">
      <w:bodyDiv w:val="1"/>
      <w:marLeft w:val="0"/>
      <w:marRight w:val="0"/>
      <w:marTop w:val="0"/>
      <w:marBottom w:val="0"/>
      <w:divBdr>
        <w:top w:val="none" w:sz="0" w:space="0" w:color="auto"/>
        <w:left w:val="none" w:sz="0" w:space="0" w:color="auto"/>
        <w:bottom w:val="none" w:sz="0" w:space="0" w:color="auto"/>
        <w:right w:val="none" w:sz="0" w:space="0" w:color="auto"/>
      </w:divBdr>
      <w:divsChild>
        <w:div w:id="691568088">
          <w:marLeft w:val="0"/>
          <w:marRight w:val="0"/>
          <w:marTop w:val="0"/>
          <w:marBottom w:val="0"/>
          <w:divBdr>
            <w:top w:val="none" w:sz="0" w:space="0" w:color="auto"/>
            <w:left w:val="none" w:sz="0" w:space="0" w:color="auto"/>
            <w:bottom w:val="none" w:sz="0" w:space="0" w:color="auto"/>
            <w:right w:val="none" w:sz="0" w:space="0" w:color="auto"/>
          </w:divBdr>
          <w:divsChild>
            <w:div w:id="11562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0903">
      <w:bodyDiv w:val="1"/>
      <w:marLeft w:val="0"/>
      <w:marRight w:val="0"/>
      <w:marTop w:val="0"/>
      <w:marBottom w:val="0"/>
      <w:divBdr>
        <w:top w:val="none" w:sz="0" w:space="0" w:color="auto"/>
        <w:left w:val="none" w:sz="0" w:space="0" w:color="auto"/>
        <w:bottom w:val="none" w:sz="0" w:space="0" w:color="auto"/>
        <w:right w:val="none" w:sz="0" w:space="0" w:color="auto"/>
      </w:divBdr>
      <w:divsChild>
        <w:div w:id="234055324">
          <w:marLeft w:val="0"/>
          <w:marRight w:val="0"/>
          <w:marTop w:val="0"/>
          <w:marBottom w:val="0"/>
          <w:divBdr>
            <w:top w:val="none" w:sz="0" w:space="0" w:color="auto"/>
            <w:left w:val="none" w:sz="0" w:space="0" w:color="auto"/>
            <w:bottom w:val="none" w:sz="0" w:space="0" w:color="auto"/>
            <w:right w:val="none" w:sz="0" w:space="0" w:color="auto"/>
          </w:divBdr>
          <w:divsChild>
            <w:div w:id="117265192">
              <w:marLeft w:val="0"/>
              <w:marRight w:val="0"/>
              <w:marTop w:val="0"/>
              <w:marBottom w:val="0"/>
              <w:divBdr>
                <w:top w:val="none" w:sz="0" w:space="0" w:color="auto"/>
                <w:left w:val="none" w:sz="0" w:space="0" w:color="auto"/>
                <w:bottom w:val="none" w:sz="0" w:space="0" w:color="auto"/>
                <w:right w:val="none" w:sz="0" w:space="0" w:color="auto"/>
              </w:divBdr>
            </w:div>
            <w:div w:id="359160106">
              <w:marLeft w:val="0"/>
              <w:marRight w:val="0"/>
              <w:marTop w:val="0"/>
              <w:marBottom w:val="0"/>
              <w:divBdr>
                <w:top w:val="none" w:sz="0" w:space="0" w:color="auto"/>
                <w:left w:val="none" w:sz="0" w:space="0" w:color="auto"/>
                <w:bottom w:val="none" w:sz="0" w:space="0" w:color="auto"/>
                <w:right w:val="none" w:sz="0" w:space="0" w:color="auto"/>
              </w:divBdr>
            </w:div>
            <w:div w:id="540240982">
              <w:marLeft w:val="0"/>
              <w:marRight w:val="0"/>
              <w:marTop w:val="0"/>
              <w:marBottom w:val="0"/>
              <w:divBdr>
                <w:top w:val="none" w:sz="0" w:space="0" w:color="auto"/>
                <w:left w:val="none" w:sz="0" w:space="0" w:color="auto"/>
                <w:bottom w:val="none" w:sz="0" w:space="0" w:color="auto"/>
                <w:right w:val="none" w:sz="0" w:space="0" w:color="auto"/>
              </w:divBdr>
            </w:div>
            <w:div w:id="923684513">
              <w:marLeft w:val="0"/>
              <w:marRight w:val="0"/>
              <w:marTop w:val="0"/>
              <w:marBottom w:val="0"/>
              <w:divBdr>
                <w:top w:val="none" w:sz="0" w:space="0" w:color="auto"/>
                <w:left w:val="none" w:sz="0" w:space="0" w:color="auto"/>
                <w:bottom w:val="none" w:sz="0" w:space="0" w:color="auto"/>
                <w:right w:val="none" w:sz="0" w:space="0" w:color="auto"/>
              </w:divBdr>
            </w:div>
            <w:div w:id="1204749399">
              <w:marLeft w:val="0"/>
              <w:marRight w:val="0"/>
              <w:marTop w:val="0"/>
              <w:marBottom w:val="0"/>
              <w:divBdr>
                <w:top w:val="none" w:sz="0" w:space="0" w:color="auto"/>
                <w:left w:val="none" w:sz="0" w:space="0" w:color="auto"/>
                <w:bottom w:val="none" w:sz="0" w:space="0" w:color="auto"/>
                <w:right w:val="none" w:sz="0" w:space="0" w:color="auto"/>
              </w:divBdr>
            </w:div>
            <w:div w:id="1275600978">
              <w:marLeft w:val="0"/>
              <w:marRight w:val="0"/>
              <w:marTop w:val="0"/>
              <w:marBottom w:val="0"/>
              <w:divBdr>
                <w:top w:val="none" w:sz="0" w:space="0" w:color="auto"/>
                <w:left w:val="none" w:sz="0" w:space="0" w:color="auto"/>
                <w:bottom w:val="none" w:sz="0" w:space="0" w:color="auto"/>
                <w:right w:val="none" w:sz="0" w:space="0" w:color="auto"/>
              </w:divBdr>
            </w:div>
            <w:div w:id="14000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312">
      <w:bodyDiv w:val="1"/>
      <w:marLeft w:val="0"/>
      <w:marRight w:val="0"/>
      <w:marTop w:val="0"/>
      <w:marBottom w:val="0"/>
      <w:divBdr>
        <w:top w:val="none" w:sz="0" w:space="0" w:color="auto"/>
        <w:left w:val="none" w:sz="0" w:space="0" w:color="auto"/>
        <w:bottom w:val="none" w:sz="0" w:space="0" w:color="auto"/>
        <w:right w:val="none" w:sz="0" w:space="0" w:color="auto"/>
      </w:divBdr>
      <w:divsChild>
        <w:div w:id="718434155">
          <w:marLeft w:val="0"/>
          <w:marRight w:val="0"/>
          <w:marTop w:val="0"/>
          <w:marBottom w:val="0"/>
          <w:divBdr>
            <w:top w:val="none" w:sz="0" w:space="0" w:color="auto"/>
            <w:left w:val="none" w:sz="0" w:space="0" w:color="auto"/>
            <w:bottom w:val="none" w:sz="0" w:space="0" w:color="auto"/>
            <w:right w:val="none" w:sz="0" w:space="0" w:color="auto"/>
          </w:divBdr>
          <w:divsChild>
            <w:div w:id="609164292">
              <w:marLeft w:val="0"/>
              <w:marRight w:val="0"/>
              <w:marTop w:val="0"/>
              <w:marBottom w:val="0"/>
              <w:divBdr>
                <w:top w:val="none" w:sz="0" w:space="0" w:color="auto"/>
                <w:left w:val="none" w:sz="0" w:space="0" w:color="auto"/>
                <w:bottom w:val="none" w:sz="0" w:space="0" w:color="auto"/>
                <w:right w:val="none" w:sz="0" w:space="0" w:color="auto"/>
              </w:divBdr>
            </w:div>
            <w:div w:id="752625622">
              <w:marLeft w:val="0"/>
              <w:marRight w:val="0"/>
              <w:marTop w:val="0"/>
              <w:marBottom w:val="0"/>
              <w:divBdr>
                <w:top w:val="none" w:sz="0" w:space="0" w:color="auto"/>
                <w:left w:val="none" w:sz="0" w:space="0" w:color="auto"/>
                <w:bottom w:val="none" w:sz="0" w:space="0" w:color="auto"/>
                <w:right w:val="none" w:sz="0" w:space="0" w:color="auto"/>
              </w:divBdr>
            </w:div>
            <w:div w:id="1069040919">
              <w:marLeft w:val="0"/>
              <w:marRight w:val="0"/>
              <w:marTop w:val="0"/>
              <w:marBottom w:val="0"/>
              <w:divBdr>
                <w:top w:val="none" w:sz="0" w:space="0" w:color="auto"/>
                <w:left w:val="none" w:sz="0" w:space="0" w:color="auto"/>
                <w:bottom w:val="none" w:sz="0" w:space="0" w:color="auto"/>
                <w:right w:val="none" w:sz="0" w:space="0" w:color="auto"/>
              </w:divBdr>
            </w:div>
            <w:div w:id="1451315525">
              <w:marLeft w:val="0"/>
              <w:marRight w:val="0"/>
              <w:marTop w:val="0"/>
              <w:marBottom w:val="0"/>
              <w:divBdr>
                <w:top w:val="none" w:sz="0" w:space="0" w:color="auto"/>
                <w:left w:val="none" w:sz="0" w:space="0" w:color="auto"/>
                <w:bottom w:val="none" w:sz="0" w:space="0" w:color="auto"/>
                <w:right w:val="none" w:sz="0" w:space="0" w:color="auto"/>
              </w:divBdr>
            </w:div>
            <w:div w:id="1895651689">
              <w:marLeft w:val="0"/>
              <w:marRight w:val="0"/>
              <w:marTop w:val="0"/>
              <w:marBottom w:val="0"/>
              <w:divBdr>
                <w:top w:val="none" w:sz="0" w:space="0" w:color="auto"/>
                <w:left w:val="none" w:sz="0" w:space="0" w:color="auto"/>
                <w:bottom w:val="none" w:sz="0" w:space="0" w:color="auto"/>
                <w:right w:val="none" w:sz="0" w:space="0" w:color="auto"/>
              </w:divBdr>
            </w:div>
            <w:div w:id="19003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03">
      <w:bodyDiv w:val="1"/>
      <w:marLeft w:val="0"/>
      <w:marRight w:val="0"/>
      <w:marTop w:val="0"/>
      <w:marBottom w:val="0"/>
      <w:divBdr>
        <w:top w:val="none" w:sz="0" w:space="0" w:color="auto"/>
        <w:left w:val="none" w:sz="0" w:space="0" w:color="auto"/>
        <w:bottom w:val="none" w:sz="0" w:space="0" w:color="auto"/>
        <w:right w:val="none" w:sz="0" w:space="0" w:color="auto"/>
      </w:divBdr>
      <w:divsChild>
        <w:div w:id="1963069805">
          <w:marLeft w:val="0"/>
          <w:marRight w:val="0"/>
          <w:marTop w:val="0"/>
          <w:marBottom w:val="0"/>
          <w:divBdr>
            <w:top w:val="none" w:sz="0" w:space="0" w:color="auto"/>
            <w:left w:val="none" w:sz="0" w:space="0" w:color="auto"/>
            <w:bottom w:val="none" w:sz="0" w:space="0" w:color="auto"/>
            <w:right w:val="none" w:sz="0" w:space="0" w:color="auto"/>
          </w:divBdr>
          <w:divsChild>
            <w:div w:id="735934325">
              <w:marLeft w:val="0"/>
              <w:marRight w:val="0"/>
              <w:marTop w:val="0"/>
              <w:marBottom w:val="0"/>
              <w:divBdr>
                <w:top w:val="none" w:sz="0" w:space="0" w:color="auto"/>
                <w:left w:val="none" w:sz="0" w:space="0" w:color="auto"/>
                <w:bottom w:val="none" w:sz="0" w:space="0" w:color="auto"/>
                <w:right w:val="none" w:sz="0" w:space="0" w:color="auto"/>
              </w:divBdr>
            </w:div>
            <w:div w:id="771587565">
              <w:marLeft w:val="0"/>
              <w:marRight w:val="0"/>
              <w:marTop w:val="0"/>
              <w:marBottom w:val="0"/>
              <w:divBdr>
                <w:top w:val="none" w:sz="0" w:space="0" w:color="auto"/>
                <w:left w:val="none" w:sz="0" w:space="0" w:color="auto"/>
                <w:bottom w:val="none" w:sz="0" w:space="0" w:color="auto"/>
                <w:right w:val="none" w:sz="0" w:space="0" w:color="auto"/>
              </w:divBdr>
            </w:div>
            <w:div w:id="1692031707">
              <w:marLeft w:val="0"/>
              <w:marRight w:val="0"/>
              <w:marTop w:val="0"/>
              <w:marBottom w:val="0"/>
              <w:divBdr>
                <w:top w:val="none" w:sz="0" w:space="0" w:color="auto"/>
                <w:left w:val="none" w:sz="0" w:space="0" w:color="auto"/>
                <w:bottom w:val="none" w:sz="0" w:space="0" w:color="auto"/>
                <w:right w:val="none" w:sz="0" w:space="0" w:color="auto"/>
              </w:divBdr>
            </w:div>
            <w:div w:id="1695498707">
              <w:marLeft w:val="0"/>
              <w:marRight w:val="0"/>
              <w:marTop w:val="0"/>
              <w:marBottom w:val="0"/>
              <w:divBdr>
                <w:top w:val="none" w:sz="0" w:space="0" w:color="auto"/>
                <w:left w:val="none" w:sz="0" w:space="0" w:color="auto"/>
                <w:bottom w:val="none" w:sz="0" w:space="0" w:color="auto"/>
                <w:right w:val="none" w:sz="0" w:space="0" w:color="auto"/>
              </w:divBdr>
            </w:div>
            <w:div w:id="17071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0650">
      <w:bodyDiv w:val="1"/>
      <w:marLeft w:val="0"/>
      <w:marRight w:val="0"/>
      <w:marTop w:val="0"/>
      <w:marBottom w:val="0"/>
      <w:divBdr>
        <w:top w:val="none" w:sz="0" w:space="0" w:color="auto"/>
        <w:left w:val="none" w:sz="0" w:space="0" w:color="auto"/>
        <w:bottom w:val="none" w:sz="0" w:space="0" w:color="auto"/>
        <w:right w:val="none" w:sz="0" w:space="0" w:color="auto"/>
      </w:divBdr>
    </w:div>
    <w:div w:id="436951832">
      <w:bodyDiv w:val="1"/>
      <w:marLeft w:val="0"/>
      <w:marRight w:val="0"/>
      <w:marTop w:val="0"/>
      <w:marBottom w:val="0"/>
      <w:divBdr>
        <w:top w:val="none" w:sz="0" w:space="0" w:color="auto"/>
        <w:left w:val="none" w:sz="0" w:space="0" w:color="auto"/>
        <w:bottom w:val="none" w:sz="0" w:space="0" w:color="auto"/>
        <w:right w:val="none" w:sz="0" w:space="0" w:color="auto"/>
      </w:divBdr>
    </w:div>
    <w:div w:id="469979009">
      <w:bodyDiv w:val="1"/>
      <w:marLeft w:val="0"/>
      <w:marRight w:val="0"/>
      <w:marTop w:val="0"/>
      <w:marBottom w:val="0"/>
      <w:divBdr>
        <w:top w:val="none" w:sz="0" w:space="0" w:color="auto"/>
        <w:left w:val="none" w:sz="0" w:space="0" w:color="auto"/>
        <w:bottom w:val="none" w:sz="0" w:space="0" w:color="auto"/>
        <w:right w:val="none" w:sz="0" w:space="0" w:color="auto"/>
      </w:divBdr>
      <w:divsChild>
        <w:div w:id="1010065402">
          <w:marLeft w:val="0"/>
          <w:marRight w:val="0"/>
          <w:marTop w:val="0"/>
          <w:marBottom w:val="120"/>
          <w:divBdr>
            <w:top w:val="none" w:sz="0" w:space="0" w:color="auto"/>
            <w:left w:val="none" w:sz="0" w:space="0" w:color="auto"/>
            <w:bottom w:val="none" w:sz="0" w:space="0" w:color="auto"/>
            <w:right w:val="none" w:sz="0" w:space="0" w:color="auto"/>
          </w:divBdr>
        </w:div>
        <w:div w:id="1557159142">
          <w:marLeft w:val="0"/>
          <w:marRight w:val="0"/>
          <w:marTop w:val="0"/>
          <w:marBottom w:val="120"/>
          <w:divBdr>
            <w:top w:val="none" w:sz="0" w:space="0" w:color="auto"/>
            <w:left w:val="none" w:sz="0" w:space="0" w:color="auto"/>
            <w:bottom w:val="none" w:sz="0" w:space="0" w:color="auto"/>
            <w:right w:val="none" w:sz="0" w:space="0" w:color="auto"/>
          </w:divBdr>
        </w:div>
        <w:div w:id="346491878">
          <w:marLeft w:val="0"/>
          <w:marRight w:val="0"/>
          <w:marTop w:val="0"/>
          <w:marBottom w:val="120"/>
          <w:divBdr>
            <w:top w:val="none" w:sz="0" w:space="0" w:color="auto"/>
            <w:left w:val="none" w:sz="0" w:space="0" w:color="auto"/>
            <w:bottom w:val="none" w:sz="0" w:space="0" w:color="auto"/>
            <w:right w:val="none" w:sz="0" w:space="0" w:color="auto"/>
          </w:divBdr>
        </w:div>
        <w:div w:id="679115611">
          <w:marLeft w:val="0"/>
          <w:marRight w:val="0"/>
          <w:marTop w:val="0"/>
          <w:marBottom w:val="120"/>
          <w:divBdr>
            <w:top w:val="none" w:sz="0" w:space="0" w:color="auto"/>
            <w:left w:val="none" w:sz="0" w:space="0" w:color="auto"/>
            <w:bottom w:val="none" w:sz="0" w:space="0" w:color="auto"/>
            <w:right w:val="none" w:sz="0" w:space="0" w:color="auto"/>
          </w:divBdr>
        </w:div>
        <w:div w:id="787239892">
          <w:marLeft w:val="0"/>
          <w:marRight w:val="0"/>
          <w:marTop w:val="0"/>
          <w:marBottom w:val="120"/>
          <w:divBdr>
            <w:top w:val="none" w:sz="0" w:space="0" w:color="auto"/>
            <w:left w:val="none" w:sz="0" w:space="0" w:color="auto"/>
            <w:bottom w:val="none" w:sz="0" w:space="0" w:color="auto"/>
            <w:right w:val="none" w:sz="0" w:space="0" w:color="auto"/>
          </w:divBdr>
        </w:div>
      </w:divsChild>
    </w:div>
    <w:div w:id="539629442">
      <w:bodyDiv w:val="1"/>
      <w:marLeft w:val="0"/>
      <w:marRight w:val="0"/>
      <w:marTop w:val="0"/>
      <w:marBottom w:val="0"/>
      <w:divBdr>
        <w:top w:val="none" w:sz="0" w:space="0" w:color="auto"/>
        <w:left w:val="none" w:sz="0" w:space="0" w:color="auto"/>
        <w:bottom w:val="none" w:sz="0" w:space="0" w:color="auto"/>
        <w:right w:val="none" w:sz="0" w:space="0" w:color="auto"/>
      </w:divBdr>
      <w:divsChild>
        <w:div w:id="1297486196">
          <w:marLeft w:val="0"/>
          <w:marRight w:val="0"/>
          <w:marTop w:val="0"/>
          <w:marBottom w:val="0"/>
          <w:divBdr>
            <w:top w:val="none" w:sz="0" w:space="0" w:color="auto"/>
            <w:left w:val="none" w:sz="0" w:space="0" w:color="auto"/>
            <w:bottom w:val="none" w:sz="0" w:space="0" w:color="auto"/>
            <w:right w:val="none" w:sz="0" w:space="0" w:color="auto"/>
          </w:divBdr>
          <w:divsChild>
            <w:div w:id="57827426">
              <w:marLeft w:val="0"/>
              <w:marRight w:val="0"/>
              <w:marTop w:val="0"/>
              <w:marBottom w:val="0"/>
              <w:divBdr>
                <w:top w:val="none" w:sz="0" w:space="0" w:color="auto"/>
                <w:left w:val="none" w:sz="0" w:space="0" w:color="auto"/>
                <w:bottom w:val="none" w:sz="0" w:space="0" w:color="auto"/>
                <w:right w:val="none" w:sz="0" w:space="0" w:color="auto"/>
              </w:divBdr>
            </w:div>
            <w:div w:id="284893308">
              <w:marLeft w:val="0"/>
              <w:marRight w:val="0"/>
              <w:marTop w:val="0"/>
              <w:marBottom w:val="0"/>
              <w:divBdr>
                <w:top w:val="none" w:sz="0" w:space="0" w:color="auto"/>
                <w:left w:val="none" w:sz="0" w:space="0" w:color="auto"/>
                <w:bottom w:val="none" w:sz="0" w:space="0" w:color="auto"/>
                <w:right w:val="none" w:sz="0" w:space="0" w:color="auto"/>
              </w:divBdr>
            </w:div>
            <w:div w:id="758449488">
              <w:marLeft w:val="0"/>
              <w:marRight w:val="0"/>
              <w:marTop w:val="0"/>
              <w:marBottom w:val="0"/>
              <w:divBdr>
                <w:top w:val="none" w:sz="0" w:space="0" w:color="auto"/>
                <w:left w:val="none" w:sz="0" w:space="0" w:color="auto"/>
                <w:bottom w:val="none" w:sz="0" w:space="0" w:color="auto"/>
                <w:right w:val="none" w:sz="0" w:space="0" w:color="auto"/>
              </w:divBdr>
            </w:div>
            <w:div w:id="769201353">
              <w:marLeft w:val="0"/>
              <w:marRight w:val="0"/>
              <w:marTop w:val="0"/>
              <w:marBottom w:val="0"/>
              <w:divBdr>
                <w:top w:val="none" w:sz="0" w:space="0" w:color="auto"/>
                <w:left w:val="none" w:sz="0" w:space="0" w:color="auto"/>
                <w:bottom w:val="none" w:sz="0" w:space="0" w:color="auto"/>
                <w:right w:val="none" w:sz="0" w:space="0" w:color="auto"/>
              </w:divBdr>
            </w:div>
            <w:div w:id="837967040">
              <w:marLeft w:val="0"/>
              <w:marRight w:val="0"/>
              <w:marTop w:val="0"/>
              <w:marBottom w:val="0"/>
              <w:divBdr>
                <w:top w:val="none" w:sz="0" w:space="0" w:color="auto"/>
                <w:left w:val="none" w:sz="0" w:space="0" w:color="auto"/>
                <w:bottom w:val="none" w:sz="0" w:space="0" w:color="auto"/>
                <w:right w:val="none" w:sz="0" w:space="0" w:color="auto"/>
              </w:divBdr>
            </w:div>
            <w:div w:id="870655042">
              <w:marLeft w:val="0"/>
              <w:marRight w:val="0"/>
              <w:marTop w:val="0"/>
              <w:marBottom w:val="0"/>
              <w:divBdr>
                <w:top w:val="none" w:sz="0" w:space="0" w:color="auto"/>
                <w:left w:val="none" w:sz="0" w:space="0" w:color="auto"/>
                <w:bottom w:val="none" w:sz="0" w:space="0" w:color="auto"/>
                <w:right w:val="none" w:sz="0" w:space="0" w:color="auto"/>
              </w:divBdr>
            </w:div>
            <w:div w:id="1083841985">
              <w:marLeft w:val="0"/>
              <w:marRight w:val="0"/>
              <w:marTop w:val="0"/>
              <w:marBottom w:val="0"/>
              <w:divBdr>
                <w:top w:val="none" w:sz="0" w:space="0" w:color="auto"/>
                <w:left w:val="none" w:sz="0" w:space="0" w:color="auto"/>
                <w:bottom w:val="none" w:sz="0" w:space="0" w:color="auto"/>
                <w:right w:val="none" w:sz="0" w:space="0" w:color="auto"/>
              </w:divBdr>
            </w:div>
            <w:div w:id="1189875883">
              <w:marLeft w:val="0"/>
              <w:marRight w:val="0"/>
              <w:marTop w:val="0"/>
              <w:marBottom w:val="0"/>
              <w:divBdr>
                <w:top w:val="none" w:sz="0" w:space="0" w:color="auto"/>
                <w:left w:val="none" w:sz="0" w:space="0" w:color="auto"/>
                <w:bottom w:val="none" w:sz="0" w:space="0" w:color="auto"/>
                <w:right w:val="none" w:sz="0" w:space="0" w:color="auto"/>
              </w:divBdr>
            </w:div>
            <w:div w:id="1689601039">
              <w:marLeft w:val="0"/>
              <w:marRight w:val="0"/>
              <w:marTop w:val="0"/>
              <w:marBottom w:val="0"/>
              <w:divBdr>
                <w:top w:val="none" w:sz="0" w:space="0" w:color="auto"/>
                <w:left w:val="none" w:sz="0" w:space="0" w:color="auto"/>
                <w:bottom w:val="none" w:sz="0" w:space="0" w:color="auto"/>
                <w:right w:val="none" w:sz="0" w:space="0" w:color="auto"/>
              </w:divBdr>
            </w:div>
            <w:div w:id="1717897805">
              <w:marLeft w:val="0"/>
              <w:marRight w:val="0"/>
              <w:marTop w:val="0"/>
              <w:marBottom w:val="0"/>
              <w:divBdr>
                <w:top w:val="none" w:sz="0" w:space="0" w:color="auto"/>
                <w:left w:val="none" w:sz="0" w:space="0" w:color="auto"/>
                <w:bottom w:val="none" w:sz="0" w:space="0" w:color="auto"/>
                <w:right w:val="none" w:sz="0" w:space="0" w:color="auto"/>
              </w:divBdr>
            </w:div>
            <w:div w:id="1925652499">
              <w:marLeft w:val="0"/>
              <w:marRight w:val="0"/>
              <w:marTop w:val="0"/>
              <w:marBottom w:val="0"/>
              <w:divBdr>
                <w:top w:val="none" w:sz="0" w:space="0" w:color="auto"/>
                <w:left w:val="none" w:sz="0" w:space="0" w:color="auto"/>
                <w:bottom w:val="none" w:sz="0" w:space="0" w:color="auto"/>
                <w:right w:val="none" w:sz="0" w:space="0" w:color="auto"/>
              </w:divBdr>
            </w:div>
            <w:div w:id="1983263850">
              <w:marLeft w:val="0"/>
              <w:marRight w:val="0"/>
              <w:marTop w:val="0"/>
              <w:marBottom w:val="0"/>
              <w:divBdr>
                <w:top w:val="none" w:sz="0" w:space="0" w:color="auto"/>
                <w:left w:val="none" w:sz="0" w:space="0" w:color="auto"/>
                <w:bottom w:val="none" w:sz="0" w:space="0" w:color="auto"/>
                <w:right w:val="none" w:sz="0" w:space="0" w:color="auto"/>
              </w:divBdr>
            </w:div>
            <w:div w:id="2001734524">
              <w:marLeft w:val="0"/>
              <w:marRight w:val="0"/>
              <w:marTop w:val="0"/>
              <w:marBottom w:val="0"/>
              <w:divBdr>
                <w:top w:val="none" w:sz="0" w:space="0" w:color="auto"/>
                <w:left w:val="none" w:sz="0" w:space="0" w:color="auto"/>
                <w:bottom w:val="none" w:sz="0" w:space="0" w:color="auto"/>
                <w:right w:val="none" w:sz="0" w:space="0" w:color="auto"/>
              </w:divBdr>
            </w:div>
            <w:div w:id="214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386">
      <w:bodyDiv w:val="1"/>
      <w:marLeft w:val="0"/>
      <w:marRight w:val="0"/>
      <w:marTop w:val="0"/>
      <w:marBottom w:val="0"/>
      <w:divBdr>
        <w:top w:val="none" w:sz="0" w:space="0" w:color="auto"/>
        <w:left w:val="none" w:sz="0" w:space="0" w:color="auto"/>
        <w:bottom w:val="none" w:sz="0" w:space="0" w:color="auto"/>
        <w:right w:val="none" w:sz="0" w:space="0" w:color="auto"/>
      </w:divBdr>
      <w:divsChild>
        <w:div w:id="1041594828">
          <w:marLeft w:val="0"/>
          <w:marRight w:val="0"/>
          <w:marTop w:val="0"/>
          <w:marBottom w:val="0"/>
          <w:divBdr>
            <w:top w:val="none" w:sz="0" w:space="0" w:color="auto"/>
            <w:left w:val="none" w:sz="0" w:space="0" w:color="auto"/>
            <w:bottom w:val="none" w:sz="0" w:space="0" w:color="auto"/>
            <w:right w:val="none" w:sz="0" w:space="0" w:color="auto"/>
          </w:divBdr>
        </w:div>
      </w:divsChild>
    </w:div>
    <w:div w:id="684787358">
      <w:bodyDiv w:val="1"/>
      <w:marLeft w:val="0"/>
      <w:marRight w:val="0"/>
      <w:marTop w:val="0"/>
      <w:marBottom w:val="0"/>
      <w:divBdr>
        <w:top w:val="none" w:sz="0" w:space="0" w:color="auto"/>
        <w:left w:val="none" w:sz="0" w:space="0" w:color="auto"/>
        <w:bottom w:val="none" w:sz="0" w:space="0" w:color="auto"/>
        <w:right w:val="none" w:sz="0" w:space="0" w:color="auto"/>
      </w:divBdr>
    </w:div>
    <w:div w:id="716583171">
      <w:bodyDiv w:val="1"/>
      <w:marLeft w:val="0"/>
      <w:marRight w:val="0"/>
      <w:marTop w:val="0"/>
      <w:marBottom w:val="0"/>
      <w:divBdr>
        <w:top w:val="none" w:sz="0" w:space="0" w:color="auto"/>
        <w:left w:val="none" w:sz="0" w:space="0" w:color="auto"/>
        <w:bottom w:val="none" w:sz="0" w:space="0" w:color="auto"/>
        <w:right w:val="none" w:sz="0" w:space="0" w:color="auto"/>
      </w:divBdr>
      <w:divsChild>
        <w:div w:id="641665179">
          <w:marLeft w:val="0"/>
          <w:marRight w:val="0"/>
          <w:marTop w:val="0"/>
          <w:marBottom w:val="0"/>
          <w:divBdr>
            <w:top w:val="none" w:sz="0" w:space="0" w:color="auto"/>
            <w:left w:val="none" w:sz="0" w:space="0" w:color="auto"/>
            <w:bottom w:val="none" w:sz="0" w:space="0" w:color="auto"/>
            <w:right w:val="none" w:sz="0" w:space="0" w:color="auto"/>
          </w:divBdr>
          <w:divsChild>
            <w:div w:id="42679712">
              <w:marLeft w:val="0"/>
              <w:marRight w:val="0"/>
              <w:marTop w:val="0"/>
              <w:marBottom w:val="0"/>
              <w:divBdr>
                <w:top w:val="none" w:sz="0" w:space="0" w:color="auto"/>
                <w:left w:val="none" w:sz="0" w:space="0" w:color="auto"/>
                <w:bottom w:val="none" w:sz="0" w:space="0" w:color="auto"/>
                <w:right w:val="none" w:sz="0" w:space="0" w:color="auto"/>
              </w:divBdr>
            </w:div>
            <w:div w:id="379596244">
              <w:marLeft w:val="0"/>
              <w:marRight w:val="0"/>
              <w:marTop w:val="0"/>
              <w:marBottom w:val="0"/>
              <w:divBdr>
                <w:top w:val="none" w:sz="0" w:space="0" w:color="auto"/>
                <w:left w:val="none" w:sz="0" w:space="0" w:color="auto"/>
                <w:bottom w:val="none" w:sz="0" w:space="0" w:color="auto"/>
                <w:right w:val="none" w:sz="0" w:space="0" w:color="auto"/>
              </w:divBdr>
            </w:div>
            <w:div w:id="611594447">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0772">
      <w:bodyDiv w:val="1"/>
      <w:marLeft w:val="0"/>
      <w:marRight w:val="0"/>
      <w:marTop w:val="0"/>
      <w:marBottom w:val="0"/>
      <w:divBdr>
        <w:top w:val="none" w:sz="0" w:space="0" w:color="auto"/>
        <w:left w:val="none" w:sz="0" w:space="0" w:color="auto"/>
        <w:bottom w:val="none" w:sz="0" w:space="0" w:color="auto"/>
        <w:right w:val="none" w:sz="0" w:space="0" w:color="auto"/>
      </w:divBdr>
    </w:div>
    <w:div w:id="814492070">
      <w:bodyDiv w:val="1"/>
      <w:marLeft w:val="0"/>
      <w:marRight w:val="0"/>
      <w:marTop w:val="0"/>
      <w:marBottom w:val="0"/>
      <w:divBdr>
        <w:top w:val="none" w:sz="0" w:space="0" w:color="auto"/>
        <w:left w:val="none" w:sz="0" w:space="0" w:color="auto"/>
        <w:bottom w:val="none" w:sz="0" w:space="0" w:color="auto"/>
        <w:right w:val="none" w:sz="0" w:space="0" w:color="auto"/>
      </w:divBdr>
      <w:divsChild>
        <w:div w:id="1190532949">
          <w:marLeft w:val="0"/>
          <w:marRight w:val="0"/>
          <w:marTop w:val="0"/>
          <w:marBottom w:val="0"/>
          <w:divBdr>
            <w:top w:val="none" w:sz="0" w:space="0" w:color="auto"/>
            <w:left w:val="none" w:sz="0" w:space="0" w:color="auto"/>
            <w:bottom w:val="none" w:sz="0" w:space="0" w:color="auto"/>
            <w:right w:val="none" w:sz="0" w:space="0" w:color="auto"/>
          </w:divBdr>
        </w:div>
      </w:divsChild>
    </w:div>
    <w:div w:id="939947020">
      <w:bodyDiv w:val="1"/>
      <w:marLeft w:val="0"/>
      <w:marRight w:val="0"/>
      <w:marTop w:val="0"/>
      <w:marBottom w:val="0"/>
      <w:divBdr>
        <w:top w:val="none" w:sz="0" w:space="0" w:color="auto"/>
        <w:left w:val="none" w:sz="0" w:space="0" w:color="auto"/>
        <w:bottom w:val="none" w:sz="0" w:space="0" w:color="auto"/>
        <w:right w:val="none" w:sz="0" w:space="0" w:color="auto"/>
      </w:divBdr>
      <w:divsChild>
        <w:div w:id="1093238476">
          <w:marLeft w:val="0"/>
          <w:marRight w:val="0"/>
          <w:marTop w:val="0"/>
          <w:marBottom w:val="120"/>
          <w:divBdr>
            <w:top w:val="none" w:sz="0" w:space="0" w:color="auto"/>
            <w:left w:val="none" w:sz="0" w:space="0" w:color="auto"/>
            <w:bottom w:val="none" w:sz="0" w:space="0" w:color="auto"/>
            <w:right w:val="none" w:sz="0" w:space="0" w:color="auto"/>
          </w:divBdr>
        </w:div>
        <w:div w:id="1699352230">
          <w:marLeft w:val="0"/>
          <w:marRight w:val="0"/>
          <w:marTop w:val="0"/>
          <w:marBottom w:val="120"/>
          <w:divBdr>
            <w:top w:val="none" w:sz="0" w:space="0" w:color="auto"/>
            <w:left w:val="none" w:sz="0" w:space="0" w:color="auto"/>
            <w:bottom w:val="none" w:sz="0" w:space="0" w:color="auto"/>
            <w:right w:val="none" w:sz="0" w:space="0" w:color="auto"/>
          </w:divBdr>
        </w:div>
        <w:div w:id="485050329">
          <w:marLeft w:val="0"/>
          <w:marRight w:val="0"/>
          <w:marTop w:val="0"/>
          <w:marBottom w:val="120"/>
          <w:divBdr>
            <w:top w:val="none" w:sz="0" w:space="0" w:color="auto"/>
            <w:left w:val="none" w:sz="0" w:space="0" w:color="auto"/>
            <w:bottom w:val="none" w:sz="0" w:space="0" w:color="auto"/>
            <w:right w:val="none" w:sz="0" w:space="0" w:color="auto"/>
          </w:divBdr>
        </w:div>
        <w:div w:id="1708291335">
          <w:marLeft w:val="0"/>
          <w:marRight w:val="0"/>
          <w:marTop w:val="0"/>
          <w:marBottom w:val="120"/>
          <w:divBdr>
            <w:top w:val="none" w:sz="0" w:space="0" w:color="auto"/>
            <w:left w:val="none" w:sz="0" w:space="0" w:color="auto"/>
            <w:bottom w:val="none" w:sz="0" w:space="0" w:color="auto"/>
            <w:right w:val="none" w:sz="0" w:space="0" w:color="auto"/>
          </w:divBdr>
        </w:div>
        <w:div w:id="243338909">
          <w:marLeft w:val="0"/>
          <w:marRight w:val="0"/>
          <w:marTop w:val="0"/>
          <w:marBottom w:val="120"/>
          <w:divBdr>
            <w:top w:val="none" w:sz="0" w:space="0" w:color="auto"/>
            <w:left w:val="none" w:sz="0" w:space="0" w:color="auto"/>
            <w:bottom w:val="none" w:sz="0" w:space="0" w:color="auto"/>
            <w:right w:val="none" w:sz="0" w:space="0" w:color="auto"/>
          </w:divBdr>
        </w:div>
      </w:divsChild>
    </w:div>
    <w:div w:id="1025985496">
      <w:bodyDiv w:val="1"/>
      <w:marLeft w:val="0"/>
      <w:marRight w:val="0"/>
      <w:marTop w:val="0"/>
      <w:marBottom w:val="0"/>
      <w:divBdr>
        <w:top w:val="none" w:sz="0" w:space="0" w:color="auto"/>
        <w:left w:val="none" w:sz="0" w:space="0" w:color="auto"/>
        <w:bottom w:val="none" w:sz="0" w:space="0" w:color="auto"/>
        <w:right w:val="none" w:sz="0" w:space="0" w:color="auto"/>
      </w:divBdr>
    </w:div>
    <w:div w:id="1068841568">
      <w:bodyDiv w:val="1"/>
      <w:marLeft w:val="0"/>
      <w:marRight w:val="0"/>
      <w:marTop w:val="0"/>
      <w:marBottom w:val="0"/>
      <w:divBdr>
        <w:top w:val="none" w:sz="0" w:space="0" w:color="auto"/>
        <w:left w:val="none" w:sz="0" w:space="0" w:color="auto"/>
        <w:bottom w:val="none" w:sz="0" w:space="0" w:color="auto"/>
        <w:right w:val="none" w:sz="0" w:space="0" w:color="auto"/>
      </w:divBdr>
      <w:divsChild>
        <w:div w:id="723798273">
          <w:marLeft w:val="0"/>
          <w:marRight w:val="0"/>
          <w:marTop w:val="0"/>
          <w:marBottom w:val="0"/>
          <w:divBdr>
            <w:top w:val="none" w:sz="0" w:space="0" w:color="auto"/>
            <w:left w:val="none" w:sz="0" w:space="0" w:color="auto"/>
            <w:bottom w:val="none" w:sz="0" w:space="0" w:color="auto"/>
            <w:right w:val="none" w:sz="0" w:space="0" w:color="auto"/>
          </w:divBdr>
          <w:divsChild>
            <w:div w:id="376509025">
              <w:marLeft w:val="0"/>
              <w:marRight w:val="0"/>
              <w:marTop w:val="0"/>
              <w:marBottom w:val="0"/>
              <w:divBdr>
                <w:top w:val="none" w:sz="0" w:space="0" w:color="auto"/>
                <w:left w:val="none" w:sz="0" w:space="0" w:color="auto"/>
                <w:bottom w:val="none" w:sz="0" w:space="0" w:color="auto"/>
                <w:right w:val="none" w:sz="0" w:space="0" w:color="auto"/>
              </w:divBdr>
            </w:div>
            <w:div w:id="422651669">
              <w:marLeft w:val="0"/>
              <w:marRight w:val="0"/>
              <w:marTop w:val="0"/>
              <w:marBottom w:val="0"/>
              <w:divBdr>
                <w:top w:val="none" w:sz="0" w:space="0" w:color="auto"/>
                <w:left w:val="none" w:sz="0" w:space="0" w:color="auto"/>
                <w:bottom w:val="none" w:sz="0" w:space="0" w:color="auto"/>
                <w:right w:val="none" w:sz="0" w:space="0" w:color="auto"/>
              </w:divBdr>
            </w:div>
            <w:div w:id="509612878">
              <w:marLeft w:val="0"/>
              <w:marRight w:val="0"/>
              <w:marTop w:val="0"/>
              <w:marBottom w:val="0"/>
              <w:divBdr>
                <w:top w:val="none" w:sz="0" w:space="0" w:color="auto"/>
                <w:left w:val="none" w:sz="0" w:space="0" w:color="auto"/>
                <w:bottom w:val="none" w:sz="0" w:space="0" w:color="auto"/>
                <w:right w:val="none" w:sz="0" w:space="0" w:color="auto"/>
              </w:divBdr>
            </w:div>
            <w:div w:id="1066957179">
              <w:marLeft w:val="0"/>
              <w:marRight w:val="0"/>
              <w:marTop w:val="0"/>
              <w:marBottom w:val="0"/>
              <w:divBdr>
                <w:top w:val="none" w:sz="0" w:space="0" w:color="auto"/>
                <w:left w:val="none" w:sz="0" w:space="0" w:color="auto"/>
                <w:bottom w:val="none" w:sz="0" w:space="0" w:color="auto"/>
                <w:right w:val="none" w:sz="0" w:space="0" w:color="auto"/>
              </w:divBdr>
            </w:div>
            <w:div w:id="1678733710">
              <w:marLeft w:val="0"/>
              <w:marRight w:val="0"/>
              <w:marTop w:val="0"/>
              <w:marBottom w:val="0"/>
              <w:divBdr>
                <w:top w:val="none" w:sz="0" w:space="0" w:color="auto"/>
                <w:left w:val="none" w:sz="0" w:space="0" w:color="auto"/>
                <w:bottom w:val="none" w:sz="0" w:space="0" w:color="auto"/>
                <w:right w:val="none" w:sz="0" w:space="0" w:color="auto"/>
              </w:divBdr>
            </w:div>
            <w:div w:id="20420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83">
      <w:bodyDiv w:val="1"/>
      <w:marLeft w:val="0"/>
      <w:marRight w:val="0"/>
      <w:marTop w:val="0"/>
      <w:marBottom w:val="0"/>
      <w:divBdr>
        <w:top w:val="none" w:sz="0" w:space="0" w:color="auto"/>
        <w:left w:val="none" w:sz="0" w:space="0" w:color="auto"/>
        <w:bottom w:val="none" w:sz="0" w:space="0" w:color="auto"/>
        <w:right w:val="none" w:sz="0" w:space="0" w:color="auto"/>
      </w:divBdr>
    </w:div>
    <w:div w:id="1336109066">
      <w:bodyDiv w:val="1"/>
      <w:marLeft w:val="0"/>
      <w:marRight w:val="0"/>
      <w:marTop w:val="0"/>
      <w:marBottom w:val="0"/>
      <w:divBdr>
        <w:top w:val="none" w:sz="0" w:space="0" w:color="auto"/>
        <w:left w:val="none" w:sz="0" w:space="0" w:color="auto"/>
        <w:bottom w:val="none" w:sz="0" w:space="0" w:color="auto"/>
        <w:right w:val="none" w:sz="0" w:space="0" w:color="auto"/>
      </w:divBdr>
    </w:div>
    <w:div w:id="1411925807">
      <w:bodyDiv w:val="1"/>
      <w:marLeft w:val="0"/>
      <w:marRight w:val="0"/>
      <w:marTop w:val="0"/>
      <w:marBottom w:val="0"/>
      <w:divBdr>
        <w:top w:val="none" w:sz="0" w:space="0" w:color="auto"/>
        <w:left w:val="none" w:sz="0" w:space="0" w:color="auto"/>
        <w:bottom w:val="none" w:sz="0" w:space="0" w:color="auto"/>
        <w:right w:val="none" w:sz="0" w:space="0" w:color="auto"/>
      </w:divBdr>
    </w:div>
    <w:div w:id="1502887079">
      <w:bodyDiv w:val="1"/>
      <w:marLeft w:val="0"/>
      <w:marRight w:val="0"/>
      <w:marTop w:val="0"/>
      <w:marBottom w:val="0"/>
      <w:divBdr>
        <w:top w:val="none" w:sz="0" w:space="0" w:color="auto"/>
        <w:left w:val="none" w:sz="0" w:space="0" w:color="auto"/>
        <w:bottom w:val="none" w:sz="0" w:space="0" w:color="auto"/>
        <w:right w:val="none" w:sz="0" w:space="0" w:color="auto"/>
      </w:divBdr>
      <w:divsChild>
        <w:div w:id="941258062">
          <w:marLeft w:val="0"/>
          <w:marRight w:val="0"/>
          <w:marTop w:val="0"/>
          <w:marBottom w:val="0"/>
          <w:divBdr>
            <w:top w:val="none" w:sz="0" w:space="0" w:color="auto"/>
            <w:left w:val="none" w:sz="0" w:space="0" w:color="auto"/>
            <w:bottom w:val="none" w:sz="0" w:space="0" w:color="auto"/>
            <w:right w:val="none" w:sz="0" w:space="0" w:color="auto"/>
          </w:divBdr>
          <w:divsChild>
            <w:div w:id="108355963">
              <w:marLeft w:val="0"/>
              <w:marRight w:val="0"/>
              <w:marTop w:val="0"/>
              <w:marBottom w:val="0"/>
              <w:divBdr>
                <w:top w:val="none" w:sz="0" w:space="0" w:color="auto"/>
                <w:left w:val="none" w:sz="0" w:space="0" w:color="auto"/>
                <w:bottom w:val="none" w:sz="0" w:space="0" w:color="auto"/>
                <w:right w:val="none" w:sz="0" w:space="0" w:color="auto"/>
              </w:divBdr>
            </w:div>
            <w:div w:id="484929285">
              <w:marLeft w:val="0"/>
              <w:marRight w:val="0"/>
              <w:marTop w:val="0"/>
              <w:marBottom w:val="0"/>
              <w:divBdr>
                <w:top w:val="none" w:sz="0" w:space="0" w:color="auto"/>
                <w:left w:val="none" w:sz="0" w:space="0" w:color="auto"/>
                <w:bottom w:val="none" w:sz="0" w:space="0" w:color="auto"/>
                <w:right w:val="none" w:sz="0" w:space="0" w:color="auto"/>
              </w:divBdr>
            </w:div>
            <w:div w:id="1150361658">
              <w:marLeft w:val="0"/>
              <w:marRight w:val="0"/>
              <w:marTop w:val="0"/>
              <w:marBottom w:val="0"/>
              <w:divBdr>
                <w:top w:val="none" w:sz="0" w:space="0" w:color="auto"/>
                <w:left w:val="none" w:sz="0" w:space="0" w:color="auto"/>
                <w:bottom w:val="none" w:sz="0" w:space="0" w:color="auto"/>
                <w:right w:val="none" w:sz="0" w:space="0" w:color="auto"/>
              </w:divBdr>
            </w:div>
            <w:div w:id="1232152451">
              <w:marLeft w:val="0"/>
              <w:marRight w:val="0"/>
              <w:marTop w:val="0"/>
              <w:marBottom w:val="0"/>
              <w:divBdr>
                <w:top w:val="none" w:sz="0" w:space="0" w:color="auto"/>
                <w:left w:val="none" w:sz="0" w:space="0" w:color="auto"/>
                <w:bottom w:val="none" w:sz="0" w:space="0" w:color="auto"/>
                <w:right w:val="none" w:sz="0" w:space="0" w:color="auto"/>
              </w:divBdr>
            </w:div>
            <w:div w:id="1355301260">
              <w:marLeft w:val="0"/>
              <w:marRight w:val="0"/>
              <w:marTop w:val="0"/>
              <w:marBottom w:val="0"/>
              <w:divBdr>
                <w:top w:val="none" w:sz="0" w:space="0" w:color="auto"/>
                <w:left w:val="none" w:sz="0" w:space="0" w:color="auto"/>
                <w:bottom w:val="none" w:sz="0" w:space="0" w:color="auto"/>
                <w:right w:val="none" w:sz="0" w:space="0" w:color="auto"/>
              </w:divBdr>
            </w:div>
            <w:div w:id="1426726633">
              <w:marLeft w:val="0"/>
              <w:marRight w:val="0"/>
              <w:marTop w:val="0"/>
              <w:marBottom w:val="0"/>
              <w:divBdr>
                <w:top w:val="none" w:sz="0" w:space="0" w:color="auto"/>
                <w:left w:val="none" w:sz="0" w:space="0" w:color="auto"/>
                <w:bottom w:val="none" w:sz="0" w:space="0" w:color="auto"/>
                <w:right w:val="none" w:sz="0" w:space="0" w:color="auto"/>
              </w:divBdr>
            </w:div>
            <w:div w:id="1474062977">
              <w:marLeft w:val="0"/>
              <w:marRight w:val="0"/>
              <w:marTop w:val="0"/>
              <w:marBottom w:val="0"/>
              <w:divBdr>
                <w:top w:val="none" w:sz="0" w:space="0" w:color="auto"/>
                <w:left w:val="none" w:sz="0" w:space="0" w:color="auto"/>
                <w:bottom w:val="none" w:sz="0" w:space="0" w:color="auto"/>
                <w:right w:val="none" w:sz="0" w:space="0" w:color="auto"/>
              </w:divBdr>
            </w:div>
            <w:div w:id="15232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4286">
      <w:bodyDiv w:val="1"/>
      <w:marLeft w:val="0"/>
      <w:marRight w:val="0"/>
      <w:marTop w:val="0"/>
      <w:marBottom w:val="0"/>
      <w:divBdr>
        <w:top w:val="none" w:sz="0" w:space="0" w:color="auto"/>
        <w:left w:val="none" w:sz="0" w:space="0" w:color="auto"/>
        <w:bottom w:val="none" w:sz="0" w:space="0" w:color="auto"/>
        <w:right w:val="none" w:sz="0" w:space="0" w:color="auto"/>
      </w:divBdr>
    </w:div>
    <w:div w:id="1723093378">
      <w:bodyDiv w:val="1"/>
      <w:marLeft w:val="0"/>
      <w:marRight w:val="0"/>
      <w:marTop w:val="0"/>
      <w:marBottom w:val="0"/>
      <w:divBdr>
        <w:top w:val="none" w:sz="0" w:space="0" w:color="auto"/>
        <w:left w:val="none" w:sz="0" w:space="0" w:color="auto"/>
        <w:bottom w:val="none" w:sz="0" w:space="0" w:color="auto"/>
        <w:right w:val="none" w:sz="0" w:space="0" w:color="auto"/>
      </w:divBdr>
      <w:divsChild>
        <w:div w:id="2058385883">
          <w:marLeft w:val="0"/>
          <w:marRight w:val="0"/>
          <w:marTop w:val="0"/>
          <w:marBottom w:val="0"/>
          <w:divBdr>
            <w:top w:val="none" w:sz="0" w:space="0" w:color="auto"/>
            <w:left w:val="none" w:sz="0" w:space="0" w:color="auto"/>
            <w:bottom w:val="none" w:sz="0" w:space="0" w:color="auto"/>
            <w:right w:val="none" w:sz="0" w:space="0" w:color="auto"/>
          </w:divBdr>
          <w:divsChild>
            <w:div w:id="373505530">
              <w:marLeft w:val="0"/>
              <w:marRight w:val="0"/>
              <w:marTop w:val="0"/>
              <w:marBottom w:val="0"/>
              <w:divBdr>
                <w:top w:val="none" w:sz="0" w:space="0" w:color="auto"/>
                <w:left w:val="none" w:sz="0" w:space="0" w:color="auto"/>
                <w:bottom w:val="none" w:sz="0" w:space="0" w:color="auto"/>
                <w:right w:val="none" w:sz="0" w:space="0" w:color="auto"/>
              </w:divBdr>
            </w:div>
            <w:div w:id="699168502">
              <w:marLeft w:val="0"/>
              <w:marRight w:val="0"/>
              <w:marTop w:val="0"/>
              <w:marBottom w:val="0"/>
              <w:divBdr>
                <w:top w:val="none" w:sz="0" w:space="0" w:color="auto"/>
                <w:left w:val="none" w:sz="0" w:space="0" w:color="auto"/>
                <w:bottom w:val="none" w:sz="0" w:space="0" w:color="auto"/>
                <w:right w:val="none" w:sz="0" w:space="0" w:color="auto"/>
              </w:divBdr>
            </w:div>
            <w:div w:id="969477243">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
            <w:div w:id="18465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415">
      <w:bodyDiv w:val="1"/>
      <w:marLeft w:val="0"/>
      <w:marRight w:val="0"/>
      <w:marTop w:val="0"/>
      <w:marBottom w:val="0"/>
      <w:divBdr>
        <w:top w:val="none" w:sz="0" w:space="0" w:color="auto"/>
        <w:left w:val="none" w:sz="0" w:space="0" w:color="auto"/>
        <w:bottom w:val="none" w:sz="0" w:space="0" w:color="auto"/>
        <w:right w:val="none" w:sz="0" w:space="0" w:color="auto"/>
      </w:divBdr>
      <w:divsChild>
        <w:div w:id="666516026">
          <w:marLeft w:val="0"/>
          <w:marRight w:val="0"/>
          <w:marTop w:val="0"/>
          <w:marBottom w:val="0"/>
          <w:divBdr>
            <w:top w:val="none" w:sz="0" w:space="0" w:color="auto"/>
            <w:left w:val="none" w:sz="0" w:space="0" w:color="auto"/>
            <w:bottom w:val="none" w:sz="0" w:space="0" w:color="auto"/>
            <w:right w:val="none" w:sz="0" w:space="0" w:color="auto"/>
          </w:divBdr>
          <w:divsChild>
            <w:div w:id="439684997">
              <w:marLeft w:val="0"/>
              <w:marRight w:val="0"/>
              <w:marTop w:val="0"/>
              <w:marBottom w:val="0"/>
              <w:divBdr>
                <w:top w:val="none" w:sz="0" w:space="0" w:color="auto"/>
                <w:left w:val="none" w:sz="0" w:space="0" w:color="auto"/>
                <w:bottom w:val="none" w:sz="0" w:space="0" w:color="auto"/>
                <w:right w:val="none" w:sz="0" w:space="0" w:color="auto"/>
              </w:divBdr>
            </w:div>
            <w:div w:id="1005399284">
              <w:marLeft w:val="0"/>
              <w:marRight w:val="0"/>
              <w:marTop w:val="0"/>
              <w:marBottom w:val="0"/>
              <w:divBdr>
                <w:top w:val="none" w:sz="0" w:space="0" w:color="auto"/>
                <w:left w:val="none" w:sz="0" w:space="0" w:color="auto"/>
                <w:bottom w:val="none" w:sz="0" w:space="0" w:color="auto"/>
                <w:right w:val="none" w:sz="0" w:space="0" w:color="auto"/>
              </w:divBdr>
            </w:div>
            <w:div w:id="19935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D2h_norm.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DBD43-1BD2-482F-B166-CB41C0F6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D2h_norm.dot</Template>
  <TotalTime>0</TotalTime>
  <Pages>15</Pages>
  <Words>1398</Words>
  <Characters>10763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Integrierte Projektsteuerung IPS</vt:lpstr>
    </vt:vector>
  </TitlesOfParts>
  <Company>WexTech Systems</Company>
  <LinksUpToDate>false</LinksUpToDate>
  <CharactersWithSpaces>12137</CharactersWithSpaces>
  <SharedDoc>false</SharedDoc>
  <HLinks>
    <vt:vector size="720" baseType="variant">
      <vt:variant>
        <vt:i4>1835056</vt:i4>
      </vt:variant>
      <vt:variant>
        <vt:i4>719</vt:i4>
      </vt:variant>
      <vt:variant>
        <vt:i4>0</vt:i4>
      </vt:variant>
      <vt:variant>
        <vt:i4>5</vt:i4>
      </vt:variant>
      <vt:variant>
        <vt:lpwstr/>
      </vt:variant>
      <vt:variant>
        <vt:lpwstr>_Toc275369160</vt:lpwstr>
      </vt:variant>
      <vt:variant>
        <vt:i4>2031664</vt:i4>
      </vt:variant>
      <vt:variant>
        <vt:i4>713</vt:i4>
      </vt:variant>
      <vt:variant>
        <vt:i4>0</vt:i4>
      </vt:variant>
      <vt:variant>
        <vt:i4>5</vt:i4>
      </vt:variant>
      <vt:variant>
        <vt:lpwstr/>
      </vt:variant>
      <vt:variant>
        <vt:lpwstr>_Toc275369159</vt:lpwstr>
      </vt:variant>
      <vt:variant>
        <vt:i4>2031664</vt:i4>
      </vt:variant>
      <vt:variant>
        <vt:i4>707</vt:i4>
      </vt:variant>
      <vt:variant>
        <vt:i4>0</vt:i4>
      </vt:variant>
      <vt:variant>
        <vt:i4>5</vt:i4>
      </vt:variant>
      <vt:variant>
        <vt:lpwstr/>
      </vt:variant>
      <vt:variant>
        <vt:lpwstr>_Toc275369158</vt:lpwstr>
      </vt:variant>
      <vt:variant>
        <vt:i4>2031664</vt:i4>
      </vt:variant>
      <vt:variant>
        <vt:i4>701</vt:i4>
      </vt:variant>
      <vt:variant>
        <vt:i4>0</vt:i4>
      </vt:variant>
      <vt:variant>
        <vt:i4>5</vt:i4>
      </vt:variant>
      <vt:variant>
        <vt:lpwstr/>
      </vt:variant>
      <vt:variant>
        <vt:lpwstr>_Toc275369157</vt:lpwstr>
      </vt:variant>
      <vt:variant>
        <vt:i4>2031664</vt:i4>
      </vt:variant>
      <vt:variant>
        <vt:i4>695</vt:i4>
      </vt:variant>
      <vt:variant>
        <vt:i4>0</vt:i4>
      </vt:variant>
      <vt:variant>
        <vt:i4>5</vt:i4>
      </vt:variant>
      <vt:variant>
        <vt:lpwstr/>
      </vt:variant>
      <vt:variant>
        <vt:lpwstr>_Toc275369156</vt:lpwstr>
      </vt:variant>
      <vt:variant>
        <vt:i4>2031664</vt:i4>
      </vt:variant>
      <vt:variant>
        <vt:i4>689</vt:i4>
      </vt:variant>
      <vt:variant>
        <vt:i4>0</vt:i4>
      </vt:variant>
      <vt:variant>
        <vt:i4>5</vt:i4>
      </vt:variant>
      <vt:variant>
        <vt:lpwstr/>
      </vt:variant>
      <vt:variant>
        <vt:lpwstr>_Toc275369155</vt:lpwstr>
      </vt:variant>
      <vt:variant>
        <vt:i4>2031664</vt:i4>
      </vt:variant>
      <vt:variant>
        <vt:i4>683</vt:i4>
      </vt:variant>
      <vt:variant>
        <vt:i4>0</vt:i4>
      </vt:variant>
      <vt:variant>
        <vt:i4>5</vt:i4>
      </vt:variant>
      <vt:variant>
        <vt:lpwstr/>
      </vt:variant>
      <vt:variant>
        <vt:lpwstr>_Toc275369154</vt:lpwstr>
      </vt:variant>
      <vt:variant>
        <vt:i4>2031664</vt:i4>
      </vt:variant>
      <vt:variant>
        <vt:i4>677</vt:i4>
      </vt:variant>
      <vt:variant>
        <vt:i4>0</vt:i4>
      </vt:variant>
      <vt:variant>
        <vt:i4>5</vt:i4>
      </vt:variant>
      <vt:variant>
        <vt:lpwstr/>
      </vt:variant>
      <vt:variant>
        <vt:lpwstr>_Toc275369153</vt:lpwstr>
      </vt:variant>
      <vt:variant>
        <vt:i4>2031664</vt:i4>
      </vt:variant>
      <vt:variant>
        <vt:i4>671</vt:i4>
      </vt:variant>
      <vt:variant>
        <vt:i4>0</vt:i4>
      </vt:variant>
      <vt:variant>
        <vt:i4>5</vt:i4>
      </vt:variant>
      <vt:variant>
        <vt:lpwstr/>
      </vt:variant>
      <vt:variant>
        <vt:lpwstr>_Toc275369152</vt:lpwstr>
      </vt:variant>
      <vt:variant>
        <vt:i4>2031664</vt:i4>
      </vt:variant>
      <vt:variant>
        <vt:i4>665</vt:i4>
      </vt:variant>
      <vt:variant>
        <vt:i4>0</vt:i4>
      </vt:variant>
      <vt:variant>
        <vt:i4>5</vt:i4>
      </vt:variant>
      <vt:variant>
        <vt:lpwstr/>
      </vt:variant>
      <vt:variant>
        <vt:lpwstr>_Toc275369151</vt:lpwstr>
      </vt:variant>
      <vt:variant>
        <vt:i4>2031664</vt:i4>
      </vt:variant>
      <vt:variant>
        <vt:i4>659</vt:i4>
      </vt:variant>
      <vt:variant>
        <vt:i4>0</vt:i4>
      </vt:variant>
      <vt:variant>
        <vt:i4>5</vt:i4>
      </vt:variant>
      <vt:variant>
        <vt:lpwstr/>
      </vt:variant>
      <vt:variant>
        <vt:lpwstr>_Toc275369150</vt:lpwstr>
      </vt:variant>
      <vt:variant>
        <vt:i4>1966128</vt:i4>
      </vt:variant>
      <vt:variant>
        <vt:i4>653</vt:i4>
      </vt:variant>
      <vt:variant>
        <vt:i4>0</vt:i4>
      </vt:variant>
      <vt:variant>
        <vt:i4>5</vt:i4>
      </vt:variant>
      <vt:variant>
        <vt:lpwstr/>
      </vt:variant>
      <vt:variant>
        <vt:lpwstr>_Toc275369149</vt:lpwstr>
      </vt:variant>
      <vt:variant>
        <vt:i4>1966128</vt:i4>
      </vt:variant>
      <vt:variant>
        <vt:i4>647</vt:i4>
      </vt:variant>
      <vt:variant>
        <vt:i4>0</vt:i4>
      </vt:variant>
      <vt:variant>
        <vt:i4>5</vt:i4>
      </vt:variant>
      <vt:variant>
        <vt:lpwstr/>
      </vt:variant>
      <vt:variant>
        <vt:lpwstr>_Toc275369148</vt:lpwstr>
      </vt:variant>
      <vt:variant>
        <vt:i4>1966128</vt:i4>
      </vt:variant>
      <vt:variant>
        <vt:i4>641</vt:i4>
      </vt:variant>
      <vt:variant>
        <vt:i4>0</vt:i4>
      </vt:variant>
      <vt:variant>
        <vt:i4>5</vt:i4>
      </vt:variant>
      <vt:variant>
        <vt:lpwstr/>
      </vt:variant>
      <vt:variant>
        <vt:lpwstr>_Toc275369147</vt:lpwstr>
      </vt:variant>
      <vt:variant>
        <vt:i4>1966128</vt:i4>
      </vt:variant>
      <vt:variant>
        <vt:i4>635</vt:i4>
      </vt:variant>
      <vt:variant>
        <vt:i4>0</vt:i4>
      </vt:variant>
      <vt:variant>
        <vt:i4>5</vt:i4>
      </vt:variant>
      <vt:variant>
        <vt:lpwstr/>
      </vt:variant>
      <vt:variant>
        <vt:lpwstr>_Toc275369146</vt:lpwstr>
      </vt:variant>
      <vt:variant>
        <vt:i4>1966128</vt:i4>
      </vt:variant>
      <vt:variant>
        <vt:i4>629</vt:i4>
      </vt:variant>
      <vt:variant>
        <vt:i4>0</vt:i4>
      </vt:variant>
      <vt:variant>
        <vt:i4>5</vt:i4>
      </vt:variant>
      <vt:variant>
        <vt:lpwstr/>
      </vt:variant>
      <vt:variant>
        <vt:lpwstr>_Toc275369145</vt:lpwstr>
      </vt:variant>
      <vt:variant>
        <vt:i4>1966128</vt:i4>
      </vt:variant>
      <vt:variant>
        <vt:i4>623</vt:i4>
      </vt:variant>
      <vt:variant>
        <vt:i4>0</vt:i4>
      </vt:variant>
      <vt:variant>
        <vt:i4>5</vt:i4>
      </vt:variant>
      <vt:variant>
        <vt:lpwstr/>
      </vt:variant>
      <vt:variant>
        <vt:lpwstr>_Toc275369144</vt:lpwstr>
      </vt:variant>
      <vt:variant>
        <vt:i4>1966128</vt:i4>
      </vt:variant>
      <vt:variant>
        <vt:i4>617</vt:i4>
      </vt:variant>
      <vt:variant>
        <vt:i4>0</vt:i4>
      </vt:variant>
      <vt:variant>
        <vt:i4>5</vt:i4>
      </vt:variant>
      <vt:variant>
        <vt:lpwstr/>
      </vt:variant>
      <vt:variant>
        <vt:lpwstr>_Toc275369143</vt:lpwstr>
      </vt:variant>
      <vt:variant>
        <vt:i4>1966128</vt:i4>
      </vt:variant>
      <vt:variant>
        <vt:i4>611</vt:i4>
      </vt:variant>
      <vt:variant>
        <vt:i4>0</vt:i4>
      </vt:variant>
      <vt:variant>
        <vt:i4>5</vt:i4>
      </vt:variant>
      <vt:variant>
        <vt:lpwstr/>
      </vt:variant>
      <vt:variant>
        <vt:lpwstr>_Toc275369142</vt:lpwstr>
      </vt:variant>
      <vt:variant>
        <vt:i4>1966128</vt:i4>
      </vt:variant>
      <vt:variant>
        <vt:i4>605</vt:i4>
      </vt:variant>
      <vt:variant>
        <vt:i4>0</vt:i4>
      </vt:variant>
      <vt:variant>
        <vt:i4>5</vt:i4>
      </vt:variant>
      <vt:variant>
        <vt:lpwstr/>
      </vt:variant>
      <vt:variant>
        <vt:lpwstr>_Toc275369141</vt:lpwstr>
      </vt:variant>
      <vt:variant>
        <vt:i4>1966128</vt:i4>
      </vt:variant>
      <vt:variant>
        <vt:i4>599</vt:i4>
      </vt:variant>
      <vt:variant>
        <vt:i4>0</vt:i4>
      </vt:variant>
      <vt:variant>
        <vt:i4>5</vt:i4>
      </vt:variant>
      <vt:variant>
        <vt:lpwstr/>
      </vt:variant>
      <vt:variant>
        <vt:lpwstr>_Toc275369140</vt:lpwstr>
      </vt:variant>
      <vt:variant>
        <vt:i4>1638448</vt:i4>
      </vt:variant>
      <vt:variant>
        <vt:i4>593</vt:i4>
      </vt:variant>
      <vt:variant>
        <vt:i4>0</vt:i4>
      </vt:variant>
      <vt:variant>
        <vt:i4>5</vt:i4>
      </vt:variant>
      <vt:variant>
        <vt:lpwstr/>
      </vt:variant>
      <vt:variant>
        <vt:lpwstr>_Toc275369139</vt:lpwstr>
      </vt:variant>
      <vt:variant>
        <vt:i4>1638448</vt:i4>
      </vt:variant>
      <vt:variant>
        <vt:i4>587</vt:i4>
      </vt:variant>
      <vt:variant>
        <vt:i4>0</vt:i4>
      </vt:variant>
      <vt:variant>
        <vt:i4>5</vt:i4>
      </vt:variant>
      <vt:variant>
        <vt:lpwstr/>
      </vt:variant>
      <vt:variant>
        <vt:lpwstr>_Toc275369138</vt:lpwstr>
      </vt:variant>
      <vt:variant>
        <vt:i4>1638448</vt:i4>
      </vt:variant>
      <vt:variant>
        <vt:i4>581</vt:i4>
      </vt:variant>
      <vt:variant>
        <vt:i4>0</vt:i4>
      </vt:variant>
      <vt:variant>
        <vt:i4>5</vt:i4>
      </vt:variant>
      <vt:variant>
        <vt:lpwstr/>
      </vt:variant>
      <vt:variant>
        <vt:lpwstr>_Toc275369137</vt:lpwstr>
      </vt:variant>
      <vt:variant>
        <vt:i4>1638448</vt:i4>
      </vt:variant>
      <vt:variant>
        <vt:i4>575</vt:i4>
      </vt:variant>
      <vt:variant>
        <vt:i4>0</vt:i4>
      </vt:variant>
      <vt:variant>
        <vt:i4>5</vt:i4>
      </vt:variant>
      <vt:variant>
        <vt:lpwstr/>
      </vt:variant>
      <vt:variant>
        <vt:lpwstr>_Toc275369136</vt:lpwstr>
      </vt:variant>
      <vt:variant>
        <vt:i4>1638448</vt:i4>
      </vt:variant>
      <vt:variant>
        <vt:i4>569</vt:i4>
      </vt:variant>
      <vt:variant>
        <vt:i4>0</vt:i4>
      </vt:variant>
      <vt:variant>
        <vt:i4>5</vt:i4>
      </vt:variant>
      <vt:variant>
        <vt:lpwstr/>
      </vt:variant>
      <vt:variant>
        <vt:lpwstr>_Toc275369135</vt:lpwstr>
      </vt:variant>
      <vt:variant>
        <vt:i4>1638448</vt:i4>
      </vt:variant>
      <vt:variant>
        <vt:i4>563</vt:i4>
      </vt:variant>
      <vt:variant>
        <vt:i4>0</vt:i4>
      </vt:variant>
      <vt:variant>
        <vt:i4>5</vt:i4>
      </vt:variant>
      <vt:variant>
        <vt:lpwstr/>
      </vt:variant>
      <vt:variant>
        <vt:lpwstr>_Toc275369134</vt:lpwstr>
      </vt:variant>
      <vt:variant>
        <vt:i4>1638448</vt:i4>
      </vt:variant>
      <vt:variant>
        <vt:i4>557</vt:i4>
      </vt:variant>
      <vt:variant>
        <vt:i4>0</vt:i4>
      </vt:variant>
      <vt:variant>
        <vt:i4>5</vt:i4>
      </vt:variant>
      <vt:variant>
        <vt:lpwstr/>
      </vt:variant>
      <vt:variant>
        <vt:lpwstr>_Toc275369133</vt:lpwstr>
      </vt:variant>
      <vt:variant>
        <vt:i4>1638448</vt:i4>
      </vt:variant>
      <vt:variant>
        <vt:i4>551</vt:i4>
      </vt:variant>
      <vt:variant>
        <vt:i4>0</vt:i4>
      </vt:variant>
      <vt:variant>
        <vt:i4>5</vt:i4>
      </vt:variant>
      <vt:variant>
        <vt:lpwstr/>
      </vt:variant>
      <vt:variant>
        <vt:lpwstr>_Toc275369132</vt:lpwstr>
      </vt:variant>
      <vt:variant>
        <vt:i4>1638448</vt:i4>
      </vt:variant>
      <vt:variant>
        <vt:i4>545</vt:i4>
      </vt:variant>
      <vt:variant>
        <vt:i4>0</vt:i4>
      </vt:variant>
      <vt:variant>
        <vt:i4>5</vt:i4>
      </vt:variant>
      <vt:variant>
        <vt:lpwstr/>
      </vt:variant>
      <vt:variant>
        <vt:lpwstr>_Toc275369131</vt:lpwstr>
      </vt:variant>
      <vt:variant>
        <vt:i4>1638448</vt:i4>
      </vt:variant>
      <vt:variant>
        <vt:i4>539</vt:i4>
      </vt:variant>
      <vt:variant>
        <vt:i4>0</vt:i4>
      </vt:variant>
      <vt:variant>
        <vt:i4>5</vt:i4>
      </vt:variant>
      <vt:variant>
        <vt:lpwstr/>
      </vt:variant>
      <vt:variant>
        <vt:lpwstr>_Toc275369130</vt:lpwstr>
      </vt:variant>
      <vt:variant>
        <vt:i4>1572912</vt:i4>
      </vt:variant>
      <vt:variant>
        <vt:i4>533</vt:i4>
      </vt:variant>
      <vt:variant>
        <vt:i4>0</vt:i4>
      </vt:variant>
      <vt:variant>
        <vt:i4>5</vt:i4>
      </vt:variant>
      <vt:variant>
        <vt:lpwstr/>
      </vt:variant>
      <vt:variant>
        <vt:lpwstr>_Toc275369129</vt:lpwstr>
      </vt:variant>
      <vt:variant>
        <vt:i4>1572912</vt:i4>
      </vt:variant>
      <vt:variant>
        <vt:i4>527</vt:i4>
      </vt:variant>
      <vt:variant>
        <vt:i4>0</vt:i4>
      </vt:variant>
      <vt:variant>
        <vt:i4>5</vt:i4>
      </vt:variant>
      <vt:variant>
        <vt:lpwstr/>
      </vt:variant>
      <vt:variant>
        <vt:lpwstr>_Toc275369128</vt:lpwstr>
      </vt:variant>
      <vt:variant>
        <vt:i4>1572912</vt:i4>
      </vt:variant>
      <vt:variant>
        <vt:i4>521</vt:i4>
      </vt:variant>
      <vt:variant>
        <vt:i4>0</vt:i4>
      </vt:variant>
      <vt:variant>
        <vt:i4>5</vt:i4>
      </vt:variant>
      <vt:variant>
        <vt:lpwstr/>
      </vt:variant>
      <vt:variant>
        <vt:lpwstr>_Toc275369127</vt:lpwstr>
      </vt:variant>
      <vt:variant>
        <vt:i4>1572912</vt:i4>
      </vt:variant>
      <vt:variant>
        <vt:i4>515</vt:i4>
      </vt:variant>
      <vt:variant>
        <vt:i4>0</vt:i4>
      </vt:variant>
      <vt:variant>
        <vt:i4>5</vt:i4>
      </vt:variant>
      <vt:variant>
        <vt:lpwstr/>
      </vt:variant>
      <vt:variant>
        <vt:lpwstr>_Toc275369126</vt:lpwstr>
      </vt:variant>
      <vt:variant>
        <vt:i4>1572912</vt:i4>
      </vt:variant>
      <vt:variant>
        <vt:i4>509</vt:i4>
      </vt:variant>
      <vt:variant>
        <vt:i4>0</vt:i4>
      </vt:variant>
      <vt:variant>
        <vt:i4>5</vt:i4>
      </vt:variant>
      <vt:variant>
        <vt:lpwstr/>
      </vt:variant>
      <vt:variant>
        <vt:lpwstr>_Toc275369125</vt:lpwstr>
      </vt:variant>
      <vt:variant>
        <vt:i4>1572912</vt:i4>
      </vt:variant>
      <vt:variant>
        <vt:i4>503</vt:i4>
      </vt:variant>
      <vt:variant>
        <vt:i4>0</vt:i4>
      </vt:variant>
      <vt:variant>
        <vt:i4>5</vt:i4>
      </vt:variant>
      <vt:variant>
        <vt:lpwstr/>
      </vt:variant>
      <vt:variant>
        <vt:lpwstr>_Toc275369124</vt:lpwstr>
      </vt:variant>
      <vt:variant>
        <vt:i4>1572912</vt:i4>
      </vt:variant>
      <vt:variant>
        <vt:i4>497</vt:i4>
      </vt:variant>
      <vt:variant>
        <vt:i4>0</vt:i4>
      </vt:variant>
      <vt:variant>
        <vt:i4>5</vt:i4>
      </vt:variant>
      <vt:variant>
        <vt:lpwstr/>
      </vt:variant>
      <vt:variant>
        <vt:lpwstr>_Toc275369123</vt:lpwstr>
      </vt:variant>
      <vt:variant>
        <vt:i4>1572912</vt:i4>
      </vt:variant>
      <vt:variant>
        <vt:i4>491</vt:i4>
      </vt:variant>
      <vt:variant>
        <vt:i4>0</vt:i4>
      </vt:variant>
      <vt:variant>
        <vt:i4>5</vt:i4>
      </vt:variant>
      <vt:variant>
        <vt:lpwstr/>
      </vt:variant>
      <vt:variant>
        <vt:lpwstr>_Toc275369122</vt:lpwstr>
      </vt:variant>
      <vt:variant>
        <vt:i4>1572912</vt:i4>
      </vt:variant>
      <vt:variant>
        <vt:i4>485</vt:i4>
      </vt:variant>
      <vt:variant>
        <vt:i4>0</vt:i4>
      </vt:variant>
      <vt:variant>
        <vt:i4>5</vt:i4>
      </vt:variant>
      <vt:variant>
        <vt:lpwstr/>
      </vt:variant>
      <vt:variant>
        <vt:lpwstr>_Toc275369121</vt:lpwstr>
      </vt:variant>
      <vt:variant>
        <vt:i4>1572912</vt:i4>
      </vt:variant>
      <vt:variant>
        <vt:i4>479</vt:i4>
      </vt:variant>
      <vt:variant>
        <vt:i4>0</vt:i4>
      </vt:variant>
      <vt:variant>
        <vt:i4>5</vt:i4>
      </vt:variant>
      <vt:variant>
        <vt:lpwstr/>
      </vt:variant>
      <vt:variant>
        <vt:lpwstr>_Toc275369120</vt:lpwstr>
      </vt:variant>
      <vt:variant>
        <vt:i4>1769520</vt:i4>
      </vt:variant>
      <vt:variant>
        <vt:i4>473</vt:i4>
      </vt:variant>
      <vt:variant>
        <vt:i4>0</vt:i4>
      </vt:variant>
      <vt:variant>
        <vt:i4>5</vt:i4>
      </vt:variant>
      <vt:variant>
        <vt:lpwstr/>
      </vt:variant>
      <vt:variant>
        <vt:lpwstr>_Toc275369119</vt:lpwstr>
      </vt:variant>
      <vt:variant>
        <vt:i4>1769520</vt:i4>
      </vt:variant>
      <vt:variant>
        <vt:i4>467</vt:i4>
      </vt:variant>
      <vt:variant>
        <vt:i4>0</vt:i4>
      </vt:variant>
      <vt:variant>
        <vt:i4>5</vt:i4>
      </vt:variant>
      <vt:variant>
        <vt:lpwstr/>
      </vt:variant>
      <vt:variant>
        <vt:lpwstr>_Toc275369118</vt:lpwstr>
      </vt:variant>
      <vt:variant>
        <vt:i4>1769520</vt:i4>
      </vt:variant>
      <vt:variant>
        <vt:i4>461</vt:i4>
      </vt:variant>
      <vt:variant>
        <vt:i4>0</vt:i4>
      </vt:variant>
      <vt:variant>
        <vt:i4>5</vt:i4>
      </vt:variant>
      <vt:variant>
        <vt:lpwstr/>
      </vt:variant>
      <vt:variant>
        <vt:lpwstr>_Toc275369117</vt:lpwstr>
      </vt:variant>
      <vt:variant>
        <vt:i4>1769520</vt:i4>
      </vt:variant>
      <vt:variant>
        <vt:i4>455</vt:i4>
      </vt:variant>
      <vt:variant>
        <vt:i4>0</vt:i4>
      </vt:variant>
      <vt:variant>
        <vt:i4>5</vt:i4>
      </vt:variant>
      <vt:variant>
        <vt:lpwstr/>
      </vt:variant>
      <vt:variant>
        <vt:lpwstr>_Toc275369116</vt:lpwstr>
      </vt:variant>
      <vt:variant>
        <vt:i4>1769520</vt:i4>
      </vt:variant>
      <vt:variant>
        <vt:i4>449</vt:i4>
      </vt:variant>
      <vt:variant>
        <vt:i4>0</vt:i4>
      </vt:variant>
      <vt:variant>
        <vt:i4>5</vt:i4>
      </vt:variant>
      <vt:variant>
        <vt:lpwstr/>
      </vt:variant>
      <vt:variant>
        <vt:lpwstr>_Toc275369115</vt:lpwstr>
      </vt:variant>
      <vt:variant>
        <vt:i4>1769520</vt:i4>
      </vt:variant>
      <vt:variant>
        <vt:i4>443</vt:i4>
      </vt:variant>
      <vt:variant>
        <vt:i4>0</vt:i4>
      </vt:variant>
      <vt:variant>
        <vt:i4>5</vt:i4>
      </vt:variant>
      <vt:variant>
        <vt:lpwstr/>
      </vt:variant>
      <vt:variant>
        <vt:lpwstr>_Toc275369114</vt:lpwstr>
      </vt:variant>
      <vt:variant>
        <vt:i4>1769520</vt:i4>
      </vt:variant>
      <vt:variant>
        <vt:i4>437</vt:i4>
      </vt:variant>
      <vt:variant>
        <vt:i4>0</vt:i4>
      </vt:variant>
      <vt:variant>
        <vt:i4>5</vt:i4>
      </vt:variant>
      <vt:variant>
        <vt:lpwstr/>
      </vt:variant>
      <vt:variant>
        <vt:lpwstr>_Toc275369113</vt:lpwstr>
      </vt:variant>
      <vt:variant>
        <vt:i4>1769520</vt:i4>
      </vt:variant>
      <vt:variant>
        <vt:i4>431</vt:i4>
      </vt:variant>
      <vt:variant>
        <vt:i4>0</vt:i4>
      </vt:variant>
      <vt:variant>
        <vt:i4>5</vt:i4>
      </vt:variant>
      <vt:variant>
        <vt:lpwstr/>
      </vt:variant>
      <vt:variant>
        <vt:lpwstr>_Toc275369112</vt:lpwstr>
      </vt:variant>
      <vt:variant>
        <vt:i4>1769520</vt:i4>
      </vt:variant>
      <vt:variant>
        <vt:i4>425</vt:i4>
      </vt:variant>
      <vt:variant>
        <vt:i4>0</vt:i4>
      </vt:variant>
      <vt:variant>
        <vt:i4>5</vt:i4>
      </vt:variant>
      <vt:variant>
        <vt:lpwstr/>
      </vt:variant>
      <vt:variant>
        <vt:lpwstr>_Toc275369111</vt:lpwstr>
      </vt:variant>
      <vt:variant>
        <vt:i4>1769520</vt:i4>
      </vt:variant>
      <vt:variant>
        <vt:i4>419</vt:i4>
      </vt:variant>
      <vt:variant>
        <vt:i4>0</vt:i4>
      </vt:variant>
      <vt:variant>
        <vt:i4>5</vt:i4>
      </vt:variant>
      <vt:variant>
        <vt:lpwstr/>
      </vt:variant>
      <vt:variant>
        <vt:lpwstr>_Toc275369110</vt:lpwstr>
      </vt:variant>
      <vt:variant>
        <vt:i4>1703984</vt:i4>
      </vt:variant>
      <vt:variant>
        <vt:i4>413</vt:i4>
      </vt:variant>
      <vt:variant>
        <vt:i4>0</vt:i4>
      </vt:variant>
      <vt:variant>
        <vt:i4>5</vt:i4>
      </vt:variant>
      <vt:variant>
        <vt:lpwstr/>
      </vt:variant>
      <vt:variant>
        <vt:lpwstr>_Toc275369109</vt:lpwstr>
      </vt:variant>
      <vt:variant>
        <vt:i4>1703984</vt:i4>
      </vt:variant>
      <vt:variant>
        <vt:i4>407</vt:i4>
      </vt:variant>
      <vt:variant>
        <vt:i4>0</vt:i4>
      </vt:variant>
      <vt:variant>
        <vt:i4>5</vt:i4>
      </vt:variant>
      <vt:variant>
        <vt:lpwstr/>
      </vt:variant>
      <vt:variant>
        <vt:lpwstr>_Toc275369108</vt:lpwstr>
      </vt:variant>
      <vt:variant>
        <vt:i4>1703984</vt:i4>
      </vt:variant>
      <vt:variant>
        <vt:i4>401</vt:i4>
      </vt:variant>
      <vt:variant>
        <vt:i4>0</vt:i4>
      </vt:variant>
      <vt:variant>
        <vt:i4>5</vt:i4>
      </vt:variant>
      <vt:variant>
        <vt:lpwstr/>
      </vt:variant>
      <vt:variant>
        <vt:lpwstr>_Toc275369107</vt:lpwstr>
      </vt:variant>
      <vt:variant>
        <vt:i4>1703984</vt:i4>
      </vt:variant>
      <vt:variant>
        <vt:i4>395</vt:i4>
      </vt:variant>
      <vt:variant>
        <vt:i4>0</vt:i4>
      </vt:variant>
      <vt:variant>
        <vt:i4>5</vt:i4>
      </vt:variant>
      <vt:variant>
        <vt:lpwstr/>
      </vt:variant>
      <vt:variant>
        <vt:lpwstr>_Toc275369106</vt:lpwstr>
      </vt:variant>
      <vt:variant>
        <vt:i4>1703984</vt:i4>
      </vt:variant>
      <vt:variant>
        <vt:i4>389</vt:i4>
      </vt:variant>
      <vt:variant>
        <vt:i4>0</vt:i4>
      </vt:variant>
      <vt:variant>
        <vt:i4>5</vt:i4>
      </vt:variant>
      <vt:variant>
        <vt:lpwstr/>
      </vt:variant>
      <vt:variant>
        <vt:lpwstr>_Toc275369105</vt:lpwstr>
      </vt:variant>
      <vt:variant>
        <vt:i4>1703984</vt:i4>
      </vt:variant>
      <vt:variant>
        <vt:i4>383</vt:i4>
      </vt:variant>
      <vt:variant>
        <vt:i4>0</vt:i4>
      </vt:variant>
      <vt:variant>
        <vt:i4>5</vt:i4>
      </vt:variant>
      <vt:variant>
        <vt:lpwstr/>
      </vt:variant>
      <vt:variant>
        <vt:lpwstr>_Toc275369104</vt:lpwstr>
      </vt:variant>
      <vt:variant>
        <vt:i4>1703984</vt:i4>
      </vt:variant>
      <vt:variant>
        <vt:i4>377</vt:i4>
      </vt:variant>
      <vt:variant>
        <vt:i4>0</vt:i4>
      </vt:variant>
      <vt:variant>
        <vt:i4>5</vt:i4>
      </vt:variant>
      <vt:variant>
        <vt:lpwstr/>
      </vt:variant>
      <vt:variant>
        <vt:lpwstr>_Toc275369103</vt:lpwstr>
      </vt:variant>
      <vt:variant>
        <vt:i4>1703984</vt:i4>
      </vt:variant>
      <vt:variant>
        <vt:i4>371</vt:i4>
      </vt:variant>
      <vt:variant>
        <vt:i4>0</vt:i4>
      </vt:variant>
      <vt:variant>
        <vt:i4>5</vt:i4>
      </vt:variant>
      <vt:variant>
        <vt:lpwstr/>
      </vt:variant>
      <vt:variant>
        <vt:lpwstr>_Toc275369102</vt:lpwstr>
      </vt:variant>
      <vt:variant>
        <vt:i4>1703984</vt:i4>
      </vt:variant>
      <vt:variant>
        <vt:i4>365</vt:i4>
      </vt:variant>
      <vt:variant>
        <vt:i4>0</vt:i4>
      </vt:variant>
      <vt:variant>
        <vt:i4>5</vt:i4>
      </vt:variant>
      <vt:variant>
        <vt:lpwstr/>
      </vt:variant>
      <vt:variant>
        <vt:lpwstr>_Toc275369101</vt:lpwstr>
      </vt:variant>
      <vt:variant>
        <vt:i4>1703984</vt:i4>
      </vt:variant>
      <vt:variant>
        <vt:i4>359</vt:i4>
      </vt:variant>
      <vt:variant>
        <vt:i4>0</vt:i4>
      </vt:variant>
      <vt:variant>
        <vt:i4>5</vt:i4>
      </vt:variant>
      <vt:variant>
        <vt:lpwstr/>
      </vt:variant>
      <vt:variant>
        <vt:lpwstr>_Toc275369100</vt:lpwstr>
      </vt:variant>
      <vt:variant>
        <vt:i4>1245233</vt:i4>
      </vt:variant>
      <vt:variant>
        <vt:i4>353</vt:i4>
      </vt:variant>
      <vt:variant>
        <vt:i4>0</vt:i4>
      </vt:variant>
      <vt:variant>
        <vt:i4>5</vt:i4>
      </vt:variant>
      <vt:variant>
        <vt:lpwstr/>
      </vt:variant>
      <vt:variant>
        <vt:lpwstr>_Toc275369099</vt:lpwstr>
      </vt:variant>
      <vt:variant>
        <vt:i4>1245233</vt:i4>
      </vt:variant>
      <vt:variant>
        <vt:i4>347</vt:i4>
      </vt:variant>
      <vt:variant>
        <vt:i4>0</vt:i4>
      </vt:variant>
      <vt:variant>
        <vt:i4>5</vt:i4>
      </vt:variant>
      <vt:variant>
        <vt:lpwstr/>
      </vt:variant>
      <vt:variant>
        <vt:lpwstr>_Toc275369098</vt:lpwstr>
      </vt:variant>
      <vt:variant>
        <vt:i4>1245233</vt:i4>
      </vt:variant>
      <vt:variant>
        <vt:i4>341</vt:i4>
      </vt:variant>
      <vt:variant>
        <vt:i4>0</vt:i4>
      </vt:variant>
      <vt:variant>
        <vt:i4>5</vt:i4>
      </vt:variant>
      <vt:variant>
        <vt:lpwstr/>
      </vt:variant>
      <vt:variant>
        <vt:lpwstr>_Toc275369097</vt:lpwstr>
      </vt:variant>
      <vt:variant>
        <vt:i4>1245233</vt:i4>
      </vt:variant>
      <vt:variant>
        <vt:i4>335</vt:i4>
      </vt:variant>
      <vt:variant>
        <vt:i4>0</vt:i4>
      </vt:variant>
      <vt:variant>
        <vt:i4>5</vt:i4>
      </vt:variant>
      <vt:variant>
        <vt:lpwstr/>
      </vt:variant>
      <vt:variant>
        <vt:lpwstr>_Toc275369096</vt:lpwstr>
      </vt:variant>
      <vt:variant>
        <vt:i4>1245233</vt:i4>
      </vt:variant>
      <vt:variant>
        <vt:i4>329</vt:i4>
      </vt:variant>
      <vt:variant>
        <vt:i4>0</vt:i4>
      </vt:variant>
      <vt:variant>
        <vt:i4>5</vt:i4>
      </vt:variant>
      <vt:variant>
        <vt:lpwstr/>
      </vt:variant>
      <vt:variant>
        <vt:lpwstr>_Toc275369095</vt:lpwstr>
      </vt:variant>
      <vt:variant>
        <vt:i4>1245233</vt:i4>
      </vt:variant>
      <vt:variant>
        <vt:i4>323</vt:i4>
      </vt:variant>
      <vt:variant>
        <vt:i4>0</vt:i4>
      </vt:variant>
      <vt:variant>
        <vt:i4>5</vt:i4>
      </vt:variant>
      <vt:variant>
        <vt:lpwstr/>
      </vt:variant>
      <vt:variant>
        <vt:lpwstr>_Toc275369094</vt:lpwstr>
      </vt:variant>
      <vt:variant>
        <vt:i4>1245233</vt:i4>
      </vt:variant>
      <vt:variant>
        <vt:i4>317</vt:i4>
      </vt:variant>
      <vt:variant>
        <vt:i4>0</vt:i4>
      </vt:variant>
      <vt:variant>
        <vt:i4>5</vt:i4>
      </vt:variant>
      <vt:variant>
        <vt:lpwstr/>
      </vt:variant>
      <vt:variant>
        <vt:lpwstr>_Toc275369093</vt:lpwstr>
      </vt:variant>
      <vt:variant>
        <vt:i4>1245233</vt:i4>
      </vt:variant>
      <vt:variant>
        <vt:i4>311</vt:i4>
      </vt:variant>
      <vt:variant>
        <vt:i4>0</vt:i4>
      </vt:variant>
      <vt:variant>
        <vt:i4>5</vt:i4>
      </vt:variant>
      <vt:variant>
        <vt:lpwstr/>
      </vt:variant>
      <vt:variant>
        <vt:lpwstr>_Toc275369092</vt:lpwstr>
      </vt:variant>
      <vt:variant>
        <vt:i4>1245233</vt:i4>
      </vt:variant>
      <vt:variant>
        <vt:i4>305</vt:i4>
      </vt:variant>
      <vt:variant>
        <vt:i4>0</vt:i4>
      </vt:variant>
      <vt:variant>
        <vt:i4>5</vt:i4>
      </vt:variant>
      <vt:variant>
        <vt:lpwstr/>
      </vt:variant>
      <vt:variant>
        <vt:lpwstr>_Toc275369091</vt:lpwstr>
      </vt:variant>
      <vt:variant>
        <vt:i4>1245233</vt:i4>
      </vt:variant>
      <vt:variant>
        <vt:i4>299</vt:i4>
      </vt:variant>
      <vt:variant>
        <vt:i4>0</vt:i4>
      </vt:variant>
      <vt:variant>
        <vt:i4>5</vt:i4>
      </vt:variant>
      <vt:variant>
        <vt:lpwstr/>
      </vt:variant>
      <vt:variant>
        <vt:lpwstr>_Toc275369090</vt:lpwstr>
      </vt:variant>
      <vt:variant>
        <vt:i4>1179697</vt:i4>
      </vt:variant>
      <vt:variant>
        <vt:i4>293</vt:i4>
      </vt:variant>
      <vt:variant>
        <vt:i4>0</vt:i4>
      </vt:variant>
      <vt:variant>
        <vt:i4>5</vt:i4>
      </vt:variant>
      <vt:variant>
        <vt:lpwstr/>
      </vt:variant>
      <vt:variant>
        <vt:lpwstr>_Toc275369089</vt:lpwstr>
      </vt:variant>
      <vt:variant>
        <vt:i4>1179697</vt:i4>
      </vt:variant>
      <vt:variant>
        <vt:i4>287</vt:i4>
      </vt:variant>
      <vt:variant>
        <vt:i4>0</vt:i4>
      </vt:variant>
      <vt:variant>
        <vt:i4>5</vt:i4>
      </vt:variant>
      <vt:variant>
        <vt:lpwstr/>
      </vt:variant>
      <vt:variant>
        <vt:lpwstr>_Toc275369088</vt:lpwstr>
      </vt:variant>
      <vt:variant>
        <vt:i4>1179697</vt:i4>
      </vt:variant>
      <vt:variant>
        <vt:i4>281</vt:i4>
      </vt:variant>
      <vt:variant>
        <vt:i4>0</vt:i4>
      </vt:variant>
      <vt:variant>
        <vt:i4>5</vt:i4>
      </vt:variant>
      <vt:variant>
        <vt:lpwstr/>
      </vt:variant>
      <vt:variant>
        <vt:lpwstr>_Toc275369087</vt:lpwstr>
      </vt:variant>
      <vt:variant>
        <vt:i4>1179697</vt:i4>
      </vt:variant>
      <vt:variant>
        <vt:i4>275</vt:i4>
      </vt:variant>
      <vt:variant>
        <vt:i4>0</vt:i4>
      </vt:variant>
      <vt:variant>
        <vt:i4>5</vt:i4>
      </vt:variant>
      <vt:variant>
        <vt:lpwstr/>
      </vt:variant>
      <vt:variant>
        <vt:lpwstr>_Toc275369086</vt:lpwstr>
      </vt:variant>
      <vt:variant>
        <vt:i4>1179697</vt:i4>
      </vt:variant>
      <vt:variant>
        <vt:i4>269</vt:i4>
      </vt:variant>
      <vt:variant>
        <vt:i4>0</vt:i4>
      </vt:variant>
      <vt:variant>
        <vt:i4>5</vt:i4>
      </vt:variant>
      <vt:variant>
        <vt:lpwstr/>
      </vt:variant>
      <vt:variant>
        <vt:lpwstr>_Toc275369085</vt:lpwstr>
      </vt:variant>
      <vt:variant>
        <vt:i4>1179697</vt:i4>
      </vt:variant>
      <vt:variant>
        <vt:i4>263</vt:i4>
      </vt:variant>
      <vt:variant>
        <vt:i4>0</vt:i4>
      </vt:variant>
      <vt:variant>
        <vt:i4>5</vt:i4>
      </vt:variant>
      <vt:variant>
        <vt:lpwstr/>
      </vt:variant>
      <vt:variant>
        <vt:lpwstr>_Toc275369084</vt:lpwstr>
      </vt:variant>
      <vt:variant>
        <vt:i4>1179697</vt:i4>
      </vt:variant>
      <vt:variant>
        <vt:i4>257</vt:i4>
      </vt:variant>
      <vt:variant>
        <vt:i4>0</vt:i4>
      </vt:variant>
      <vt:variant>
        <vt:i4>5</vt:i4>
      </vt:variant>
      <vt:variant>
        <vt:lpwstr/>
      </vt:variant>
      <vt:variant>
        <vt:lpwstr>_Toc275369083</vt:lpwstr>
      </vt:variant>
      <vt:variant>
        <vt:i4>1179697</vt:i4>
      </vt:variant>
      <vt:variant>
        <vt:i4>251</vt:i4>
      </vt:variant>
      <vt:variant>
        <vt:i4>0</vt:i4>
      </vt:variant>
      <vt:variant>
        <vt:i4>5</vt:i4>
      </vt:variant>
      <vt:variant>
        <vt:lpwstr/>
      </vt:variant>
      <vt:variant>
        <vt:lpwstr>_Toc275369082</vt:lpwstr>
      </vt:variant>
      <vt:variant>
        <vt:i4>1179697</vt:i4>
      </vt:variant>
      <vt:variant>
        <vt:i4>245</vt:i4>
      </vt:variant>
      <vt:variant>
        <vt:i4>0</vt:i4>
      </vt:variant>
      <vt:variant>
        <vt:i4>5</vt:i4>
      </vt:variant>
      <vt:variant>
        <vt:lpwstr/>
      </vt:variant>
      <vt:variant>
        <vt:lpwstr>_Toc275369081</vt:lpwstr>
      </vt:variant>
      <vt:variant>
        <vt:i4>1179697</vt:i4>
      </vt:variant>
      <vt:variant>
        <vt:i4>239</vt:i4>
      </vt:variant>
      <vt:variant>
        <vt:i4>0</vt:i4>
      </vt:variant>
      <vt:variant>
        <vt:i4>5</vt:i4>
      </vt:variant>
      <vt:variant>
        <vt:lpwstr/>
      </vt:variant>
      <vt:variant>
        <vt:lpwstr>_Toc275369080</vt:lpwstr>
      </vt:variant>
      <vt:variant>
        <vt:i4>1900593</vt:i4>
      </vt:variant>
      <vt:variant>
        <vt:i4>233</vt:i4>
      </vt:variant>
      <vt:variant>
        <vt:i4>0</vt:i4>
      </vt:variant>
      <vt:variant>
        <vt:i4>5</vt:i4>
      </vt:variant>
      <vt:variant>
        <vt:lpwstr/>
      </vt:variant>
      <vt:variant>
        <vt:lpwstr>_Toc275369079</vt:lpwstr>
      </vt:variant>
      <vt:variant>
        <vt:i4>1900593</vt:i4>
      </vt:variant>
      <vt:variant>
        <vt:i4>227</vt:i4>
      </vt:variant>
      <vt:variant>
        <vt:i4>0</vt:i4>
      </vt:variant>
      <vt:variant>
        <vt:i4>5</vt:i4>
      </vt:variant>
      <vt:variant>
        <vt:lpwstr/>
      </vt:variant>
      <vt:variant>
        <vt:lpwstr>_Toc275369078</vt:lpwstr>
      </vt:variant>
      <vt:variant>
        <vt:i4>1900593</vt:i4>
      </vt:variant>
      <vt:variant>
        <vt:i4>221</vt:i4>
      </vt:variant>
      <vt:variant>
        <vt:i4>0</vt:i4>
      </vt:variant>
      <vt:variant>
        <vt:i4>5</vt:i4>
      </vt:variant>
      <vt:variant>
        <vt:lpwstr/>
      </vt:variant>
      <vt:variant>
        <vt:lpwstr>_Toc275369077</vt:lpwstr>
      </vt:variant>
      <vt:variant>
        <vt:i4>1900593</vt:i4>
      </vt:variant>
      <vt:variant>
        <vt:i4>215</vt:i4>
      </vt:variant>
      <vt:variant>
        <vt:i4>0</vt:i4>
      </vt:variant>
      <vt:variant>
        <vt:i4>5</vt:i4>
      </vt:variant>
      <vt:variant>
        <vt:lpwstr/>
      </vt:variant>
      <vt:variant>
        <vt:lpwstr>_Toc275369076</vt:lpwstr>
      </vt:variant>
      <vt:variant>
        <vt:i4>1900593</vt:i4>
      </vt:variant>
      <vt:variant>
        <vt:i4>209</vt:i4>
      </vt:variant>
      <vt:variant>
        <vt:i4>0</vt:i4>
      </vt:variant>
      <vt:variant>
        <vt:i4>5</vt:i4>
      </vt:variant>
      <vt:variant>
        <vt:lpwstr/>
      </vt:variant>
      <vt:variant>
        <vt:lpwstr>_Toc275369075</vt:lpwstr>
      </vt:variant>
      <vt:variant>
        <vt:i4>1900593</vt:i4>
      </vt:variant>
      <vt:variant>
        <vt:i4>203</vt:i4>
      </vt:variant>
      <vt:variant>
        <vt:i4>0</vt:i4>
      </vt:variant>
      <vt:variant>
        <vt:i4>5</vt:i4>
      </vt:variant>
      <vt:variant>
        <vt:lpwstr/>
      </vt:variant>
      <vt:variant>
        <vt:lpwstr>_Toc275369074</vt:lpwstr>
      </vt:variant>
      <vt:variant>
        <vt:i4>1900593</vt:i4>
      </vt:variant>
      <vt:variant>
        <vt:i4>197</vt:i4>
      </vt:variant>
      <vt:variant>
        <vt:i4>0</vt:i4>
      </vt:variant>
      <vt:variant>
        <vt:i4>5</vt:i4>
      </vt:variant>
      <vt:variant>
        <vt:lpwstr/>
      </vt:variant>
      <vt:variant>
        <vt:lpwstr>_Toc275369073</vt:lpwstr>
      </vt:variant>
      <vt:variant>
        <vt:i4>1900593</vt:i4>
      </vt:variant>
      <vt:variant>
        <vt:i4>191</vt:i4>
      </vt:variant>
      <vt:variant>
        <vt:i4>0</vt:i4>
      </vt:variant>
      <vt:variant>
        <vt:i4>5</vt:i4>
      </vt:variant>
      <vt:variant>
        <vt:lpwstr/>
      </vt:variant>
      <vt:variant>
        <vt:lpwstr>_Toc275369072</vt:lpwstr>
      </vt:variant>
      <vt:variant>
        <vt:i4>1900593</vt:i4>
      </vt:variant>
      <vt:variant>
        <vt:i4>185</vt:i4>
      </vt:variant>
      <vt:variant>
        <vt:i4>0</vt:i4>
      </vt:variant>
      <vt:variant>
        <vt:i4>5</vt:i4>
      </vt:variant>
      <vt:variant>
        <vt:lpwstr/>
      </vt:variant>
      <vt:variant>
        <vt:lpwstr>_Toc275369071</vt:lpwstr>
      </vt:variant>
      <vt:variant>
        <vt:i4>1900593</vt:i4>
      </vt:variant>
      <vt:variant>
        <vt:i4>179</vt:i4>
      </vt:variant>
      <vt:variant>
        <vt:i4>0</vt:i4>
      </vt:variant>
      <vt:variant>
        <vt:i4>5</vt:i4>
      </vt:variant>
      <vt:variant>
        <vt:lpwstr/>
      </vt:variant>
      <vt:variant>
        <vt:lpwstr>_Toc275369070</vt:lpwstr>
      </vt:variant>
      <vt:variant>
        <vt:i4>1835057</vt:i4>
      </vt:variant>
      <vt:variant>
        <vt:i4>173</vt:i4>
      </vt:variant>
      <vt:variant>
        <vt:i4>0</vt:i4>
      </vt:variant>
      <vt:variant>
        <vt:i4>5</vt:i4>
      </vt:variant>
      <vt:variant>
        <vt:lpwstr/>
      </vt:variant>
      <vt:variant>
        <vt:lpwstr>_Toc275369069</vt:lpwstr>
      </vt:variant>
      <vt:variant>
        <vt:i4>1835057</vt:i4>
      </vt:variant>
      <vt:variant>
        <vt:i4>167</vt:i4>
      </vt:variant>
      <vt:variant>
        <vt:i4>0</vt:i4>
      </vt:variant>
      <vt:variant>
        <vt:i4>5</vt:i4>
      </vt:variant>
      <vt:variant>
        <vt:lpwstr/>
      </vt:variant>
      <vt:variant>
        <vt:lpwstr>_Toc275369068</vt:lpwstr>
      </vt:variant>
      <vt:variant>
        <vt:i4>1835057</vt:i4>
      </vt:variant>
      <vt:variant>
        <vt:i4>161</vt:i4>
      </vt:variant>
      <vt:variant>
        <vt:i4>0</vt:i4>
      </vt:variant>
      <vt:variant>
        <vt:i4>5</vt:i4>
      </vt:variant>
      <vt:variant>
        <vt:lpwstr/>
      </vt:variant>
      <vt:variant>
        <vt:lpwstr>_Toc275369067</vt:lpwstr>
      </vt:variant>
      <vt:variant>
        <vt:i4>1835057</vt:i4>
      </vt:variant>
      <vt:variant>
        <vt:i4>155</vt:i4>
      </vt:variant>
      <vt:variant>
        <vt:i4>0</vt:i4>
      </vt:variant>
      <vt:variant>
        <vt:i4>5</vt:i4>
      </vt:variant>
      <vt:variant>
        <vt:lpwstr/>
      </vt:variant>
      <vt:variant>
        <vt:lpwstr>_Toc275369066</vt:lpwstr>
      </vt:variant>
      <vt:variant>
        <vt:i4>1835057</vt:i4>
      </vt:variant>
      <vt:variant>
        <vt:i4>149</vt:i4>
      </vt:variant>
      <vt:variant>
        <vt:i4>0</vt:i4>
      </vt:variant>
      <vt:variant>
        <vt:i4>5</vt:i4>
      </vt:variant>
      <vt:variant>
        <vt:lpwstr/>
      </vt:variant>
      <vt:variant>
        <vt:lpwstr>_Toc275369065</vt:lpwstr>
      </vt:variant>
      <vt:variant>
        <vt:i4>1835057</vt:i4>
      </vt:variant>
      <vt:variant>
        <vt:i4>143</vt:i4>
      </vt:variant>
      <vt:variant>
        <vt:i4>0</vt:i4>
      </vt:variant>
      <vt:variant>
        <vt:i4>5</vt:i4>
      </vt:variant>
      <vt:variant>
        <vt:lpwstr/>
      </vt:variant>
      <vt:variant>
        <vt:lpwstr>_Toc275369064</vt:lpwstr>
      </vt:variant>
      <vt:variant>
        <vt:i4>1835057</vt:i4>
      </vt:variant>
      <vt:variant>
        <vt:i4>137</vt:i4>
      </vt:variant>
      <vt:variant>
        <vt:i4>0</vt:i4>
      </vt:variant>
      <vt:variant>
        <vt:i4>5</vt:i4>
      </vt:variant>
      <vt:variant>
        <vt:lpwstr/>
      </vt:variant>
      <vt:variant>
        <vt:lpwstr>_Toc275369063</vt:lpwstr>
      </vt:variant>
      <vt:variant>
        <vt:i4>1835057</vt:i4>
      </vt:variant>
      <vt:variant>
        <vt:i4>131</vt:i4>
      </vt:variant>
      <vt:variant>
        <vt:i4>0</vt:i4>
      </vt:variant>
      <vt:variant>
        <vt:i4>5</vt:i4>
      </vt:variant>
      <vt:variant>
        <vt:lpwstr/>
      </vt:variant>
      <vt:variant>
        <vt:lpwstr>_Toc275369062</vt:lpwstr>
      </vt:variant>
      <vt:variant>
        <vt:i4>1835057</vt:i4>
      </vt:variant>
      <vt:variant>
        <vt:i4>125</vt:i4>
      </vt:variant>
      <vt:variant>
        <vt:i4>0</vt:i4>
      </vt:variant>
      <vt:variant>
        <vt:i4>5</vt:i4>
      </vt:variant>
      <vt:variant>
        <vt:lpwstr/>
      </vt:variant>
      <vt:variant>
        <vt:lpwstr>_Toc275369061</vt:lpwstr>
      </vt:variant>
      <vt:variant>
        <vt:i4>1835057</vt:i4>
      </vt:variant>
      <vt:variant>
        <vt:i4>119</vt:i4>
      </vt:variant>
      <vt:variant>
        <vt:i4>0</vt:i4>
      </vt:variant>
      <vt:variant>
        <vt:i4>5</vt:i4>
      </vt:variant>
      <vt:variant>
        <vt:lpwstr/>
      </vt:variant>
      <vt:variant>
        <vt:lpwstr>_Toc275369060</vt:lpwstr>
      </vt:variant>
      <vt:variant>
        <vt:i4>2031665</vt:i4>
      </vt:variant>
      <vt:variant>
        <vt:i4>113</vt:i4>
      </vt:variant>
      <vt:variant>
        <vt:i4>0</vt:i4>
      </vt:variant>
      <vt:variant>
        <vt:i4>5</vt:i4>
      </vt:variant>
      <vt:variant>
        <vt:lpwstr/>
      </vt:variant>
      <vt:variant>
        <vt:lpwstr>_Toc275369059</vt:lpwstr>
      </vt:variant>
      <vt:variant>
        <vt:i4>2031665</vt:i4>
      </vt:variant>
      <vt:variant>
        <vt:i4>107</vt:i4>
      </vt:variant>
      <vt:variant>
        <vt:i4>0</vt:i4>
      </vt:variant>
      <vt:variant>
        <vt:i4>5</vt:i4>
      </vt:variant>
      <vt:variant>
        <vt:lpwstr/>
      </vt:variant>
      <vt:variant>
        <vt:lpwstr>_Toc275369058</vt:lpwstr>
      </vt:variant>
      <vt:variant>
        <vt:i4>2031665</vt:i4>
      </vt:variant>
      <vt:variant>
        <vt:i4>101</vt:i4>
      </vt:variant>
      <vt:variant>
        <vt:i4>0</vt:i4>
      </vt:variant>
      <vt:variant>
        <vt:i4>5</vt:i4>
      </vt:variant>
      <vt:variant>
        <vt:lpwstr/>
      </vt:variant>
      <vt:variant>
        <vt:lpwstr>_Toc275369057</vt:lpwstr>
      </vt:variant>
      <vt:variant>
        <vt:i4>2031665</vt:i4>
      </vt:variant>
      <vt:variant>
        <vt:i4>95</vt:i4>
      </vt:variant>
      <vt:variant>
        <vt:i4>0</vt:i4>
      </vt:variant>
      <vt:variant>
        <vt:i4>5</vt:i4>
      </vt:variant>
      <vt:variant>
        <vt:lpwstr/>
      </vt:variant>
      <vt:variant>
        <vt:lpwstr>_Toc275369056</vt:lpwstr>
      </vt:variant>
      <vt:variant>
        <vt:i4>2031665</vt:i4>
      </vt:variant>
      <vt:variant>
        <vt:i4>89</vt:i4>
      </vt:variant>
      <vt:variant>
        <vt:i4>0</vt:i4>
      </vt:variant>
      <vt:variant>
        <vt:i4>5</vt:i4>
      </vt:variant>
      <vt:variant>
        <vt:lpwstr/>
      </vt:variant>
      <vt:variant>
        <vt:lpwstr>_Toc275369055</vt:lpwstr>
      </vt:variant>
      <vt:variant>
        <vt:i4>2031665</vt:i4>
      </vt:variant>
      <vt:variant>
        <vt:i4>83</vt:i4>
      </vt:variant>
      <vt:variant>
        <vt:i4>0</vt:i4>
      </vt:variant>
      <vt:variant>
        <vt:i4>5</vt:i4>
      </vt:variant>
      <vt:variant>
        <vt:lpwstr/>
      </vt:variant>
      <vt:variant>
        <vt:lpwstr>_Toc275369054</vt:lpwstr>
      </vt:variant>
      <vt:variant>
        <vt:i4>2031665</vt:i4>
      </vt:variant>
      <vt:variant>
        <vt:i4>77</vt:i4>
      </vt:variant>
      <vt:variant>
        <vt:i4>0</vt:i4>
      </vt:variant>
      <vt:variant>
        <vt:i4>5</vt:i4>
      </vt:variant>
      <vt:variant>
        <vt:lpwstr/>
      </vt:variant>
      <vt:variant>
        <vt:lpwstr>_Toc275369053</vt:lpwstr>
      </vt:variant>
      <vt:variant>
        <vt:i4>2031665</vt:i4>
      </vt:variant>
      <vt:variant>
        <vt:i4>71</vt:i4>
      </vt:variant>
      <vt:variant>
        <vt:i4>0</vt:i4>
      </vt:variant>
      <vt:variant>
        <vt:i4>5</vt:i4>
      </vt:variant>
      <vt:variant>
        <vt:lpwstr/>
      </vt:variant>
      <vt:variant>
        <vt:lpwstr>_Toc275369052</vt:lpwstr>
      </vt:variant>
      <vt:variant>
        <vt:i4>2031665</vt:i4>
      </vt:variant>
      <vt:variant>
        <vt:i4>65</vt:i4>
      </vt:variant>
      <vt:variant>
        <vt:i4>0</vt:i4>
      </vt:variant>
      <vt:variant>
        <vt:i4>5</vt:i4>
      </vt:variant>
      <vt:variant>
        <vt:lpwstr/>
      </vt:variant>
      <vt:variant>
        <vt:lpwstr>_Toc275369051</vt:lpwstr>
      </vt:variant>
      <vt:variant>
        <vt:i4>2031665</vt:i4>
      </vt:variant>
      <vt:variant>
        <vt:i4>59</vt:i4>
      </vt:variant>
      <vt:variant>
        <vt:i4>0</vt:i4>
      </vt:variant>
      <vt:variant>
        <vt:i4>5</vt:i4>
      </vt:variant>
      <vt:variant>
        <vt:lpwstr/>
      </vt:variant>
      <vt:variant>
        <vt:lpwstr>_Toc275369050</vt:lpwstr>
      </vt:variant>
      <vt:variant>
        <vt:i4>1966129</vt:i4>
      </vt:variant>
      <vt:variant>
        <vt:i4>53</vt:i4>
      </vt:variant>
      <vt:variant>
        <vt:i4>0</vt:i4>
      </vt:variant>
      <vt:variant>
        <vt:i4>5</vt:i4>
      </vt:variant>
      <vt:variant>
        <vt:lpwstr/>
      </vt:variant>
      <vt:variant>
        <vt:lpwstr>_Toc275369049</vt:lpwstr>
      </vt:variant>
      <vt:variant>
        <vt:i4>1966129</vt:i4>
      </vt:variant>
      <vt:variant>
        <vt:i4>47</vt:i4>
      </vt:variant>
      <vt:variant>
        <vt:i4>0</vt:i4>
      </vt:variant>
      <vt:variant>
        <vt:i4>5</vt:i4>
      </vt:variant>
      <vt:variant>
        <vt:lpwstr/>
      </vt:variant>
      <vt:variant>
        <vt:lpwstr>_Toc275369048</vt:lpwstr>
      </vt:variant>
      <vt:variant>
        <vt:i4>1966129</vt:i4>
      </vt:variant>
      <vt:variant>
        <vt:i4>41</vt:i4>
      </vt:variant>
      <vt:variant>
        <vt:i4>0</vt:i4>
      </vt:variant>
      <vt:variant>
        <vt:i4>5</vt:i4>
      </vt:variant>
      <vt:variant>
        <vt:lpwstr/>
      </vt:variant>
      <vt:variant>
        <vt:lpwstr>_Toc275369047</vt:lpwstr>
      </vt:variant>
      <vt:variant>
        <vt:i4>1966129</vt:i4>
      </vt:variant>
      <vt:variant>
        <vt:i4>35</vt:i4>
      </vt:variant>
      <vt:variant>
        <vt:i4>0</vt:i4>
      </vt:variant>
      <vt:variant>
        <vt:i4>5</vt:i4>
      </vt:variant>
      <vt:variant>
        <vt:lpwstr/>
      </vt:variant>
      <vt:variant>
        <vt:lpwstr>_Toc275369046</vt:lpwstr>
      </vt:variant>
      <vt:variant>
        <vt:i4>1966129</vt:i4>
      </vt:variant>
      <vt:variant>
        <vt:i4>29</vt:i4>
      </vt:variant>
      <vt:variant>
        <vt:i4>0</vt:i4>
      </vt:variant>
      <vt:variant>
        <vt:i4>5</vt:i4>
      </vt:variant>
      <vt:variant>
        <vt:lpwstr/>
      </vt:variant>
      <vt:variant>
        <vt:lpwstr>_Toc275369045</vt:lpwstr>
      </vt:variant>
      <vt:variant>
        <vt:i4>1966129</vt:i4>
      </vt:variant>
      <vt:variant>
        <vt:i4>23</vt:i4>
      </vt:variant>
      <vt:variant>
        <vt:i4>0</vt:i4>
      </vt:variant>
      <vt:variant>
        <vt:i4>5</vt:i4>
      </vt:variant>
      <vt:variant>
        <vt:lpwstr/>
      </vt:variant>
      <vt:variant>
        <vt:lpwstr>_Toc275369044</vt:lpwstr>
      </vt:variant>
      <vt:variant>
        <vt:i4>1966129</vt:i4>
      </vt:variant>
      <vt:variant>
        <vt:i4>17</vt:i4>
      </vt:variant>
      <vt:variant>
        <vt:i4>0</vt:i4>
      </vt:variant>
      <vt:variant>
        <vt:i4>5</vt:i4>
      </vt:variant>
      <vt:variant>
        <vt:lpwstr/>
      </vt:variant>
      <vt:variant>
        <vt:lpwstr>_Toc275369043</vt:lpwstr>
      </vt:variant>
      <vt:variant>
        <vt:i4>1966129</vt:i4>
      </vt:variant>
      <vt:variant>
        <vt:i4>11</vt:i4>
      </vt:variant>
      <vt:variant>
        <vt:i4>0</vt:i4>
      </vt:variant>
      <vt:variant>
        <vt:i4>5</vt:i4>
      </vt:variant>
      <vt:variant>
        <vt:lpwstr/>
      </vt:variant>
      <vt:variant>
        <vt:lpwstr>_Toc275369042</vt:lpwstr>
      </vt:variant>
      <vt:variant>
        <vt:i4>1966129</vt:i4>
      </vt:variant>
      <vt:variant>
        <vt:i4>5</vt:i4>
      </vt:variant>
      <vt:variant>
        <vt:i4>0</vt:i4>
      </vt:variant>
      <vt:variant>
        <vt:i4>5</vt:i4>
      </vt:variant>
      <vt:variant>
        <vt:lpwstr/>
      </vt:variant>
      <vt:variant>
        <vt:lpwstr>_Toc275369041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Integrierte Projektsteuerung IPS</dc:title>
  <dc:creator>gk</dc:creator>
  <cp:lastModifiedBy>Gerd Krenzer</cp:lastModifiedBy>
  <cp:revision>40</cp:revision>
  <cp:lastPrinted>2013-07-01T16:44:00Z</cp:lastPrinted>
  <dcterms:created xsi:type="dcterms:W3CDTF">2013-05-27T07:59:00Z</dcterms:created>
  <dcterms:modified xsi:type="dcterms:W3CDTF">2013-07-08T07:00:00Z</dcterms:modified>
</cp:coreProperties>
</file>