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58E93" w14:textId="77777777" w:rsidR="00FF284D" w:rsidRDefault="00FF284D" w:rsidP="00FF284D">
      <w:pPr>
        <w:jc w:val="center"/>
        <w:rPr>
          <w:rFonts w:ascii="Times New Roman" w:hAnsi="Times New Roman" w:cs="Times New Roman"/>
          <w:b/>
          <w:bCs/>
          <w:sz w:val="36"/>
          <w:szCs w:val="36"/>
        </w:rPr>
      </w:pPr>
      <w:r>
        <w:rPr>
          <w:rFonts w:ascii="Times New Roman" w:hAnsi="Times New Roman" w:cs="Times New Roman"/>
          <w:b/>
          <w:bCs/>
          <w:sz w:val="36"/>
          <w:szCs w:val="36"/>
        </w:rPr>
        <w:t>Министерство цифрового развития, связи и массовых коммуникаций Российской Федерации</w:t>
      </w:r>
    </w:p>
    <w:p w14:paraId="260B56CD" w14:textId="77777777" w:rsidR="00FF284D" w:rsidRDefault="00FF284D" w:rsidP="00FF284D">
      <w:pPr>
        <w:jc w:val="center"/>
        <w:rPr>
          <w:rFonts w:ascii="Times New Roman" w:hAnsi="Times New Roman" w:cs="Times New Roman"/>
          <w:b/>
          <w:bCs/>
          <w:sz w:val="36"/>
          <w:szCs w:val="36"/>
        </w:rPr>
      </w:pPr>
      <w:r>
        <w:rPr>
          <w:rFonts w:ascii="Times New Roman" w:hAnsi="Times New Roman" w:cs="Times New Roman"/>
          <w:b/>
          <w:bCs/>
          <w:sz w:val="36"/>
          <w:szCs w:val="36"/>
        </w:rPr>
        <w:t>ФГБОУ ВО «</w:t>
      </w:r>
      <w:proofErr w:type="spellStart"/>
      <w:r>
        <w:rPr>
          <w:rFonts w:ascii="Times New Roman" w:hAnsi="Times New Roman" w:cs="Times New Roman"/>
          <w:b/>
          <w:bCs/>
          <w:sz w:val="36"/>
          <w:szCs w:val="36"/>
        </w:rPr>
        <w:t>СибГУТИ</w:t>
      </w:r>
      <w:proofErr w:type="spellEnd"/>
      <w:r>
        <w:rPr>
          <w:rFonts w:ascii="Times New Roman" w:hAnsi="Times New Roman" w:cs="Times New Roman"/>
          <w:b/>
          <w:bCs/>
          <w:sz w:val="36"/>
          <w:szCs w:val="36"/>
        </w:rPr>
        <w:t>»</w:t>
      </w:r>
    </w:p>
    <w:p w14:paraId="1C0DAF32" w14:textId="77777777" w:rsidR="00FF284D" w:rsidRDefault="00FF284D" w:rsidP="00FF284D">
      <w:pPr>
        <w:rPr>
          <w:rFonts w:ascii="Times New Roman" w:hAnsi="Times New Roman" w:cs="Times New Roman"/>
          <w:b/>
          <w:bCs/>
          <w:sz w:val="28"/>
          <w:szCs w:val="28"/>
        </w:rPr>
      </w:pPr>
    </w:p>
    <w:p w14:paraId="5406D7E5" w14:textId="77777777" w:rsidR="00FF284D" w:rsidRDefault="00FF284D" w:rsidP="00FF284D">
      <w:pPr>
        <w:jc w:val="center"/>
        <w:rPr>
          <w:rFonts w:ascii="Times New Roman" w:hAnsi="Times New Roman" w:cs="Times New Roman"/>
          <w:b/>
          <w:bCs/>
          <w:sz w:val="28"/>
          <w:szCs w:val="28"/>
        </w:rPr>
      </w:pPr>
    </w:p>
    <w:p w14:paraId="25955804" w14:textId="77777777" w:rsidR="00FF284D" w:rsidRDefault="00FF284D" w:rsidP="00FF284D">
      <w:pPr>
        <w:jc w:val="center"/>
        <w:rPr>
          <w:rFonts w:ascii="Times New Roman" w:hAnsi="Times New Roman" w:cs="Times New Roman"/>
          <w:b/>
          <w:bCs/>
          <w:sz w:val="32"/>
          <w:szCs w:val="32"/>
        </w:rPr>
      </w:pPr>
      <w:r>
        <w:rPr>
          <w:rFonts w:ascii="Times New Roman" w:hAnsi="Times New Roman" w:cs="Times New Roman"/>
          <w:b/>
          <w:bCs/>
          <w:sz w:val="32"/>
          <w:szCs w:val="32"/>
        </w:rPr>
        <w:t>Кафедра физики</w:t>
      </w:r>
    </w:p>
    <w:p w14:paraId="6D5E538A" w14:textId="4CA5AA70" w:rsidR="00FF284D" w:rsidRDefault="00FF284D" w:rsidP="00FF284D">
      <w:pPr>
        <w:jc w:val="center"/>
        <w:rPr>
          <w:rFonts w:ascii="Times New Roman" w:hAnsi="Times New Roman" w:cs="Times New Roman"/>
          <w:b/>
          <w:bCs/>
          <w:sz w:val="32"/>
          <w:szCs w:val="32"/>
        </w:rPr>
      </w:pPr>
      <w:r>
        <w:rPr>
          <w:rFonts w:ascii="Times New Roman" w:hAnsi="Times New Roman" w:cs="Times New Roman"/>
          <w:b/>
          <w:bCs/>
          <w:sz w:val="32"/>
          <w:szCs w:val="32"/>
        </w:rPr>
        <w:t>Лабораторная работа 7.3</w:t>
      </w:r>
    </w:p>
    <w:p w14:paraId="6898D34F" w14:textId="77777777" w:rsidR="003833D5" w:rsidRPr="003833D5" w:rsidRDefault="003833D5" w:rsidP="003833D5">
      <w:pPr>
        <w:jc w:val="center"/>
        <w:rPr>
          <w:rFonts w:ascii="Times New Roman" w:hAnsi="Times New Roman" w:cs="Times New Roman"/>
          <w:b/>
          <w:bCs/>
          <w:sz w:val="32"/>
          <w:szCs w:val="32"/>
        </w:rPr>
      </w:pPr>
      <w:r w:rsidRPr="003833D5">
        <w:rPr>
          <w:rFonts w:ascii="Times New Roman" w:hAnsi="Times New Roman" w:cs="Times New Roman"/>
          <w:b/>
          <w:bCs/>
          <w:sz w:val="32"/>
          <w:szCs w:val="32"/>
        </w:rPr>
        <w:t>ОПРЕДЕЛЕНИЕ ДЛИНЫ ЭЛЕКТРОМАГНИТНОЙ ВОЛНЫ</w:t>
      </w:r>
    </w:p>
    <w:p w14:paraId="49EF7702" w14:textId="77777777" w:rsidR="003833D5" w:rsidRPr="003833D5" w:rsidRDefault="003833D5" w:rsidP="003833D5">
      <w:pPr>
        <w:jc w:val="center"/>
        <w:rPr>
          <w:rFonts w:ascii="Times New Roman" w:hAnsi="Times New Roman" w:cs="Times New Roman"/>
          <w:b/>
          <w:bCs/>
          <w:sz w:val="32"/>
          <w:szCs w:val="32"/>
        </w:rPr>
      </w:pPr>
      <w:r w:rsidRPr="003833D5">
        <w:rPr>
          <w:rFonts w:ascii="Times New Roman" w:hAnsi="Times New Roman" w:cs="Times New Roman"/>
          <w:b/>
          <w:bCs/>
          <w:sz w:val="32"/>
          <w:szCs w:val="32"/>
        </w:rPr>
        <w:t>МЕТОДОМ ДИФРАКЦИИ ФРАУНГОФЕРА</w:t>
      </w:r>
    </w:p>
    <w:p w14:paraId="60F10A7E" w14:textId="77777777" w:rsidR="00FF284D" w:rsidRDefault="00FF284D" w:rsidP="00FF284D">
      <w:pPr>
        <w:jc w:val="right"/>
        <w:rPr>
          <w:rFonts w:ascii="Times New Roman" w:hAnsi="Times New Roman" w:cs="Times New Roman"/>
          <w:sz w:val="28"/>
          <w:szCs w:val="28"/>
        </w:rPr>
      </w:pPr>
      <w:r>
        <w:rPr>
          <w:rFonts w:ascii="Times New Roman" w:hAnsi="Times New Roman" w:cs="Times New Roman"/>
          <w:sz w:val="28"/>
          <w:szCs w:val="28"/>
        </w:rPr>
        <w:t>Выполнил студент группы:</w:t>
      </w:r>
    </w:p>
    <w:p w14:paraId="1A2C7BA9" w14:textId="77777777" w:rsidR="00FF284D" w:rsidRDefault="00FF284D" w:rsidP="00FF284D">
      <w:pPr>
        <w:jc w:val="right"/>
        <w:rPr>
          <w:rFonts w:ascii="Times New Roman" w:hAnsi="Times New Roman" w:cs="Times New Roman"/>
          <w:sz w:val="28"/>
          <w:szCs w:val="28"/>
        </w:rPr>
      </w:pPr>
      <w:r>
        <w:rPr>
          <w:rFonts w:ascii="Times New Roman" w:hAnsi="Times New Roman" w:cs="Times New Roman"/>
          <w:sz w:val="28"/>
          <w:szCs w:val="28"/>
        </w:rPr>
        <w:t xml:space="preserve">ИВ-122 Гердележов </w:t>
      </w:r>
    </w:p>
    <w:p w14:paraId="3790CDD9" w14:textId="1B75C1C5" w:rsidR="00FF284D" w:rsidRDefault="00FF284D" w:rsidP="00FF284D">
      <w:pPr>
        <w:jc w:val="right"/>
        <w:rPr>
          <w:rFonts w:ascii="Times New Roman" w:hAnsi="Times New Roman" w:cs="Times New Roman"/>
          <w:sz w:val="28"/>
          <w:szCs w:val="28"/>
        </w:rPr>
      </w:pPr>
      <w:r>
        <w:rPr>
          <w:rFonts w:ascii="Times New Roman" w:hAnsi="Times New Roman" w:cs="Times New Roman"/>
          <w:sz w:val="28"/>
          <w:szCs w:val="28"/>
        </w:rPr>
        <w:t>Даниил Дмитриевич</w:t>
      </w:r>
    </w:p>
    <w:p w14:paraId="0F976D0C" w14:textId="77777777" w:rsidR="00FF284D" w:rsidRDefault="00FF284D" w:rsidP="00FF284D">
      <w:pPr>
        <w:jc w:val="right"/>
        <w:rPr>
          <w:rFonts w:ascii="Times New Roman" w:hAnsi="Times New Roman" w:cs="Times New Roman"/>
          <w:sz w:val="28"/>
          <w:szCs w:val="28"/>
        </w:rPr>
      </w:pPr>
    </w:p>
    <w:p w14:paraId="4935D44D" w14:textId="77777777" w:rsidR="00FF284D" w:rsidRDefault="00FF284D" w:rsidP="00FF284D">
      <w:pPr>
        <w:jc w:val="right"/>
        <w:rPr>
          <w:rFonts w:ascii="Times New Roman" w:hAnsi="Times New Roman" w:cs="Times New Roman"/>
          <w:sz w:val="28"/>
          <w:szCs w:val="28"/>
        </w:rPr>
      </w:pPr>
      <w:r>
        <w:rPr>
          <w:rFonts w:ascii="Times New Roman" w:hAnsi="Times New Roman" w:cs="Times New Roman"/>
          <w:sz w:val="28"/>
          <w:szCs w:val="28"/>
        </w:rPr>
        <w:t>Проверил преподаватель:</w:t>
      </w:r>
    </w:p>
    <w:p w14:paraId="311E58FA" w14:textId="77777777" w:rsidR="00FF284D" w:rsidRDefault="00FF284D" w:rsidP="00FF284D">
      <w:pPr>
        <w:jc w:val="right"/>
        <w:rPr>
          <w:rFonts w:ascii="Times New Roman" w:hAnsi="Times New Roman" w:cs="Times New Roman"/>
          <w:sz w:val="28"/>
          <w:szCs w:val="28"/>
        </w:rPr>
      </w:pPr>
      <w:proofErr w:type="spellStart"/>
      <w:r>
        <w:rPr>
          <w:rFonts w:ascii="Times New Roman" w:hAnsi="Times New Roman" w:cs="Times New Roman"/>
          <w:sz w:val="28"/>
          <w:szCs w:val="28"/>
        </w:rPr>
        <w:t>Двуреченская</w:t>
      </w:r>
      <w:proofErr w:type="spellEnd"/>
      <w:r>
        <w:rPr>
          <w:rFonts w:ascii="Times New Roman" w:hAnsi="Times New Roman" w:cs="Times New Roman"/>
          <w:sz w:val="28"/>
          <w:szCs w:val="28"/>
        </w:rPr>
        <w:t xml:space="preserve"> Надежда</w:t>
      </w:r>
    </w:p>
    <w:p w14:paraId="744841D7" w14:textId="77777777" w:rsidR="00FF284D" w:rsidRPr="00CE752E" w:rsidRDefault="00FF284D" w:rsidP="00FF284D">
      <w:pPr>
        <w:jc w:val="right"/>
        <w:rPr>
          <w:rFonts w:ascii="Times New Roman" w:hAnsi="Times New Roman" w:cs="Times New Roman"/>
          <w:sz w:val="28"/>
          <w:szCs w:val="28"/>
        </w:rPr>
      </w:pPr>
      <w:r>
        <w:rPr>
          <w:rFonts w:ascii="Times New Roman" w:hAnsi="Times New Roman" w:cs="Times New Roman"/>
          <w:sz w:val="28"/>
          <w:szCs w:val="28"/>
        </w:rPr>
        <w:t>Александровна</w:t>
      </w:r>
    </w:p>
    <w:p w14:paraId="08C5CD57" w14:textId="77777777" w:rsidR="00FF284D" w:rsidRDefault="00FF284D" w:rsidP="00FF284D">
      <w:pPr>
        <w:rPr>
          <w:rFonts w:ascii="Times New Roman" w:hAnsi="Times New Roman" w:cs="Times New Roman"/>
          <w:sz w:val="28"/>
          <w:szCs w:val="28"/>
        </w:rPr>
      </w:pPr>
    </w:p>
    <w:p w14:paraId="37880C52" w14:textId="77777777" w:rsidR="00FF284D" w:rsidRDefault="00FF284D" w:rsidP="00FF284D">
      <w:pPr>
        <w:rPr>
          <w:rFonts w:ascii="Times New Roman" w:hAnsi="Times New Roman" w:cs="Times New Roman"/>
          <w:sz w:val="28"/>
          <w:szCs w:val="28"/>
        </w:rPr>
      </w:pPr>
      <w:r>
        <w:rPr>
          <w:rFonts w:ascii="Times New Roman" w:hAnsi="Times New Roman" w:cs="Times New Roman"/>
          <w:sz w:val="28"/>
          <w:szCs w:val="28"/>
        </w:rPr>
        <w:t>Измерения сняты__________________________</w:t>
      </w:r>
    </w:p>
    <w:p w14:paraId="2C73DD2E" w14:textId="42EFB010" w:rsidR="00FF284D" w:rsidRDefault="00FF284D" w:rsidP="00FF284D">
      <w:pPr>
        <w:jc w:val="center"/>
        <w:rPr>
          <w:rFonts w:ascii="Times New Roman" w:hAnsi="Times New Roman" w:cs="Times New Roman"/>
          <w:sz w:val="28"/>
          <w:szCs w:val="28"/>
        </w:rPr>
      </w:pPr>
      <w:r>
        <w:rPr>
          <w:rFonts w:ascii="Times New Roman" w:hAnsi="Times New Roman" w:cs="Times New Roman"/>
          <w:sz w:val="28"/>
          <w:szCs w:val="28"/>
        </w:rPr>
        <w:t>Дата, подпись преподавателя</w:t>
      </w:r>
    </w:p>
    <w:p w14:paraId="73F8FA0F" w14:textId="77777777" w:rsidR="00FF284D" w:rsidRDefault="00FF284D" w:rsidP="00FF284D">
      <w:pPr>
        <w:rPr>
          <w:rFonts w:ascii="Times New Roman" w:hAnsi="Times New Roman" w:cs="Times New Roman"/>
          <w:sz w:val="28"/>
          <w:szCs w:val="28"/>
        </w:rPr>
      </w:pPr>
      <w:r>
        <w:rPr>
          <w:rFonts w:ascii="Times New Roman" w:hAnsi="Times New Roman" w:cs="Times New Roman"/>
          <w:sz w:val="28"/>
          <w:szCs w:val="28"/>
        </w:rPr>
        <w:t>Отчет принят______________________________</w:t>
      </w:r>
    </w:p>
    <w:p w14:paraId="319E152D" w14:textId="77777777" w:rsidR="00FF284D" w:rsidRDefault="00FF284D" w:rsidP="00FF284D">
      <w:pPr>
        <w:jc w:val="center"/>
        <w:rPr>
          <w:rFonts w:ascii="Times New Roman" w:hAnsi="Times New Roman" w:cs="Times New Roman"/>
          <w:sz w:val="28"/>
          <w:szCs w:val="28"/>
        </w:rPr>
      </w:pPr>
      <w:r>
        <w:rPr>
          <w:rFonts w:ascii="Times New Roman" w:hAnsi="Times New Roman" w:cs="Times New Roman"/>
          <w:sz w:val="28"/>
          <w:szCs w:val="28"/>
        </w:rPr>
        <w:t>Дата, подпись преподавателя</w:t>
      </w:r>
    </w:p>
    <w:p w14:paraId="189F1F6A" w14:textId="77777777" w:rsidR="00FF284D" w:rsidRDefault="00FF284D" w:rsidP="00FF284D">
      <w:pPr>
        <w:rPr>
          <w:rFonts w:ascii="Times New Roman" w:hAnsi="Times New Roman" w:cs="Times New Roman"/>
          <w:sz w:val="28"/>
          <w:szCs w:val="28"/>
        </w:rPr>
      </w:pPr>
      <w:r>
        <w:rPr>
          <w:rFonts w:ascii="Times New Roman" w:hAnsi="Times New Roman" w:cs="Times New Roman"/>
          <w:sz w:val="28"/>
          <w:szCs w:val="28"/>
        </w:rPr>
        <w:t>Работа зачтена_____________________________</w:t>
      </w:r>
    </w:p>
    <w:p w14:paraId="2E5F8F89" w14:textId="0C59AEFE" w:rsidR="00FF284D" w:rsidRDefault="00FF284D" w:rsidP="00FF284D">
      <w:pPr>
        <w:jc w:val="center"/>
        <w:rPr>
          <w:rFonts w:ascii="Times New Roman" w:hAnsi="Times New Roman" w:cs="Times New Roman"/>
          <w:sz w:val="28"/>
          <w:szCs w:val="28"/>
        </w:rPr>
      </w:pPr>
      <w:r>
        <w:rPr>
          <w:rFonts w:ascii="Times New Roman" w:hAnsi="Times New Roman" w:cs="Times New Roman"/>
          <w:sz w:val="28"/>
          <w:szCs w:val="28"/>
        </w:rPr>
        <w:t>Оценка, дата, подпись преподавателя</w:t>
      </w:r>
    </w:p>
    <w:p w14:paraId="679AFB3F" w14:textId="77777777" w:rsidR="00FF284D" w:rsidRDefault="00FF284D" w:rsidP="00FF284D">
      <w:pPr>
        <w:jc w:val="center"/>
        <w:rPr>
          <w:rFonts w:ascii="Times New Roman" w:hAnsi="Times New Roman" w:cs="Times New Roman"/>
          <w:sz w:val="28"/>
          <w:szCs w:val="28"/>
        </w:rPr>
      </w:pPr>
    </w:p>
    <w:p w14:paraId="273E1C21" w14:textId="77777777" w:rsidR="00FF284D" w:rsidRPr="00FF284D" w:rsidRDefault="00FF284D" w:rsidP="00FF284D">
      <w:pPr>
        <w:jc w:val="center"/>
        <w:rPr>
          <w:rFonts w:ascii="Times New Roman" w:hAnsi="Times New Roman" w:cs="Times New Roman"/>
          <w:sz w:val="28"/>
          <w:szCs w:val="28"/>
        </w:rPr>
      </w:pPr>
      <w:r w:rsidRPr="00FF284D">
        <w:rPr>
          <w:rFonts w:ascii="Times New Roman" w:hAnsi="Times New Roman" w:cs="Times New Roman"/>
          <w:sz w:val="28"/>
          <w:szCs w:val="28"/>
        </w:rPr>
        <w:t>Новосибирск 2022</w:t>
      </w:r>
    </w:p>
    <w:p w14:paraId="1843DCFA" w14:textId="77777777" w:rsidR="00FF284D" w:rsidRDefault="00FF284D" w:rsidP="00FF284D">
      <w:pPr>
        <w:jc w:val="center"/>
        <w:rPr>
          <w:rFonts w:ascii="Times New Roman" w:hAnsi="Times New Roman" w:cs="Times New Roman"/>
          <w:sz w:val="28"/>
          <w:szCs w:val="28"/>
        </w:rPr>
      </w:pPr>
    </w:p>
    <w:p w14:paraId="042A41C8" w14:textId="3049F375" w:rsidR="00B33A49" w:rsidRPr="003833D5" w:rsidRDefault="003833D5" w:rsidP="003833D5">
      <w:pPr>
        <w:jc w:val="both"/>
        <w:rPr>
          <w:rFonts w:ascii="Times New Roman" w:hAnsi="Times New Roman" w:cs="Times New Roman"/>
          <w:b/>
          <w:bCs/>
          <w:sz w:val="28"/>
          <w:szCs w:val="28"/>
        </w:rPr>
      </w:pPr>
      <w:r>
        <w:rPr>
          <w:rFonts w:ascii="Times New Roman" w:hAnsi="Times New Roman" w:cs="Times New Roman"/>
          <w:b/>
          <w:bCs/>
          <w:sz w:val="28"/>
          <w:szCs w:val="28"/>
        </w:rPr>
        <w:t>Цель работы:</w:t>
      </w:r>
      <w:r w:rsidR="00B33A49">
        <w:rPr>
          <w:rFonts w:ascii="Times New Roman" w:hAnsi="Times New Roman" w:cs="Times New Roman"/>
          <w:sz w:val="28"/>
          <w:szCs w:val="28"/>
        </w:rPr>
        <w:t xml:space="preserve"> </w:t>
      </w:r>
    </w:p>
    <w:p w14:paraId="3CDADF93" w14:textId="5ED4E331" w:rsidR="001E518E" w:rsidRDefault="001E518E" w:rsidP="003833D5">
      <w:pPr>
        <w:jc w:val="both"/>
        <w:rPr>
          <w:rFonts w:ascii="Times New Roman" w:hAnsi="Times New Roman" w:cs="Times New Roman"/>
          <w:sz w:val="28"/>
          <w:szCs w:val="28"/>
        </w:rPr>
      </w:pPr>
      <w:r w:rsidRPr="001E518E">
        <w:rPr>
          <w:rFonts w:ascii="Times New Roman" w:hAnsi="Times New Roman" w:cs="Times New Roman"/>
          <w:sz w:val="28"/>
          <w:szCs w:val="28"/>
        </w:rPr>
        <w:t>Исследовать явление дифракции электромагнитных волн. С помощью</w:t>
      </w:r>
      <w:r w:rsidR="008E7B54">
        <w:rPr>
          <w:rFonts w:ascii="Times New Roman" w:hAnsi="Times New Roman" w:cs="Times New Roman"/>
          <w:sz w:val="28"/>
          <w:szCs w:val="28"/>
        </w:rPr>
        <w:br/>
      </w:r>
      <w:r w:rsidRPr="001E518E">
        <w:rPr>
          <w:rFonts w:ascii="Times New Roman" w:hAnsi="Times New Roman" w:cs="Times New Roman"/>
          <w:sz w:val="28"/>
          <w:szCs w:val="28"/>
        </w:rPr>
        <w:t>дифракционной решетки проходящего света измерить длины</w:t>
      </w:r>
      <w:r w:rsidR="008E7B54">
        <w:rPr>
          <w:rFonts w:ascii="Times New Roman" w:hAnsi="Times New Roman" w:cs="Times New Roman"/>
          <w:sz w:val="28"/>
          <w:szCs w:val="28"/>
        </w:rPr>
        <w:br/>
      </w:r>
      <w:r w:rsidRPr="001E518E">
        <w:rPr>
          <w:rFonts w:ascii="Times New Roman" w:hAnsi="Times New Roman" w:cs="Times New Roman"/>
          <w:sz w:val="28"/>
          <w:szCs w:val="28"/>
        </w:rPr>
        <w:t>электромагнитных волн видимого диапазона.</w:t>
      </w:r>
    </w:p>
    <w:p w14:paraId="44B98293" w14:textId="77777777" w:rsidR="003833D5" w:rsidRDefault="003833D5" w:rsidP="003833D5">
      <w:pPr>
        <w:jc w:val="both"/>
        <w:rPr>
          <w:rFonts w:ascii="Times New Roman" w:hAnsi="Times New Roman" w:cs="Times New Roman"/>
          <w:b/>
          <w:bCs/>
          <w:sz w:val="28"/>
          <w:szCs w:val="28"/>
        </w:rPr>
      </w:pPr>
      <w:r>
        <w:rPr>
          <w:rFonts w:ascii="Times New Roman" w:hAnsi="Times New Roman" w:cs="Times New Roman"/>
          <w:b/>
          <w:bCs/>
          <w:sz w:val="28"/>
          <w:szCs w:val="28"/>
        </w:rPr>
        <w:t>Основные теоретические сведения:</w:t>
      </w:r>
    </w:p>
    <w:p w14:paraId="3CBA7094" w14:textId="21175250" w:rsidR="00B33A49" w:rsidRDefault="0079794E" w:rsidP="003833D5">
      <w:pPr>
        <w:jc w:val="both"/>
        <w:rPr>
          <w:rFonts w:ascii="Times New Roman" w:hAnsi="Times New Roman" w:cs="Times New Roman"/>
          <w:sz w:val="28"/>
          <w:szCs w:val="28"/>
        </w:rPr>
      </w:pPr>
      <w:r w:rsidRPr="0079794E">
        <w:rPr>
          <w:rFonts w:ascii="Times New Roman" w:hAnsi="Times New Roman" w:cs="Times New Roman"/>
          <w:sz w:val="28"/>
          <w:szCs w:val="28"/>
        </w:rPr>
        <w:t>Дифракцией электромагнитных волн называют отклонения направлений</w:t>
      </w:r>
      <w:r w:rsidR="008E7B54">
        <w:rPr>
          <w:rFonts w:ascii="Times New Roman" w:hAnsi="Times New Roman" w:cs="Times New Roman"/>
          <w:sz w:val="28"/>
          <w:szCs w:val="28"/>
        </w:rPr>
        <w:br/>
      </w:r>
      <w:r w:rsidRPr="0079794E">
        <w:rPr>
          <w:rFonts w:ascii="Times New Roman" w:hAnsi="Times New Roman" w:cs="Times New Roman"/>
          <w:sz w:val="28"/>
          <w:szCs w:val="28"/>
        </w:rPr>
        <w:t>их распространения от законов геометрической оптики. Дифракция световых</w:t>
      </w:r>
      <w:r w:rsidR="008E7B54">
        <w:rPr>
          <w:rFonts w:ascii="Times New Roman" w:hAnsi="Times New Roman" w:cs="Times New Roman"/>
          <w:sz w:val="28"/>
          <w:szCs w:val="28"/>
        </w:rPr>
        <w:br/>
      </w:r>
      <w:r w:rsidRPr="0079794E">
        <w:rPr>
          <w:rFonts w:ascii="Times New Roman" w:hAnsi="Times New Roman" w:cs="Times New Roman"/>
          <w:sz w:val="28"/>
          <w:szCs w:val="28"/>
        </w:rPr>
        <w:t>волн, являющихся частным случаем электромагнитных волн, может быть</w:t>
      </w:r>
      <w:r w:rsidR="008E7B54">
        <w:rPr>
          <w:rFonts w:ascii="Times New Roman" w:hAnsi="Times New Roman" w:cs="Times New Roman"/>
          <w:sz w:val="28"/>
          <w:szCs w:val="28"/>
        </w:rPr>
        <w:t xml:space="preserve">  </w:t>
      </w:r>
      <w:r w:rsidRPr="0079794E">
        <w:rPr>
          <w:rFonts w:ascii="Times New Roman" w:hAnsi="Times New Roman" w:cs="Times New Roman"/>
          <w:sz w:val="28"/>
          <w:szCs w:val="28"/>
        </w:rPr>
        <w:t>объяснена с помощью принципа Гюйгенса-Френеля, согласно которому каждая</w:t>
      </w:r>
      <w:r>
        <w:rPr>
          <w:rFonts w:ascii="Times New Roman" w:hAnsi="Times New Roman" w:cs="Times New Roman"/>
          <w:sz w:val="28"/>
          <w:szCs w:val="28"/>
        </w:rPr>
        <w:t xml:space="preserve"> </w:t>
      </w:r>
      <w:r w:rsidRPr="0079794E">
        <w:rPr>
          <w:rFonts w:ascii="Times New Roman" w:hAnsi="Times New Roman" w:cs="Times New Roman"/>
          <w:sz w:val="28"/>
          <w:szCs w:val="28"/>
        </w:rPr>
        <w:t>точка среды, до которой дошел волновой фронт, может рассматриваться как</w:t>
      </w:r>
      <w:r>
        <w:rPr>
          <w:rFonts w:ascii="Times New Roman" w:hAnsi="Times New Roman" w:cs="Times New Roman"/>
          <w:sz w:val="28"/>
          <w:szCs w:val="28"/>
        </w:rPr>
        <w:t xml:space="preserve"> </w:t>
      </w:r>
      <w:r w:rsidRPr="0079794E">
        <w:rPr>
          <w:rFonts w:ascii="Times New Roman" w:hAnsi="Times New Roman" w:cs="Times New Roman"/>
          <w:sz w:val="28"/>
          <w:szCs w:val="28"/>
        </w:rPr>
        <w:t>точечный источник вторичной сферической волны. Если, например, волна «1»</w:t>
      </w:r>
      <w:r>
        <w:rPr>
          <w:rFonts w:ascii="Times New Roman" w:hAnsi="Times New Roman" w:cs="Times New Roman"/>
          <w:sz w:val="28"/>
          <w:szCs w:val="28"/>
        </w:rPr>
        <w:t xml:space="preserve"> </w:t>
      </w:r>
      <w:r w:rsidRPr="0079794E">
        <w:rPr>
          <w:rFonts w:ascii="Times New Roman" w:hAnsi="Times New Roman" w:cs="Times New Roman"/>
          <w:sz w:val="28"/>
          <w:szCs w:val="28"/>
        </w:rPr>
        <w:t>проходит вблизи непрозрачного экрана АВ, то точку В можно считать</w:t>
      </w:r>
      <w:r>
        <w:rPr>
          <w:rFonts w:ascii="Times New Roman" w:hAnsi="Times New Roman" w:cs="Times New Roman"/>
          <w:sz w:val="28"/>
          <w:szCs w:val="28"/>
        </w:rPr>
        <w:t xml:space="preserve"> </w:t>
      </w:r>
      <w:r w:rsidRPr="0079794E">
        <w:rPr>
          <w:rFonts w:ascii="Times New Roman" w:hAnsi="Times New Roman" w:cs="Times New Roman"/>
          <w:sz w:val="28"/>
          <w:szCs w:val="28"/>
        </w:rPr>
        <w:t>источником вторичной сферической волны (Рис. 1). Согласно принципу</w:t>
      </w:r>
      <w:r>
        <w:rPr>
          <w:rFonts w:ascii="Times New Roman" w:hAnsi="Times New Roman" w:cs="Times New Roman"/>
          <w:sz w:val="28"/>
          <w:szCs w:val="28"/>
        </w:rPr>
        <w:t xml:space="preserve"> </w:t>
      </w:r>
      <w:r w:rsidRPr="0079794E">
        <w:rPr>
          <w:rFonts w:ascii="Times New Roman" w:hAnsi="Times New Roman" w:cs="Times New Roman"/>
          <w:sz w:val="28"/>
          <w:szCs w:val="28"/>
        </w:rPr>
        <w:t>Гюйгенса-Френеля, наряду с волной «2», распространяющейся в том же</w:t>
      </w:r>
      <w:r>
        <w:rPr>
          <w:rFonts w:ascii="Times New Roman" w:hAnsi="Times New Roman" w:cs="Times New Roman"/>
          <w:sz w:val="28"/>
          <w:szCs w:val="28"/>
        </w:rPr>
        <w:t xml:space="preserve"> </w:t>
      </w:r>
      <w:r w:rsidRPr="0079794E">
        <w:rPr>
          <w:rFonts w:ascii="Times New Roman" w:hAnsi="Times New Roman" w:cs="Times New Roman"/>
          <w:sz w:val="28"/>
          <w:szCs w:val="28"/>
        </w:rPr>
        <w:t>направлении, что и волна «1», могут иметь место волны «3» или «4», которые</w:t>
      </w:r>
      <w:r>
        <w:rPr>
          <w:rFonts w:ascii="Times New Roman" w:hAnsi="Times New Roman" w:cs="Times New Roman"/>
          <w:sz w:val="28"/>
          <w:szCs w:val="28"/>
        </w:rPr>
        <w:t xml:space="preserve"> </w:t>
      </w:r>
      <w:r w:rsidRPr="0079794E">
        <w:rPr>
          <w:rFonts w:ascii="Times New Roman" w:hAnsi="Times New Roman" w:cs="Times New Roman"/>
          <w:sz w:val="28"/>
          <w:szCs w:val="28"/>
        </w:rPr>
        <w:t>называют дифрагированными. Следствием дифракции является проникновение</w:t>
      </w:r>
      <w:r>
        <w:rPr>
          <w:rFonts w:ascii="Times New Roman" w:hAnsi="Times New Roman" w:cs="Times New Roman"/>
          <w:sz w:val="28"/>
          <w:szCs w:val="28"/>
        </w:rPr>
        <w:t xml:space="preserve"> </w:t>
      </w:r>
      <w:r w:rsidRPr="0079794E">
        <w:rPr>
          <w:rFonts w:ascii="Times New Roman" w:hAnsi="Times New Roman" w:cs="Times New Roman"/>
          <w:sz w:val="28"/>
          <w:szCs w:val="28"/>
        </w:rPr>
        <w:t>волны в область геометрической тени, создаваемой экраном АВ (Рис. 1).</w:t>
      </w:r>
      <w:r>
        <w:rPr>
          <w:rFonts w:ascii="Times New Roman" w:hAnsi="Times New Roman" w:cs="Times New Roman"/>
          <w:sz w:val="28"/>
          <w:szCs w:val="28"/>
        </w:rPr>
        <w:t xml:space="preserve"> </w:t>
      </w:r>
      <w:r w:rsidRPr="0079794E">
        <w:rPr>
          <w:rFonts w:ascii="Times New Roman" w:hAnsi="Times New Roman" w:cs="Times New Roman"/>
          <w:sz w:val="28"/>
          <w:szCs w:val="28"/>
        </w:rPr>
        <w:t>Угол φ отклонения света от</w:t>
      </w:r>
      <w:r>
        <w:rPr>
          <w:rFonts w:ascii="Times New Roman" w:hAnsi="Times New Roman" w:cs="Times New Roman"/>
          <w:sz w:val="28"/>
          <w:szCs w:val="28"/>
        </w:rPr>
        <w:t xml:space="preserve"> </w:t>
      </w:r>
      <w:r w:rsidRPr="0079794E">
        <w:rPr>
          <w:rFonts w:ascii="Times New Roman" w:hAnsi="Times New Roman" w:cs="Times New Roman"/>
          <w:sz w:val="28"/>
          <w:szCs w:val="28"/>
        </w:rPr>
        <w:t>первоначального направления называют углом</w:t>
      </w:r>
      <w:r>
        <w:rPr>
          <w:rFonts w:ascii="Times New Roman" w:hAnsi="Times New Roman" w:cs="Times New Roman"/>
          <w:sz w:val="28"/>
          <w:szCs w:val="28"/>
        </w:rPr>
        <w:t xml:space="preserve"> </w:t>
      </w:r>
      <w:r w:rsidRPr="0079794E">
        <w:rPr>
          <w:rFonts w:ascii="Times New Roman" w:hAnsi="Times New Roman" w:cs="Times New Roman"/>
          <w:sz w:val="28"/>
          <w:szCs w:val="28"/>
        </w:rPr>
        <w:t>дифракции.</w:t>
      </w:r>
    </w:p>
    <w:p w14:paraId="27C42280" w14:textId="3470FF76" w:rsidR="0024008E" w:rsidRDefault="0024008E" w:rsidP="003833D5">
      <w:pPr>
        <w:jc w:val="center"/>
        <w:rPr>
          <w:rFonts w:ascii="Times New Roman" w:hAnsi="Times New Roman" w:cs="Times New Roman"/>
          <w:sz w:val="28"/>
          <w:szCs w:val="28"/>
        </w:rPr>
      </w:pPr>
      <w:r w:rsidRPr="00BD4D86">
        <w:rPr>
          <w:rFonts w:ascii="Times New Roman" w:hAnsi="Times New Roman" w:cs="Times New Roman"/>
          <w:noProof/>
          <w:sz w:val="28"/>
          <w:szCs w:val="28"/>
        </w:rPr>
        <w:drawing>
          <wp:inline distT="0" distB="0" distL="0" distR="0" wp14:anchorId="6E053033" wp14:editId="581708AA">
            <wp:extent cx="2076740" cy="173379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6740" cy="1733792"/>
                    </a:xfrm>
                    <a:prstGeom prst="rect">
                      <a:avLst/>
                    </a:prstGeom>
                  </pic:spPr>
                </pic:pic>
              </a:graphicData>
            </a:graphic>
          </wp:inline>
        </w:drawing>
      </w:r>
    </w:p>
    <w:p w14:paraId="44A8DCD0" w14:textId="7EF027D8" w:rsidR="00B33A49" w:rsidRDefault="00B33A49" w:rsidP="003833D5">
      <w:pPr>
        <w:jc w:val="center"/>
        <w:rPr>
          <w:rFonts w:ascii="Times New Roman" w:hAnsi="Times New Roman" w:cs="Times New Roman"/>
          <w:sz w:val="28"/>
          <w:szCs w:val="28"/>
        </w:rPr>
      </w:pPr>
      <w:r w:rsidRPr="00B33A49">
        <w:rPr>
          <w:rFonts w:ascii="Times New Roman" w:hAnsi="Times New Roman" w:cs="Times New Roman"/>
          <w:sz w:val="28"/>
          <w:szCs w:val="28"/>
        </w:rPr>
        <w:t xml:space="preserve">Рисунок 1 – </w:t>
      </w:r>
      <w:r w:rsidR="00BD4D86" w:rsidRPr="00BD4D86">
        <w:rPr>
          <w:rFonts w:ascii="Times New Roman" w:hAnsi="Times New Roman" w:cs="Times New Roman"/>
          <w:sz w:val="28"/>
          <w:szCs w:val="28"/>
        </w:rPr>
        <w:t>Проникновение волны в область геометрической тени</w:t>
      </w:r>
    </w:p>
    <w:p w14:paraId="622EF5E9" w14:textId="454E900F" w:rsidR="0032453E" w:rsidRDefault="00DE7D0D" w:rsidP="003833D5">
      <w:pPr>
        <w:jc w:val="both"/>
        <w:rPr>
          <w:rFonts w:ascii="Times New Roman" w:hAnsi="Times New Roman" w:cs="Times New Roman"/>
          <w:sz w:val="28"/>
          <w:szCs w:val="28"/>
        </w:rPr>
      </w:pPr>
      <w:r w:rsidRPr="00DE7D0D">
        <w:rPr>
          <w:rFonts w:ascii="Times New Roman" w:hAnsi="Times New Roman" w:cs="Times New Roman"/>
          <w:sz w:val="28"/>
          <w:szCs w:val="28"/>
        </w:rPr>
        <w:t xml:space="preserve">Различают два вида дифракции. Первый – дифракция Френеля. В этом случае размеры неоднородностей b, на которых </w:t>
      </w:r>
      <w:proofErr w:type="spellStart"/>
      <w:r w:rsidRPr="00DE7D0D">
        <w:rPr>
          <w:rFonts w:ascii="Times New Roman" w:hAnsi="Times New Roman" w:cs="Times New Roman"/>
          <w:sz w:val="28"/>
          <w:szCs w:val="28"/>
        </w:rPr>
        <w:t>дифрагирует</w:t>
      </w:r>
      <w:proofErr w:type="spellEnd"/>
      <w:r w:rsidRPr="00DE7D0D">
        <w:rPr>
          <w:rFonts w:ascii="Times New Roman" w:hAnsi="Times New Roman" w:cs="Times New Roman"/>
          <w:sz w:val="28"/>
          <w:szCs w:val="28"/>
        </w:rPr>
        <w:t xml:space="preserve"> волна, соизмеримы с длиной волны λ и расстоянием до точки наблюдения L, то есть </w:t>
      </w:r>
      <w:r w:rsidRPr="00DE7D0D">
        <w:rPr>
          <w:rFonts w:ascii="Cambria Math" w:hAnsi="Cambria Math" w:cs="Cambria Math"/>
          <w:sz w:val="28"/>
          <w:szCs w:val="28"/>
        </w:rPr>
        <w:t>𝐿</w:t>
      </w:r>
      <w:r w:rsidRPr="00DE7D0D">
        <w:rPr>
          <w:rFonts w:ascii="Times New Roman" w:hAnsi="Times New Roman" w:cs="Times New Roman"/>
          <w:sz w:val="28"/>
          <w:szCs w:val="28"/>
        </w:rPr>
        <w:t xml:space="preserve"> ≈ </w:t>
      </w:r>
      <w:r w:rsidRPr="00DE7D0D">
        <w:rPr>
          <w:rFonts w:ascii="Cambria Math" w:hAnsi="Cambria Math" w:cs="Cambria Math"/>
          <w:sz w:val="28"/>
          <w:szCs w:val="28"/>
        </w:rPr>
        <w:t>𝑏</w:t>
      </w:r>
      <w:r w:rsidR="00310FDD" w:rsidRPr="00310FDD">
        <w:rPr>
          <w:rFonts w:ascii="Times New Roman" w:hAnsi="Times New Roman" w:cs="Times New Roman"/>
          <w:sz w:val="28"/>
          <w:szCs w:val="28"/>
        </w:rPr>
        <w:t>^</w:t>
      </w:r>
      <w:r w:rsidRPr="00DE7D0D">
        <w:rPr>
          <w:rFonts w:ascii="Times New Roman" w:hAnsi="Times New Roman" w:cs="Times New Roman"/>
          <w:sz w:val="28"/>
          <w:szCs w:val="28"/>
        </w:rPr>
        <w:t>2</w:t>
      </w:r>
      <w:r w:rsidR="00310FDD" w:rsidRPr="00310FDD">
        <w:rPr>
          <w:rFonts w:ascii="Times New Roman" w:hAnsi="Times New Roman" w:cs="Times New Roman"/>
          <w:sz w:val="28"/>
          <w:szCs w:val="28"/>
        </w:rPr>
        <w:t xml:space="preserve"> /</w:t>
      </w:r>
      <w:r w:rsidRPr="00DE7D0D">
        <w:rPr>
          <w:rFonts w:ascii="Times New Roman" w:hAnsi="Times New Roman" w:cs="Times New Roman"/>
          <w:sz w:val="28"/>
          <w:szCs w:val="28"/>
        </w:rPr>
        <w:t xml:space="preserve"> </w:t>
      </w:r>
      <w:r w:rsidRPr="00DE7D0D">
        <w:rPr>
          <w:rFonts w:ascii="Cambria Math" w:hAnsi="Cambria Math" w:cs="Cambria Math"/>
          <w:sz w:val="28"/>
          <w:szCs w:val="28"/>
        </w:rPr>
        <w:t>𝜆</w:t>
      </w:r>
      <w:r w:rsidRPr="00DE7D0D">
        <w:rPr>
          <w:rFonts w:ascii="Times New Roman" w:hAnsi="Times New Roman" w:cs="Times New Roman"/>
          <w:sz w:val="28"/>
          <w:szCs w:val="28"/>
        </w:rPr>
        <w:t xml:space="preserve"> . Второй вид – дифракция Фраунгофера в параллельных лучах. В этом случае расстояние от источника до точки наблюдения много больше размеров неоднородностей </w:t>
      </w:r>
      <w:r w:rsidRPr="00DE7D0D">
        <w:rPr>
          <w:rFonts w:ascii="Cambria Math" w:hAnsi="Cambria Math" w:cs="Cambria Math"/>
          <w:sz w:val="28"/>
          <w:szCs w:val="28"/>
        </w:rPr>
        <w:t>𝐿</w:t>
      </w:r>
      <w:r w:rsidRPr="00DE7D0D">
        <w:rPr>
          <w:rFonts w:ascii="Times New Roman" w:hAnsi="Times New Roman" w:cs="Times New Roman"/>
          <w:sz w:val="28"/>
          <w:szCs w:val="28"/>
        </w:rPr>
        <w:t xml:space="preserve"> </w:t>
      </w:r>
      <w:r w:rsidRPr="00DE7D0D">
        <w:rPr>
          <w:rFonts w:ascii="Cambria Math" w:hAnsi="Cambria Math" w:cs="Cambria Math"/>
          <w:sz w:val="28"/>
          <w:szCs w:val="28"/>
        </w:rPr>
        <w:t>≫</w:t>
      </w:r>
      <w:r w:rsidRPr="00DE7D0D">
        <w:rPr>
          <w:rFonts w:ascii="Times New Roman" w:hAnsi="Times New Roman" w:cs="Times New Roman"/>
          <w:sz w:val="28"/>
          <w:szCs w:val="28"/>
        </w:rPr>
        <w:t xml:space="preserve"> </w:t>
      </w:r>
      <w:r w:rsidRPr="00DE7D0D">
        <w:rPr>
          <w:rFonts w:ascii="Cambria Math" w:hAnsi="Cambria Math" w:cs="Cambria Math"/>
          <w:sz w:val="28"/>
          <w:szCs w:val="28"/>
        </w:rPr>
        <w:t>𝑏</w:t>
      </w:r>
      <w:r w:rsidR="00310FDD" w:rsidRPr="00310FDD">
        <w:rPr>
          <w:rFonts w:ascii="Times New Roman" w:hAnsi="Times New Roman" w:cs="Times New Roman"/>
          <w:sz w:val="28"/>
          <w:szCs w:val="28"/>
        </w:rPr>
        <w:t>^</w:t>
      </w:r>
      <w:r w:rsidRPr="00DE7D0D">
        <w:rPr>
          <w:rFonts w:ascii="Times New Roman" w:hAnsi="Times New Roman" w:cs="Times New Roman"/>
          <w:sz w:val="28"/>
          <w:szCs w:val="28"/>
        </w:rPr>
        <w:t>2</w:t>
      </w:r>
      <w:r w:rsidR="00310FDD" w:rsidRPr="00310FDD">
        <w:rPr>
          <w:rFonts w:ascii="Times New Roman" w:hAnsi="Times New Roman" w:cs="Times New Roman"/>
          <w:sz w:val="28"/>
          <w:szCs w:val="28"/>
        </w:rPr>
        <w:t xml:space="preserve"> /</w:t>
      </w:r>
      <w:r w:rsidRPr="00DE7D0D">
        <w:rPr>
          <w:rFonts w:ascii="Times New Roman" w:hAnsi="Times New Roman" w:cs="Times New Roman"/>
          <w:sz w:val="28"/>
          <w:szCs w:val="28"/>
        </w:rPr>
        <w:t xml:space="preserve"> </w:t>
      </w:r>
      <w:r w:rsidRPr="00DE7D0D">
        <w:rPr>
          <w:rFonts w:ascii="Cambria Math" w:hAnsi="Cambria Math" w:cs="Cambria Math"/>
          <w:sz w:val="28"/>
          <w:szCs w:val="28"/>
        </w:rPr>
        <w:t>𝜆</w:t>
      </w:r>
      <w:r w:rsidRPr="00DE7D0D">
        <w:rPr>
          <w:rFonts w:ascii="Times New Roman" w:hAnsi="Times New Roman" w:cs="Times New Roman"/>
          <w:sz w:val="28"/>
          <w:szCs w:val="28"/>
        </w:rPr>
        <w:t xml:space="preserve"> . В данной работе для исследования дифракции </w:t>
      </w:r>
      <w:r w:rsidRPr="00DE7D0D">
        <w:rPr>
          <w:rFonts w:ascii="Times New Roman" w:hAnsi="Times New Roman" w:cs="Times New Roman"/>
          <w:sz w:val="28"/>
          <w:szCs w:val="28"/>
        </w:rPr>
        <w:lastRenderedPageBreak/>
        <w:t>Фраунгофера используется дифракционная решетка проходящего света, которая представляет собой совокупность узких параллельных щелей, расположенных в одной плоскости. Ширина всех щелей одинакова и равна b,</w:t>
      </w:r>
      <w:r w:rsidR="0032453E">
        <w:rPr>
          <w:rFonts w:ascii="Times New Roman" w:hAnsi="Times New Roman" w:cs="Times New Roman"/>
          <w:sz w:val="28"/>
          <w:szCs w:val="28"/>
        </w:rPr>
        <w:br/>
      </w:r>
      <w:r w:rsidR="0032453E" w:rsidRPr="0032453E">
        <w:rPr>
          <w:rFonts w:ascii="Times New Roman" w:hAnsi="Times New Roman" w:cs="Times New Roman"/>
          <w:sz w:val="28"/>
          <w:szCs w:val="28"/>
        </w:rPr>
        <w:t xml:space="preserve">ширина каждого препятствия равна а. Величину d = a + b называют периодом или постоянной дифракционной решетки (Рис. 2). Данная величина показывает, какое количество щелей (штрихов) приходится на единицу длины дифракционной решетки. В данной работе </w:t>
      </w:r>
      <w:r w:rsidR="0032453E" w:rsidRPr="0032453E">
        <w:rPr>
          <w:rFonts w:ascii="Cambria Math" w:hAnsi="Cambria Math" w:cs="Cambria Math"/>
          <w:sz w:val="28"/>
          <w:szCs w:val="28"/>
        </w:rPr>
        <w:t>𝑑</w:t>
      </w:r>
      <w:r w:rsidR="0032453E" w:rsidRPr="0032453E">
        <w:rPr>
          <w:rFonts w:ascii="Times New Roman" w:hAnsi="Times New Roman" w:cs="Times New Roman"/>
          <w:sz w:val="28"/>
          <w:szCs w:val="28"/>
        </w:rPr>
        <w:t xml:space="preserve"> = 1 мм / 100 , то есть, на 1 миллиметр приходится 100 щелей (штрихов). Если число щелей равно N, её длина (ширина)</w:t>
      </w:r>
    </w:p>
    <w:p w14:paraId="7CD930A1" w14:textId="737A53B1" w:rsidR="00E44EB2" w:rsidRDefault="00E44EB2" w:rsidP="003833D5">
      <w:pPr>
        <w:jc w:val="center"/>
        <w:rPr>
          <w:rFonts w:ascii="Times New Roman" w:hAnsi="Times New Roman" w:cs="Times New Roman"/>
          <w:sz w:val="28"/>
          <w:szCs w:val="28"/>
        </w:rPr>
      </w:pPr>
      <w:r w:rsidRPr="00E44EB2">
        <w:rPr>
          <w:rFonts w:ascii="Times New Roman" w:hAnsi="Times New Roman" w:cs="Times New Roman"/>
          <w:noProof/>
          <w:sz w:val="28"/>
          <w:szCs w:val="28"/>
        </w:rPr>
        <w:drawing>
          <wp:inline distT="0" distB="0" distL="0" distR="0" wp14:anchorId="36E9960D" wp14:editId="3A2E482A">
            <wp:extent cx="3686689" cy="438211"/>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689" cy="438211"/>
                    </a:xfrm>
                    <a:prstGeom prst="rect">
                      <a:avLst/>
                    </a:prstGeom>
                  </pic:spPr>
                </pic:pic>
              </a:graphicData>
            </a:graphic>
          </wp:inline>
        </w:drawing>
      </w:r>
    </w:p>
    <w:p w14:paraId="59DC2B6F" w14:textId="07DEB258" w:rsidR="00E44EB2" w:rsidRDefault="00276E8D" w:rsidP="003833D5">
      <w:pPr>
        <w:jc w:val="center"/>
        <w:rPr>
          <w:rFonts w:ascii="Times New Roman" w:hAnsi="Times New Roman" w:cs="Times New Roman"/>
          <w:sz w:val="28"/>
          <w:szCs w:val="28"/>
        </w:rPr>
      </w:pPr>
      <w:r w:rsidRPr="00276E8D">
        <w:rPr>
          <w:rFonts w:ascii="Times New Roman" w:hAnsi="Times New Roman" w:cs="Times New Roman"/>
          <w:noProof/>
          <w:sz w:val="28"/>
          <w:szCs w:val="28"/>
        </w:rPr>
        <w:drawing>
          <wp:inline distT="0" distB="0" distL="0" distR="0" wp14:anchorId="2846FA53" wp14:editId="38A2F57B">
            <wp:extent cx="2886075" cy="24397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146" cy="2447443"/>
                    </a:xfrm>
                    <a:prstGeom prst="rect">
                      <a:avLst/>
                    </a:prstGeom>
                  </pic:spPr>
                </pic:pic>
              </a:graphicData>
            </a:graphic>
          </wp:inline>
        </w:drawing>
      </w:r>
      <w:r>
        <w:rPr>
          <w:rFonts w:ascii="Times New Roman" w:hAnsi="Times New Roman" w:cs="Times New Roman"/>
          <w:sz w:val="28"/>
          <w:szCs w:val="28"/>
        </w:rPr>
        <w:br/>
        <w:t xml:space="preserve">Рисунок 2 - </w:t>
      </w:r>
      <w:r w:rsidRPr="00276E8D">
        <w:rPr>
          <w:rFonts w:ascii="Times New Roman" w:hAnsi="Times New Roman" w:cs="Times New Roman"/>
          <w:sz w:val="28"/>
          <w:szCs w:val="28"/>
        </w:rPr>
        <w:t>Устройство дифракционной решетки</w:t>
      </w:r>
    </w:p>
    <w:p w14:paraId="12E11FD9" w14:textId="3047626A" w:rsidR="00276E8D" w:rsidRDefault="00D311AB" w:rsidP="003833D5">
      <w:pPr>
        <w:jc w:val="both"/>
        <w:rPr>
          <w:rFonts w:ascii="Times New Roman" w:hAnsi="Times New Roman" w:cs="Times New Roman"/>
          <w:sz w:val="28"/>
          <w:szCs w:val="28"/>
        </w:rPr>
      </w:pPr>
      <w:r w:rsidRPr="00D311AB">
        <w:rPr>
          <w:rFonts w:ascii="Times New Roman" w:hAnsi="Times New Roman" w:cs="Times New Roman"/>
          <w:sz w:val="28"/>
          <w:szCs w:val="28"/>
        </w:rPr>
        <w:t xml:space="preserve">Одно из назначений дифракционных решеток проходящего света – измерение длин волн электромагнитного излучения, проходящего сквозь них. Найдем аналитическое выражение для определения длины волны с помощью дифракционной решетки. Пусть когерентные волны «1» и «2» падают на решетку нормально к её поверхности и </w:t>
      </w:r>
      <w:proofErr w:type="spellStart"/>
      <w:r w:rsidRPr="00D311AB">
        <w:rPr>
          <w:rFonts w:ascii="Times New Roman" w:hAnsi="Times New Roman" w:cs="Times New Roman"/>
          <w:sz w:val="28"/>
          <w:szCs w:val="28"/>
        </w:rPr>
        <w:t>дифрагируют</w:t>
      </w:r>
      <w:proofErr w:type="spellEnd"/>
      <w:r w:rsidRPr="00D311AB">
        <w:rPr>
          <w:rFonts w:ascii="Times New Roman" w:hAnsi="Times New Roman" w:cs="Times New Roman"/>
          <w:sz w:val="28"/>
          <w:szCs w:val="28"/>
        </w:rPr>
        <w:t xml:space="preserve"> под углом φ (Рис. 3). Пройдя через дифракционную решетку, волны интерферируют в плоскости экрана «Э» в точке «М». Если в точке «М» наблюдается интерференционный максимум, то </w:t>
      </w:r>
      <w:proofErr w:type="gramStart"/>
      <w:r w:rsidRPr="00D311AB">
        <w:rPr>
          <w:rFonts w:ascii="Times New Roman" w:hAnsi="Times New Roman" w:cs="Times New Roman"/>
          <w:sz w:val="28"/>
          <w:szCs w:val="28"/>
        </w:rPr>
        <w:t>разность оптических длин путей</w:t>
      </w:r>
      <w:proofErr w:type="gramEnd"/>
      <w:r w:rsidRPr="00D311AB">
        <w:rPr>
          <w:rFonts w:ascii="Times New Roman" w:hAnsi="Times New Roman" w:cs="Times New Roman"/>
          <w:sz w:val="28"/>
          <w:szCs w:val="28"/>
        </w:rPr>
        <w:t xml:space="preserve"> проходимых волнами 1 и 2 определяется выражением:</w:t>
      </w:r>
    </w:p>
    <w:p w14:paraId="07F76C37" w14:textId="18E4242B" w:rsidR="00D311AB" w:rsidRDefault="00D311AB" w:rsidP="003833D5">
      <w:pPr>
        <w:jc w:val="center"/>
        <w:rPr>
          <w:rFonts w:ascii="Times New Roman" w:hAnsi="Times New Roman" w:cs="Times New Roman"/>
          <w:sz w:val="28"/>
          <w:szCs w:val="28"/>
        </w:rPr>
      </w:pPr>
      <w:r w:rsidRPr="00D311AB">
        <w:rPr>
          <w:rFonts w:ascii="Times New Roman" w:hAnsi="Times New Roman" w:cs="Times New Roman"/>
          <w:noProof/>
          <w:sz w:val="28"/>
          <w:szCs w:val="28"/>
        </w:rPr>
        <w:drawing>
          <wp:inline distT="0" distB="0" distL="0" distR="0" wp14:anchorId="034C3F52" wp14:editId="1F25DB06">
            <wp:extent cx="4163006" cy="28579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3006" cy="285790"/>
                    </a:xfrm>
                    <a:prstGeom prst="rect">
                      <a:avLst/>
                    </a:prstGeom>
                  </pic:spPr>
                </pic:pic>
              </a:graphicData>
            </a:graphic>
          </wp:inline>
        </w:drawing>
      </w:r>
    </w:p>
    <w:p w14:paraId="13A60D62" w14:textId="77777777" w:rsidR="00D04E16" w:rsidRDefault="00D04E16" w:rsidP="003833D5">
      <w:pPr>
        <w:jc w:val="both"/>
        <w:rPr>
          <w:rFonts w:ascii="Times New Roman" w:hAnsi="Times New Roman" w:cs="Times New Roman"/>
          <w:sz w:val="28"/>
          <w:szCs w:val="28"/>
        </w:rPr>
      </w:pPr>
    </w:p>
    <w:p w14:paraId="409EF8EC" w14:textId="608F8E86" w:rsidR="00D311AB" w:rsidRDefault="00D04E16" w:rsidP="003833D5">
      <w:pPr>
        <w:jc w:val="both"/>
        <w:rPr>
          <w:rFonts w:ascii="Times New Roman" w:hAnsi="Times New Roman" w:cs="Times New Roman"/>
          <w:sz w:val="28"/>
          <w:szCs w:val="28"/>
        </w:rPr>
      </w:pPr>
      <w:r w:rsidRPr="00D04E16">
        <w:rPr>
          <w:rFonts w:ascii="Times New Roman" w:hAnsi="Times New Roman" w:cs="Times New Roman"/>
          <w:sz w:val="28"/>
          <w:szCs w:val="28"/>
        </w:rPr>
        <w:t xml:space="preserve">С другой стороны, из рис. 3 видно, что </w:t>
      </w:r>
    </w:p>
    <w:p w14:paraId="168EC156" w14:textId="10D5CFF5" w:rsidR="00D04E16" w:rsidRDefault="00D04E16" w:rsidP="003833D5">
      <w:pPr>
        <w:jc w:val="center"/>
        <w:rPr>
          <w:rFonts w:ascii="Times New Roman" w:hAnsi="Times New Roman" w:cs="Times New Roman"/>
          <w:sz w:val="28"/>
          <w:szCs w:val="28"/>
        </w:rPr>
      </w:pPr>
      <w:r w:rsidRPr="00D04E16">
        <w:rPr>
          <w:rFonts w:ascii="Times New Roman" w:hAnsi="Times New Roman" w:cs="Times New Roman"/>
          <w:noProof/>
          <w:sz w:val="28"/>
          <w:szCs w:val="28"/>
        </w:rPr>
        <w:lastRenderedPageBreak/>
        <w:drawing>
          <wp:inline distT="0" distB="0" distL="0" distR="0" wp14:anchorId="7597A5CB" wp14:editId="55C05B00">
            <wp:extent cx="4220164" cy="34294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0164" cy="342948"/>
                    </a:xfrm>
                    <a:prstGeom prst="rect">
                      <a:avLst/>
                    </a:prstGeom>
                  </pic:spPr>
                </pic:pic>
              </a:graphicData>
            </a:graphic>
          </wp:inline>
        </w:drawing>
      </w:r>
    </w:p>
    <w:p w14:paraId="3E9C66B2" w14:textId="71656B2D" w:rsidR="00D04E16" w:rsidRDefault="0053528A" w:rsidP="003833D5">
      <w:pPr>
        <w:jc w:val="center"/>
        <w:rPr>
          <w:rFonts w:ascii="Times New Roman" w:hAnsi="Times New Roman" w:cs="Times New Roman"/>
          <w:sz w:val="28"/>
          <w:szCs w:val="28"/>
        </w:rPr>
      </w:pPr>
      <w:r w:rsidRPr="0053528A">
        <w:rPr>
          <w:rFonts w:ascii="Times New Roman" w:hAnsi="Times New Roman" w:cs="Times New Roman"/>
          <w:noProof/>
          <w:sz w:val="28"/>
          <w:szCs w:val="28"/>
        </w:rPr>
        <w:drawing>
          <wp:inline distT="0" distB="0" distL="0" distR="0" wp14:anchorId="44267BF4" wp14:editId="136E222D">
            <wp:extent cx="4639322" cy="2695951"/>
            <wp:effectExtent l="0" t="0" r="8890" b="9525"/>
            <wp:docPr id="32" name="Рисунок 32" descr="Изображение выглядит как антен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descr="Изображение выглядит как антенна&#10;&#10;Автоматически созданное описание"/>
                    <pic:cNvPicPr/>
                  </pic:nvPicPr>
                  <pic:blipFill>
                    <a:blip r:embed="rId13"/>
                    <a:stretch>
                      <a:fillRect/>
                    </a:stretch>
                  </pic:blipFill>
                  <pic:spPr>
                    <a:xfrm>
                      <a:off x="0" y="0"/>
                      <a:ext cx="4639322" cy="2695951"/>
                    </a:xfrm>
                    <a:prstGeom prst="rect">
                      <a:avLst/>
                    </a:prstGeom>
                  </pic:spPr>
                </pic:pic>
              </a:graphicData>
            </a:graphic>
          </wp:inline>
        </w:drawing>
      </w:r>
      <w:r>
        <w:rPr>
          <w:rFonts w:ascii="Times New Roman" w:hAnsi="Times New Roman" w:cs="Times New Roman"/>
          <w:sz w:val="28"/>
          <w:szCs w:val="28"/>
        </w:rPr>
        <w:br/>
        <w:t xml:space="preserve">Рисунок 3 - </w:t>
      </w:r>
      <w:r w:rsidRPr="0053528A">
        <w:rPr>
          <w:rFonts w:ascii="Times New Roman" w:hAnsi="Times New Roman" w:cs="Times New Roman"/>
          <w:sz w:val="28"/>
          <w:szCs w:val="28"/>
        </w:rPr>
        <w:t>Схема интерференции дифрагированных лучей</w:t>
      </w:r>
    </w:p>
    <w:p w14:paraId="70A9E05E" w14:textId="64FE729F" w:rsidR="0053528A" w:rsidRDefault="00BC0F0E" w:rsidP="003833D5">
      <w:pPr>
        <w:jc w:val="both"/>
        <w:rPr>
          <w:rFonts w:ascii="Times New Roman" w:hAnsi="Times New Roman" w:cs="Times New Roman"/>
          <w:sz w:val="28"/>
          <w:szCs w:val="28"/>
        </w:rPr>
      </w:pPr>
      <w:r w:rsidRPr="00BC0F0E">
        <w:rPr>
          <w:rFonts w:ascii="Times New Roman" w:hAnsi="Times New Roman" w:cs="Times New Roman"/>
          <w:sz w:val="28"/>
          <w:szCs w:val="28"/>
        </w:rPr>
        <w:t>Объединяя эти два условия интерференционного максимума в дифракционном спектре, получим:</w:t>
      </w:r>
    </w:p>
    <w:p w14:paraId="63B5F41F" w14:textId="41ECDD29" w:rsidR="00BC0F0E" w:rsidRDefault="00BC0F0E" w:rsidP="003833D5">
      <w:pPr>
        <w:jc w:val="center"/>
        <w:rPr>
          <w:rFonts w:ascii="Times New Roman" w:hAnsi="Times New Roman" w:cs="Times New Roman"/>
          <w:sz w:val="28"/>
          <w:szCs w:val="28"/>
        </w:rPr>
      </w:pPr>
      <w:r w:rsidRPr="00BC0F0E">
        <w:rPr>
          <w:rFonts w:ascii="Times New Roman" w:hAnsi="Times New Roman" w:cs="Times New Roman"/>
          <w:noProof/>
          <w:sz w:val="28"/>
          <w:szCs w:val="28"/>
        </w:rPr>
        <w:drawing>
          <wp:inline distT="0" distB="0" distL="0" distR="0" wp14:anchorId="36ED5393" wp14:editId="49ABF489">
            <wp:extent cx="4486901" cy="42868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901" cy="428685"/>
                    </a:xfrm>
                    <a:prstGeom prst="rect">
                      <a:avLst/>
                    </a:prstGeom>
                  </pic:spPr>
                </pic:pic>
              </a:graphicData>
            </a:graphic>
          </wp:inline>
        </w:drawing>
      </w:r>
    </w:p>
    <w:p w14:paraId="41E8024F" w14:textId="7A9BF29F" w:rsidR="00BC0F0E" w:rsidRDefault="006E5559" w:rsidP="003833D5">
      <w:pPr>
        <w:jc w:val="both"/>
        <w:rPr>
          <w:rFonts w:ascii="Times New Roman" w:hAnsi="Times New Roman" w:cs="Times New Roman"/>
          <w:sz w:val="28"/>
          <w:szCs w:val="28"/>
        </w:rPr>
      </w:pPr>
      <w:r w:rsidRPr="006E5559">
        <w:rPr>
          <w:rFonts w:ascii="Times New Roman" w:hAnsi="Times New Roman" w:cs="Times New Roman"/>
          <w:sz w:val="28"/>
          <w:szCs w:val="28"/>
        </w:rPr>
        <w:t xml:space="preserve">Очевидно, что две любые другие волны, аналогичные волнам «1», «2» и проходящие сквозь дифракционную решетку на расстоянии d друг от друга, дадут вклад в формирование максимума в точке «М», который называют главным дифракционным максимумом. Условие m = 0 в уравнении (3.4) главного дифракционного максимума, соответствует значению φ = 0, и определяет интерференционное условие для центрального максимума, формируемого </w:t>
      </w:r>
      <w:proofErr w:type="spellStart"/>
      <w:r w:rsidRPr="006E5559">
        <w:rPr>
          <w:rFonts w:ascii="Times New Roman" w:hAnsi="Times New Roman" w:cs="Times New Roman"/>
          <w:sz w:val="28"/>
          <w:szCs w:val="28"/>
        </w:rPr>
        <w:t>недифрагированными</w:t>
      </w:r>
      <w:proofErr w:type="spellEnd"/>
      <w:r w:rsidRPr="006E5559">
        <w:rPr>
          <w:rFonts w:ascii="Times New Roman" w:hAnsi="Times New Roman" w:cs="Times New Roman"/>
          <w:sz w:val="28"/>
          <w:szCs w:val="28"/>
        </w:rPr>
        <w:t xml:space="preserve"> волнами, приходящими в центр экрана в одной фазе. Из рисунков 3.1 и 3.2 следует, что дифракционный спектр должен быть симметричен относительно центрального максимума. Полагая значения углов дифракции φ для максимумов, расположенных справа от центрального, условно положительными, а слева – отрицательными, получаем окончательное выражение для главных максимумов в дифракционном спектре:</w:t>
      </w:r>
    </w:p>
    <w:p w14:paraId="40B7A235" w14:textId="726E3589" w:rsidR="006E5559" w:rsidRDefault="006E5559" w:rsidP="003833D5">
      <w:pPr>
        <w:jc w:val="center"/>
        <w:rPr>
          <w:rFonts w:ascii="Times New Roman" w:hAnsi="Times New Roman" w:cs="Times New Roman"/>
          <w:sz w:val="28"/>
          <w:szCs w:val="28"/>
        </w:rPr>
      </w:pPr>
      <w:r w:rsidRPr="006E5559">
        <w:rPr>
          <w:rFonts w:ascii="Times New Roman" w:hAnsi="Times New Roman" w:cs="Times New Roman"/>
          <w:noProof/>
          <w:sz w:val="28"/>
          <w:szCs w:val="28"/>
        </w:rPr>
        <w:drawing>
          <wp:inline distT="0" distB="0" distL="0" distR="0" wp14:anchorId="0908D08B" wp14:editId="32351D11">
            <wp:extent cx="4572638" cy="50489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638" cy="504895"/>
                    </a:xfrm>
                    <a:prstGeom prst="rect">
                      <a:avLst/>
                    </a:prstGeom>
                  </pic:spPr>
                </pic:pic>
              </a:graphicData>
            </a:graphic>
          </wp:inline>
        </w:drawing>
      </w:r>
    </w:p>
    <w:p w14:paraId="285AEA9B" w14:textId="1905EB4E" w:rsidR="006E5559" w:rsidRDefault="00D9047C" w:rsidP="003833D5">
      <w:pPr>
        <w:jc w:val="both"/>
        <w:rPr>
          <w:rFonts w:ascii="Times New Roman" w:hAnsi="Times New Roman" w:cs="Times New Roman"/>
          <w:sz w:val="28"/>
          <w:szCs w:val="28"/>
        </w:rPr>
      </w:pPr>
      <w:r w:rsidRPr="00D9047C">
        <w:rPr>
          <w:rFonts w:ascii="Times New Roman" w:hAnsi="Times New Roman" w:cs="Times New Roman"/>
          <w:sz w:val="28"/>
          <w:szCs w:val="28"/>
        </w:rPr>
        <w:t xml:space="preserve">Значения m называют порядком дифракционного максимума. Главные максимумы различных порядков разделены в дифракционном спектре </w:t>
      </w:r>
      <w:r w:rsidRPr="00D9047C">
        <w:rPr>
          <w:rFonts w:ascii="Times New Roman" w:hAnsi="Times New Roman" w:cs="Times New Roman"/>
          <w:sz w:val="28"/>
          <w:szCs w:val="28"/>
        </w:rPr>
        <w:lastRenderedPageBreak/>
        <w:t>интерференционными (главными) минимумами, в которых волны складываются в противофазе и гасят друг друга попарно. Наряду с главными максимумами и минимумами в дифракционном спектре присутствуют добавочные максимумы и минимумы, возникающие при интерференции дифрагированных волн, проходящих сквозь дифракционную решетку на расстояниях d</w:t>
      </w:r>
      <w:r w:rsidRPr="00D9047C">
        <w:rPr>
          <w:rFonts w:ascii="Times New Roman" w:hAnsi="Times New Roman" w:cs="Times New Roman"/>
          <w:sz w:val="18"/>
          <w:szCs w:val="18"/>
        </w:rPr>
        <w:t>1</w:t>
      </w:r>
      <w:r w:rsidRPr="00D9047C">
        <w:rPr>
          <w:rFonts w:ascii="Times New Roman" w:hAnsi="Times New Roman" w:cs="Times New Roman"/>
          <w:sz w:val="28"/>
          <w:szCs w:val="28"/>
        </w:rPr>
        <w:t xml:space="preserve"> &gt; d одна от другой. В результате, дифракционный спектр имеет форму, схематически показанную на рисунке 4, где I – интенсивность света на экране.</w:t>
      </w:r>
    </w:p>
    <w:p w14:paraId="21DEC81B" w14:textId="6DAA3708" w:rsidR="00D9047C" w:rsidRDefault="00D9047C" w:rsidP="003833D5">
      <w:pPr>
        <w:jc w:val="center"/>
        <w:rPr>
          <w:rFonts w:ascii="Times New Roman" w:hAnsi="Times New Roman" w:cs="Times New Roman"/>
          <w:sz w:val="28"/>
          <w:szCs w:val="28"/>
        </w:rPr>
      </w:pPr>
      <w:r w:rsidRPr="00D9047C">
        <w:rPr>
          <w:rFonts w:ascii="Times New Roman" w:hAnsi="Times New Roman" w:cs="Times New Roman"/>
          <w:noProof/>
          <w:sz w:val="28"/>
          <w:szCs w:val="28"/>
        </w:rPr>
        <w:drawing>
          <wp:inline distT="0" distB="0" distL="0" distR="0" wp14:anchorId="1D96DA6D" wp14:editId="408EA5F5">
            <wp:extent cx="5940425" cy="2426970"/>
            <wp:effectExtent l="0" t="0" r="3175" b="0"/>
            <wp:docPr id="38" name="Рисунок 38" descr="Изображение выглядит как текст, лод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descr="Изображение выглядит как текст, лодка&#10;&#10;Автоматически созданное описание"/>
                    <pic:cNvPicPr/>
                  </pic:nvPicPr>
                  <pic:blipFill>
                    <a:blip r:embed="rId16"/>
                    <a:stretch>
                      <a:fillRect/>
                    </a:stretch>
                  </pic:blipFill>
                  <pic:spPr>
                    <a:xfrm>
                      <a:off x="0" y="0"/>
                      <a:ext cx="5940425" cy="2426970"/>
                    </a:xfrm>
                    <a:prstGeom prst="rect">
                      <a:avLst/>
                    </a:prstGeom>
                  </pic:spPr>
                </pic:pic>
              </a:graphicData>
            </a:graphic>
          </wp:inline>
        </w:drawing>
      </w:r>
      <w:r>
        <w:rPr>
          <w:rFonts w:ascii="Times New Roman" w:hAnsi="Times New Roman" w:cs="Times New Roman"/>
          <w:sz w:val="28"/>
          <w:szCs w:val="28"/>
        </w:rPr>
        <w:br/>
        <w:t xml:space="preserve">Рисунок 4 - </w:t>
      </w:r>
      <w:r w:rsidR="00EA5703" w:rsidRPr="00EA5703">
        <w:rPr>
          <w:rFonts w:ascii="Times New Roman" w:hAnsi="Times New Roman" w:cs="Times New Roman"/>
          <w:sz w:val="28"/>
          <w:szCs w:val="28"/>
        </w:rPr>
        <w:t>Схема распределения интенсивности в дифракционном спектре.</w:t>
      </w:r>
    </w:p>
    <w:p w14:paraId="1E33B908" w14:textId="2C8874C0" w:rsidR="00EA5703" w:rsidRDefault="00EA5703" w:rsidP="003833D5">
      <w:pPr>
        <w:jc w:val="both"/>
        <w:rPr>
          <w:rFonts w:ascii="Times New Roman" w:hAnsi="Times New Roman" w:cs="Times New Roman"/>
          <w:sz w:val="28"/>
          <w:szCs w:val="28"/>
        </w:rPr>
      </w:pPr>
      <w:r w:rsidRPr="00EA5703">
        <w:rPr>
          <w:rFonts w:ascii="Times New Roman" w:hAnsi="Times New Roman" w:cs="Times New Roman"/>
          <w:sz w:val="28"/>
          <w:szCs w:val="28"/>
        </w:rPr>
        <w:t>В данной лабораторной работе наблюдение добавочных максимумов и минимумов не представляется возможным из-за малой разрешающей способности измерительной установки. Если освещать решетку белым светом, в максимумах каждого порядка должны наблюдаться спектральные линии различных цветов от фиолетового до красного. В соответствии с формулой (3.5) линия красного цвета должна располагаться дальше от центра дифракционной картины по сравнению с линией фиолетового цвета в максимуме любого порядка. Исходя из формулы (3.5), определим длину волны света</w:t>
      </w:r>
    </w:p>
    <w:p w14:paraId="6140E7BE" w14:textId="7E5B8F01" w:rsidR="004A2233" w:rsidRDefault="00EA5703" w:rsidP="003833D5">
      <w:pPr>
        <w:jc w:val="center"/>
        <w:rPr>
          <w:rFonts w:ascii="Times New Roman" w:hAnsi="Times New Roman" w:cs="Times New Roman"/>
          <w:sz w:val="28"/>
          <w:szCs w:val="28"/>
        </w:rPr>
      </w:pPr>
      <w:r w:rsidRPr="00EA5703">
        <w:rPr>
          <w:rFonts w:ascii="Times New Roman" w:hAnsi="Times New Roman" w:cs="Times New Roman"/>
          <w:noProof/>
          <w:sz w:val="28"/>
          <w:szCs w:val="28"/>
        </w:rPr>
        <w:drawing>
          <wp:inline distT="0" distB="0" distL="0" distR="0" wp14:anchorId="03B1E155" wp14:editId="5A1E2590">
            <wp:extent cx="3705742" cy="676369"/>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5742" cy="676369"/>
                    </a:xfrm>
                    <a:prstGeom prst="rect">
                      <a:avLst/>
                    </a:prstGeom>
                  </pic:spPr>
                </pic:pic>
              </a:graphicData>
            </a:graphic>
          </wp:inline>
        </w:drawing>
      </w:r>
    </w:p>
    <w:p w14:paraId="304C53B2" w14:textId="7ED58AF5" w:rsidR="00EA5703" w:rsidRDefault="004A2233" w:rsidP="003833D5">
      <w:pPr>
        <w:jc w:val="both"/>
        <w:rPr>
          <w:rFonts w:ascii="Times New Roman" w:hAnsi="Times New Roman" w:cs="Times New Roman"/>
          <w:sz w:val="28"/>
          <w:szCs w:val="28"/>
        </w:rPr>
      </w:pPr>
      <w:r w:rsidRPr="004A2233">
        <w:rPr>
          <w:rFonts w:ascii="Times New Roman" w:hAnsi="Times New Roman" w:cs="Times New Roman"/>
          <w:sz w:val="28"/>
          <w:szCs w:val="28"/>
        </w:rPr>
        <w:t>Таким образом, дифракционную решетку можно использовать для исследования спектрального состава электромагнитных излучений по длинам волн, т.е., как спектральный прибор. Дифракционная решетка, как спектральный прибор, характеризуется тремя параметрами: угловой дисперсией, линейной дисперсией и разрешающей способностью.</w:t>
      </w:r>
    </w:p>
    <w:p w14:paraId="3B055726" w14:textId="169E94EE" w:rsidR="004A2233" w:rsidRDefault="004A2233" w:rsidP="003833D5">
      <w:pPr>
        <w:jc w:val="both"/>
        <w:rPr>
          <w:rFonts w:ascii="Times New Roman" w:hAnsi="Times New Roman" w:cs="Times New Roman"/>
          <w:sz w:val="28"/>
          <w:szCs w:val="28"/>
        </w:rPr>
      </w:pPr>
      <w:r w:rsidRPr="004A2233">
        <w:rPr>
          <w:rFonts w:ascii="Times New Roman" w:hAnsi="Times New Roman" w:cs="Times New Roman"/>
          <w:sz w:val="28"/>
          <w:szCs w:val="28"/>
        </w:rPr>
        <w:lastRenderedPageBreak/>
        <w:t>Угловой дисперсией называется величина:</w:t>
      </w:r>
    </w:p>
    <w:p w14:paraId="417A636E" w14:textId="11BC45D2" w:rsidR="004A2233" w:rsidRDefault="004A2233" w:rsidP="003833D5">
      <w:pPr>
        <w:jc w:val="center"/>
        <w:rPr>
          <w:rFonts w:ascii="Times New Roman" w:hAnsi="Times New Roman" w:cs="Times New Roman"/>
          <w:sz w:val="28"/>
          <w:szCs w:val="28"/>
        </w:rPr>
      </w:pPr>
      <w:r w:rsidRPr="004A2233">
        <w:rPr>
          <w:rFonts w:ascii="Times New Roman" w:hAnsi="Times New Roman" w:cs="Times New Roman"/>
          <w:noProof/>
          <w:sz w:val="28"/>
          <w:szCs w:val="28"/>
        </w:rPr>
        <w:drawing>
          <wp:inline distT="0" distB="0" distL="0" distR="0" wp14:anchorId="7ECF398A" wp14:editId="2654639D">
            <wp:extent cx="3676650" cy="61912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456"/>
                    <a:stretch/>
                  </pic:blipFill>
                  <pic:spPr bwMode="auto">
                    <a:xfrm>
                      <a:off x="0" y="0"/>
                      <a:ext cx="3677163" cy="619211"/>
                    </a:xfrm>
                    <a:prstGeom prst="rect">
                      <a:avLst/>
                    </a:prstGeom>
                    <a:ln>
                      <a:noFill/>
                    </a:ln>
                    <a:extLst>
                      <a:ext uri="{53640926-AAD7-44D8-BBD7-CCE9431645EC}">
                        <a14:shadowObscured xmlns:a14="http://schemas.microsoft.com/office/drawing/2010/main"/>
                      </a:ext>
                    </a:extLst>
                  </pic:spPr>
                </pic:pic>
              </a:graphicData>
            </a:graphic>
          </wp:inline>
        </w:drawing>
      </w:r>
    </w:p>
    <w:p w14:paraId="6F6FF2A7" w14:textId="15DD6C92" w:rsidR="004A2233" w:rsidRDefault="00FA0721" w:rsidP="003833D5">
      <w:pPr>
        <w:jc w:val="both"/>
        <w:rPr>
          <w:rFonts w:ascii="Times New Roman" w:hAnsi="Times New Roman" w:cs="Times New Roman"/>
          <w:sz w:val="28"/>
          <w:szCs w:val="28"/>
        </w:rPr>
      </w:pPr>
      <w:r w:rsidRPr="00FA0721">
        <w:rPr>
          <w:rFonts w:ascii="Times New Roman" w:hAnsi="Times New Roman" w:cs="Times New Roman"/>
          <w:sz w:val="28"/>
          <w:szCs w:val="28"/>
        </w:rPr>
        <w:t xml:space="preserve">где </w:t>
      </w:r>
      <w:r w:rsidRPr="00FA0721">
        <w:rPr>
          <w:rFonts w:ascii="Times New Roman" w:hAnsi="Times New Roman" w:cs="Times New Roman"/>
          <w:sz w:val="28"/>
          <w:szCs w:val="28"/>
        </w:rPr>
        <w:sym w:font="Symbol" w:char="F064"/>
      </w:r>
      <w:r w:rsidRPr="00FA0721">
        <w:rPr>
          <w:rFonts w:ascii="Times New Roman" w:hAnsi="Times New Roman" w:cs="Times New Roman"/>
          <w:sz w:val="28"/>
          <w:szCs w:val="28"/>
        </w:rPr>
        <w:t xml:space="preserve">φ − угловое расстояние между спектральными линиями, отличающимися по длине волны на </w:t>
      </w:r>
      <w:r w:rsidRPr="00FA0721">
        <w:rPr>
          <w:rFonts w:ascii="Times New Roman" w:hAnsi="Times New Roman" w:cs="Times New Roman"/>
          <w:sz w:val="28"/>
          <w:szCs w:val="28"/>
        </w:rPr>
        <w:sym w:font="Symbol" w:char="F064"/>
      </w:r>
      <w:r w:rsidRPr="00FA0721">
        <w:rPr>
          <w:rFonts w:ascii="Times New Roman" w:hAnsi="Times New Roman" w:cs="Times New Roman"/>
          <w:sz w:val="28"/>
          <w:szCs w:val="28"/>
        </w:rPr>
        <w:t>λ. Используя формулу (3.5), угловую дисперсию можно записать в виде</w:t>
      </w:r>
    </w:p>
    <w:p w14:paraId="5D456C3D" w14:textId="6D38550E" w:rsidR="00FA0721" w:rsidRDefault="00FA0721" w:rsidP="003833D5">
      <w:pPr>
        <w:jc w:val="center"/>
        <w:rPr>
          <w:rFonts w:ascii="Times New Roman" w:hAnsi="Times New Roman" w:cs="Times New Roman"/>
          <w:sz w:val="28"/>
          <w:szCs w:val="28"/>
        </w:rPr>
      </w:pPr>
      <w:r w:rsidRPr="00FA0721">
        <w:rPr>
          <w:rFonts w:ascii="Times New Roman" w:hAnsi="Times New Roman" w:cs="Times New Roman"/>
          <w:noProof/>
          <w:sz w:val="28"/>
          <w:szCs w:val="28"/>
        </w:rPr>
        <w:drawing>
          <wp:inline distT="0" distB="0" distL="0" distR="0" wp14:anchorId="2523D966" wp14:editId="068722E2">
            <wp:extent cx="3952875" cy="685800"/>
            <wp:effectExtent l="0" t="0" r="952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582"/>
                    <a:stretch/>
                  </pic:blipFill>
                  <pic:spPr bwMode="auto">
                    <a:xfrm>
                      <a:off x="0" y="0"/>
                      <a:ext cx="3953428" cy="685896"/>
                    </a:xfrm>
                    <a:prstGeom prst="rect">
                      <a:avLst/>
                    </a:prstGeom>
                    <a:ln>
                      <a:noFill/>
                    </a:ln>
                    <a:extLst>
                      <a:ext uri="{53640926-AAD7-44D8-BBD7-CCE9431645EC}">
                        <a14:shadowObscured xmlns:a14="http://schemas.microsoft.com/office/drawing/2010/main"/>
                      </a:ext>
                    </a:extLst>
                  </pic:spPr>
                </pic:pic>
              </a:graphicData>
            </a:graphic>
          </wp:inline>
        </w:drawing>
      </w:r>
    </w:p>
    <w:p w14:paraId="468B662E" w14:textId="0E3D4800" w:rsidR="00FA0721" w:rsidRDefault="00FA0721" w:rsidP="003833D5">
      <w:pPr>
        <w:jc w:val="both"/>
        <w:rPr>
          <w:rFonts w:ascii="Times New Roman" w:hAnsi="Times New Roman" w:cs="Times New Roman"/>
          <w:sz w:val="28"/>
          <w:szCs w:val="28"/>
        </w:rPr>
      </w:pPr>
      <w:r w:rsidRPr="00FA0721">
        <w:rPr>
          <w:rFonts w:ascii="Times New Roman" w:hAnsi="Times New Roman" w:cs="Times New Roman"/>
          <w:sz w:val="28"/>
          <w:szCs w:val="28"/>
        </w:rPr>
        <w:t>Линейной дисперсией называют величину:</w:t>
      </w:r>
    </w:p>
    <w:p w14:paraId="6F905B7F" w14:textId="5233E14A" w:rsidR="00FA0721" w:rsidRDefault="00B178E2" w:rsidP="003833D5">
      <w:pPr>
        <w:jc w:val="center"/>
        <w:rPr>
          <w:rFonts w:ascii="Times New Roman" w:hAnsi="Times New Roman" w:cs="Times New Roman"/>
          <w:sz w:val="28"/>
          <w:szCs w:val="28"/>
        </w:rPr>
      </w:pPr>
      <w:r w:rsidRPr="00B178E2">
        <w:rPr>
          <w:rFonts w:ascii="Times New Roman" w:hAnsi="Times New Roman" w:cs="Times New Roman"/>
          <w:noProof/>
          <w:sz w:val="28"/>
          <w:szCs w:val="28"/>
        </w:rPr>
        <w:drawing>
          <wp:inline distT="0" distB="0" distL="0" distR="0" wp14:anchorId="2B56B1EB" wp14:editId="37F45CA3">
            <wp:extent cx="4001058" cy="409632"/>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1058" cy="409632"/>
                    </a:xfrm>
                    <a:prstGeom prst="rect">
                      <a:avLst/>
                    </a:prstGeom>
                  </pic:spPr>
                </pic:pic>
              </a:graphicData>
            </a:graphic>
          </wp:inline>
        </w:drawing>
      </w:r>
    </w:p>
    <w:p w14:paraId="7AC3B391" w14:textId="54AD8C4D" w:rsidR="00B178E2" w:rsidRDefault="00B178E2" w:rsidP="003833D5">
      <w:pPr>
        <w:jc w:val="both"/>
        <w:rPr>
          <w:rFonts w:ascii="Times New Roman" w:hAnsi="Times New Roman" w:cs="Times New Roman"/>
          <w:sz w:val="28"/>
          <w:szCs w:val="28"/>
        </w:rPr>
      </w:pPr>
      <w:r w:rsidRPr="00B178E2">
        <w:rPr>
          <w:rFonts w:ascii="Times New Roman" w:hAnsi="Times New Roman" w:cs="Times New Roman"/>
          <w:sz w:val="28"/>
          <w:szCs w:val="28"/>
        </w:rPr>
        <w:t xml:space="preserve">где </w:t>
      </w:r>
      <w:r w:rsidRPr="00B178E2">
        <w:rPr>
          <w:rFonts w:ascii="Times New Roman" w:hAnsi="Times New Roman" w:cs="Times New Roman"/>
          <w:sz w:val="28"/>
          <w:szCs w:val="28"/>
        </w:rPr>
        <w:sym w:font="Symbol" w:char="F064"/>
      </w:r>
      <w:r w:rsidRPr="00B178E2">
        <w:rPr>
          <w:rFonts w:ascii="Times New Roman" w:hAnsi="Times New Roman" w:cs="Times New Roman"/>
          <w:sz w:val="28"/>
          <w:szCs w:val="28"/>
        </w:rPr>
        <w:t xml:space="preserve">ℓ − линейное расстояние на экране или фотопластинке между спектральными линиями, отличающимися по длине волны на </w:t>
      </w:r>
      <w:r w:rsidRPr="00B178E2">
        <w:rPr>
          <w:rFonts w:ascii="Times New Roman" w:hAnsi="Times New Roman" w:cs="Times New Roman"/>
          <w:sz w:val="28"/>
          <w:szCs w:val="28"/>
        </w:rPr>
        <w:sym w:font="Symbol" w:char="F064"/>
      </w:r>
      <w:r w:rsidRPr="00B178E2">
        <w:rPr>
          <w:rFonts w:ascii="Times New Roman" w:hAnsi="Times New Roman" w:cs="Times New Roman"/>
          <w:sz w:val="28"/>
          <w:szCs w:val="28"/>
        </w:rPr>
        <w:t>λ (Рис. 5).</w:t>
      </w:r>
    </w:p>
    <w:p w14:paraId="0D1480F6" w14:textId="780F1B1D" w:rsidR="00B178E2" w:rsidRDefault="002016FB" w:rsidP="00644667">
      <w:pPr>
        <w:jc w:val="center"/>
        <w:rPr>
          <w:rFonts w:ascii="Times New Roman" w:hAnsi="Times New Roman" w:cs="Times New Roman"/>
          <w:sz w:val="28"/>
          <w:szCs w:val="28"/>
        </w:rPr>
      </w:pPr>
      <w:r w:rsidRPr="002016FB">
        <w:rPr>
          <w:rFonts w:ascii="Times New Roman" w:hAnsi="Times New Roman" w:cs="Times New Roman"/>
          <w:noProof/>
          <w:sz w:val="28"/>
          <w:szCs w:val="28"/>
        </w:rPr>
        <w:drawing>
          <wp:inline distT="0" distB="0" distL="0" distR="0" wp14:anchorId="640FC849" wp14:editId="17C292BF">
            <wp:extent cx="4276725" cy="1914525"/>
            <wp:effectExtent l="0" t="0" r="9525" b="9525"/>
            <wp:docPr id="54" name="Рисунок 54" descr="Изображение выглядит как текст, антен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4" descr="Изображение выглядит как текст, антенна&#10;&#10;Автоматически созданное описание"/>
                    <pic:cNvPicPr/>
                  </pic:nvPicPr>
                  <pic:blipFill rotWithShape="1">
                    <a:blip r:embed="rId21"/>
                    <a:srcRect r="5870"/>
                    <a:stretch/>
                  </pic:blipFill>
                  <pic:spPr bwMode="auto">
                    <a:xfrm>
                      <a:off x="0" y="0"/>
                      <a:ext cx="4277322" cy="191479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rPr>
        <w:br/>
        <w:t xml:space="preserve">Рисунок 5 - </w:t>
      </w:r>
      <w:r w:rsidRPr="002016FB">
        <w:rPr>
          <w:rFonts w:ascii="Times New Roman" w:hAnsi="Times New Roman" w:cs="Times New Roman"/>
          <w:sz w:val="28"/>
          <w:szCs w:val="28"/>
        </w:rPr>
        <w:t>Определение угловой и линейной дисперсии</w:t>
      </w:r>
    </w:p>
    <w:p w14:paraId="6B59FEF5" w14:textId="77777777" w:rsidR="00C80534" w:rsidRDefault="00C80534" w:rsidP="003833D5">
      <w:pPr>
        <w:jc w:val="both"/>
        <w:rPr>
          <w:rFonts w:ascii="Times New Roman" w:hAnsi="Times New Roman" w:cs="Times New Roman"/>
          <w:sz w:val="28"/>
          <w:szCs w:val="28"/>
        </w:rPr>
      </w:pPr>
    </w:p>
    <w:p w14:paraId="18269B51" w14:textId="77777777" w:rsidR="00C80534" w:rsidRDefault="00C80534" w:rsidP="003833D5">
      <w:pPr>
        <w:jc w:val="both"/>
        <w:rPr>
          <w:rFonts w:ascii="Times New Roman" w:hAnsi="Times New Roman" w:cs="Times New Roman"/>
          <w:sz w:val="28"/>
          <w:szCs w:val="28"/>
        </w:rPr>
      </w:pPr>
    </w:p>
    <w:p w14:paraId="432A2D60" w14:textId="77777777" w:rsidR="00C80534" w:rsidRDefault="00C80534" w:rsidP="003833D5">
      <w:pPr>
        <w:jc w:val="both"/>
        <w:rPr>
          <w:rFonts w:ascii="Times New Roman" w:hAnsi="Times New Roman" w:cs="Times New Roman"/>
          <w:sz w:val="28"/>
          <w:szCs w:val="28"/>
        </w:rPr>
      </w:pPr>
    </w:p>
    <w:p w14:paraId="73E08168" w14:textId="77777777" w:rsidR="00C80534" w:rsidRDefault="00C80534" w:rsidP="003833D5">
      <w:pPr>
        <w:jc w:val="both"/>
        <w:rPr>
          <w:rFonts w:ascii="Times New Roman" w:hAnsi="Times New Roman" w:cs="Times New Roman"/>
          <w:sz w:val="28"/>
          <w:szCs w:val="28"/>
        </w:rPr>
      </w:pPr>
    </w:p>
    <w:p w14:paraId="28132EE3" w14:textId="77777777" w:rsidR="00C80534" w:rsidRDefault="00C80534" w:rsidP="003833D5">
      <w:pPr>
        <w:jc w:val="both"/>
        <w:rPr>
          <w:rFonts w:ascii="Times New Roman" w:hAnsi="Times New Roman" w:cs="Times New Roman"/>
          <w:sz w:val="28"/>
          <w:szCs w:val="28"/>
        </w:rPr>
      </w:pPr>
    </w:p>
    <w:p w14:paraId="51311BC4" w14:textId="06D1576A" w:rsidR="002016FB" w:rsidRDefault="002B4CC7" w:rsidP="003833D5">
      <w:pPr>
        <w:jc w:val="both"/>
        <w:rPr>
          <w:rFonts w:ascii="Times New Roman" w:hAnsi="Times New Roman" w:cs="Times New Roman"/>
          <w:sz w:val="28"/>
          <w:szCs w:val="28"/>
        </w:rPr>
      </w:pPr>
      <w:r w:rsidRPr="002B4CC7">
        <w:rPr>
          <w:rFonts w:ascii="Times New Roman" w:hAnsi="Times New Roman" w:cs="Times New Roman"/>
          <w:sz w:val="28"/>
          <w:szCs w:val="28"/>
        </w:rPr>
        <w:lastRenderedPageBreak/>
        <w:t xml:space="preserve">Поскольку в первом и втором порядке угол дифракции достаточно мал, а ℓ </w:t>
      </w:r>
      <w:r w:rsidRPr="002B4CC7">
        <w:rPr>
          <w:rFonts w:ascii="Cambria Math" w:hAnsi="Cambria Math" w:cs="Cambria Math"/>
          <w:sz w:val="28"/>
          <w:szCs w:val="28"/>
        </w:rPr>
        <w:t>≪</w:t>
      </w:r>
      <w:r w:rsidRPr="002B4CC7">
        <w:rPr>
          <w:rFonts w:ascii="Times New Roman" w:hAnsi="Times New Roman" w:cs="Times New Roman"/>
          <w:sz w:val="28"/>
          <w:szCs w:val="28"/>
        </w:rPr>
        <w:t xml:space="preserve"> </w:t>
      </w:r>
      <w:r w:rsidRPr="002B4CC7">
        <w:rPr>
          <w:rFonts w:ascii="Cambria Math" w:hAnsi="Cambria Math" w:cs="Cambria Math"/>
          <w:sz w:val="28"/>
          <w:szCs w:val="28"/>
        </w:rPr>
        <w:t>𝐿</w:t>
      </w:r>
      <w:r w:rsidRPr="002B4CC7">
        <w:rPr>
          <w:rFonts w:ascii="Times New Roman" w:hAnsi="Times New Roman" w:cs="Times New Roman"/>
          <w:sz w:val="28"/>
          <w:szCs w:val="28"/>
        </w:rPr>
        <w:t xml:space="preserve">, то можно записать ℓ ≈ </w:t>
      </w:r>
      <w:r w:rsidRPr="002B4CC7">
        <w:rPr>
          <w:rFonts w:ascii="Cambria Math" w:hAnsi="Cambria Math" w:cs="Cambria Math"/>
          <w:sz w:val="28"/>
          <w:szCs w:val="28"/>
        </w:rPr>
        <w:t>𝐿</w:t>
      </w:r>
      <w:r w:rsidRPr="002B4CC7">
        <w:rPr>
          <w:rFonts w:ascii="Times New Roman" w:hAnsi="Times New Roman" w:cs="Times New Roman"/>
          <w:sz w:val="28"/>
          <w:szCs w:val="28"/>
        </w:rPr>
        <w:t xml:space="preserve"> ∙ </w:t>
      </w:r>
      <w:r w:rsidRPr="002B4CC7">
        <w:rPr>
          <w:rFonts w:ascii="Cambria Math" w:hAnsi="Cambria Math" w:cs="Cambria Math"/>
          <w:sz w:val="28"/>
          <w:szCs w:val="28"/>
        </w:rPr>
        <w:t>𝜑</w:t>
      </w:r>
      <w:r w:rsidRPr="002B4CC7">
        <w:rPr>
          <w:rFonts w:ascii="Times New Roman" w:hAnsi="Times New Roman" w:cs="Times New Roman"/>
          <w:sz w:val="28"/>
          <w:szCs w:val="28"/>
        </w:rPr>
        <w:t xml:space="preserve"> и </w:t>
      </w:r>
      <w:r w:rsidRPr="002B4CC7">
        <w:rPr>
          <w:rFonts w:ascii="Cambria Math" w:hAnsi="Cambria Math" w:cs="Cambria Math"/>
          <w:sz w:val="28"/>
          <w:szCs w:val="28"/>
        </w:rPr>
        <w:t>𝛿</w:t>
      </w:r>
      <w:r w:rsidRPr="002B4CC7">
        <w:rPr>
          <w:rFonts w:ascii="Times New Roman" w:hAnsi="Times New Roman" w:cs="Times New Roman"/>
          <w:sz w:val="28"/>
          <w:szCs w:val="28"/>
        </w:rPr>
        <w:t xml:space="preserve">ℓ ≈ </w:t>
      </w:r>
      <w:r w:rsidRPr="002B4CC7">
        <w:rPr>
          <w:rFonts w:ascii="Cambria Math" w:hAnsi="Cambria Math" w:cs="Cambria Math"/>
          <w:sz w:val="28"/>
          <w:szCs w:val="28"/>
        </w:rPr>
        <w:t>𝐿</w:t>
      </w:r>
      <w:r w:rsidRPr="002B4CC7">
        <w:rPr>
          <w:rFonts w:ascii="Times New Roman" w:hAnsi="Times New Roman" w:cs="Times New Roman"/>
          <w:sz w:val="28"/>
          <w:szCs w:val="28"/>
        </w:rPr>
        <w:t xml:space="preserve"> ∙ </w:t>
      </w:r>
      <w:r w:rsidRPr="002B4CC7">
        <w:rPr>
          <w:rFonts w:ascii="Cambria Math" w:hAnsi="Cambria Math" w:cs="Cambria Math"/>
          <w:sz w:val="28"/>
          <w:szCs w:val="28"/>
        </w:rPr>
        <w:t>𝛿𝜑</w:t>
      </w:r>
      <w:r w:rsidRPr="002B4CC7">
        <w:rPr>
          <w:rFonts w:ascii="Times New Roman" w:hAnsi="Times New Roman" w:cs="Times New Roman"/>
          <w:sz w:val="28"/>
          <w:szCs w:val="28"/>
        </w:rPr>
        <w:t>. Отсюда линейная дисперсия связана с угловой дисперсией соотношением</w:t>
      </w:r>
    </w:p>
    <w:p w14:paraId="2247E5DD" w14:textId="4E449E32" w:rsidR="002B4CC7" w:rsidRDefault="002B4CC7" w:rsidP="00644667">
      <w:pPr>
        <w:jc w:val="center"/>
        <w:rPr>
          <w:rFonts w:ascii="Times New Roman" w:hAnsi="Times New Roman" w:cs="Times New Roman"/>
          <w:sz w:val="28"/>
          <w:szCs w:val="28"/>
        </w:rPr>
      </w:pPr>
      <w:r w:rsidRPr="002B4CC7">
        <w:rPr>
          <w:rFonts w:ascii="Times New Roman" w:hAnsi="Times New Roman" w:cs="Times New Roman"/>
          <w:noProof/>
          <w:sz w:val="28"/>
          <w:szCs w:val="28"/>
        </w:rPr>
        <w:drawing>
          <wp:inline distT="0" distB="0" distL="0" distR="0" wp14:anchorId="26BD27D2" wp14:editId="20BE5A2A">
            <wp:extent cx="2941320" cy="352384"/>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9437" cy="361743"/>
                    </a:xfrm>
                    <a:prstGeom prst="rect">
                      <a:avLst/>
                    </a:prstGeom>
                  </pic:spPr>
                </pic:pic>
              </a:graphicData>
            </a:graphic>
          </wp:inline>
        </w:drawing>
      </w:r>
    </w:p>
    <w:p w14:paraId="3975D23C" w14:textId="77777777" w:rsidR="00A37E85" w:rsidRDefault="00A37E85" w:rsidP="00644667">
      <w:pPr>
        <w:jc w:val="center"/>
        <w:rPr>
          <w:rFonts w:ascii="Times New Roman" w:hAnsi="Times New Roman" w:cs="Times New Roman"/>
          <w:sz w:val="28"/>
          <w:szCs w:val="28"/>
        </w:rPr>
      </w:pPr>
    </w:p>
    <w:p w14:paraId="0C2AC9DD" w14:textId="1F95D94E" w:rsidR="002B4CC7" w:rsidRDefault="00D94601" w:rsidP="003833D5">
      <w:pPr>
        <w:jc w:val="both"/>
        <w:rPr>
          <w:rFonts w:ascii="Times New Roman" w:hAnsi="Times New Roman" w:cs="Times New Roman"/>
          <w:sz w:val="28"/>
          <w:szCs w:val="28"/>
        </w:rPr>
      </w:pPr>
      <w:r w:rsidRPr="00D94601">
        <w:rPr>
          <w:rFonts w:ascii="Times New Roman" w:hAnsi="Times New Roman" w:cs="Times New Roman"/>
          <w:sz w:val="28"/>
          <w:szCs w:val="28"/>
        </w:rPr>
        <w:t>Разрешающей способностью называют величину:</w:t>
      </w:r>
    </w:p>
    <w:p w14:paraId="530935C3" w14:textId="7CF89B74" w:rsidR="00D94601" w:rsidRDefault="00D94601" w:rsidP="00644667">
      <w:pPr>
        <w:jc w:val="center"/>
        <w:rPr>
          <w:rFonts w:ascii="Times New Roman" w:hAnsi="Times New Roman" w:cs="Times New Roman"/>
          <w:sz w:val="28"/>
          <w:szCs w:val="28"/>
        </w:rPr>
      </w:pPr>
      <w:r w:rsidRPr="00D94601">
        <w:rPr>
          <w:rFonts w:ascii="Times New Roman" w:hAnsi="Times New Roman" w:cs="Times New Roman"/>
          <w:noProof/>
          <w:sz w:val="28"/>
          <w:szCs w:val="28"/>
        </w:rPr>
        <w:drawing>
          <wp:inline distT="0" distB="0" distL="0" distR="0" wp14:anchorId="68709E4F" wp14:editId="43762F90">
            <wp:extent cx="3620005" cy="543001"/>
            <wp:effectExtent l="0" t="0" r="0"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0005" cy="543001"/>
                    </a:xfrm>
                    <a:prstGeom prst="rect">
                      <a:avLst/>
                    </a:prstGeom>
                  </pic:spPr>
                </pic:pic>
              </a:graphicData>
            </a:graphic>
          </wp:inline>
        </w:drawing>
      </w:r>
    </w:p>
    <w:p w14:paraId="5F0448B5" w14:textId="6A2FCE50" w:rsidR="00D94601" w:rsidRDefault="00AA7414" w:rsidP="003833D5">
      <w:pPr>
        <w:jc w:val="both"/>
        <w:rPr>
          <w:rFonts w:ascii="Times New Roman" w:hAnsi="Times New Roman" w:cs="Times New Roman"/>
          <w:sz w:val="28"/>
          <w:szCs w:val="28"/>
        </w:rPr>
      </w:pPr>
      <w:r w:rsidRPr="00AA7414">
        <w:rPr>
          <w:rFonts w:ascii="Times New Roman" w:hAnsi="Times New Roman" w:cs="Times New Roman"/>
          <w:sz w:val="28"/>
          <w:szCs w:val="28"/>
        </w:rPr>
        <w:t xml:space="preserve">где </w:t>
      </w:r>
      <w:r w:rsidRPr="00AA7414">
        <w:rPr>
          <w:rFonts w:ascii="Times New Roman" w:hAnsi="Times New Roman" w:cs="Times New Roman"/>
          <w:sz w:val="28"/>
          <w:szCs w:val="28"/>
        </w:rPr>
        <w:sym w:font="Symbol" w:char="F044"/>
      </w:r>
      <w:proofErr w:type="spellStart"/>
      <w:r w:rsidRPr="00AA7414">
        <w:rPr>
          <w:rFonts w:ascii="Times New Roman" w:hAnsi="Times New Roman" w:cs="Times New Roman"/>
          <w:sz w:val="28"/>
          <w:szCs w:val="28"/>
        </w:rPr>
        <w:t>λ</w:t>
      </w:r>
      <w:r w:rsidRPr="00AA7414">
        <w:rPr>
          <w:rFonts w:ascii="Times New Roman" w:hAnsi="Times New Roman" w:cs="Times New Roman"/>
          <w:sz w:val="20"/>
          <w:szCs w:val="20"/>
        </w:rPr>
        <w:t>р</w:t>
      </w:r>
      <w:proofErr w:type="spellEnd"/>
      <w:r w:rsidRPr="00AA7414">
        <w:rPr>
          <w:rFonts w:ascii="Times New Roman" w:hAnsi="Times New Roman" w:cs="Times New Roman"/>
          <w:sz w:val="28"/>
          <w:szCs w:val="28"/>
        </w:rPr>
        <w:t xml:space="preserve"> - разница между двумя длинами волн, подчиняющихся критерию Рэлея: две линии разных длин волн на экране все еще видны раздельно (разрешены), если главный максимум одной из них совпадает с ближайшим минимумом другой. Если линии расположены ближе друг к другу, то на</w:t>
      </w:r>
      <w:r>
        <w:rPr>
          <w:rFonts w:ascii="Times New Roman" w:hAnsi="Times New Roman" w:cs="Times New Roman"/>
          <w:sz w:val="28"/>
          <w:szCs w:val="28"/>
        </w:rPr>
        <w:t xml:space="preserve"> </w:t>
      </w:r>
      <w:r w:rsidRPr="00AA7414">
        <w:rPr>
          <w:rFonts w:ascii="Times New Roman" w:hAnsi="Times New Roman" w:cs="Times New Roman"/>
          <w:sz w:val="28"/>
          <w:szCs w:val="28"/>
        </w:rPr>
        <w:t>экране наблюдается одна линия. Можно показать, что разрешающая способность дифракционной решетки определяется числом щелей решетки и порядком максимума, в котором ведется наблюдение.</w:t>
      </w:r>
    </w:p>
    <w:p w14:paraId="388ED0FF" w14:textId="3311DEA8" w:rsidR="00AA7414" w:rsidRDefault="00E93D20" w:rsidP="00644667">
      <w:pPr>
        <w:jc w:val="center"/>
        <w:rPr>
          <w:rFonts w:ascii="Times New Roman" w:hAnsi="Times New Roman" w:cs="Times New Roman"/>
          <w:sz w:val="28"/>
          <w:szCs w:val="28"/>
        </w:rPr>
      </w:pPr>
      <w:r w:rsidRPr="00E93D20">
        <w:rPr>
          <w:rFonts w:ascii="Times New Roman" w:hAnsi="Times New Roman" w:cs="Times New Roman"/>
          <w:noProof/>
          <w:sz w:val="28"/>
          <w:szCs w:val="28"/>
        </w:rPr>
        <w:drawing>
          <wp:inline distT="0" distB="0" distL="0" distR="0" wp14:anchorId="4F97981D" wp14:editId="05B37C83">
            <wp:extent cx="3781953" cy="447737"/>
            <wp:effectExtent l="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953" cy="447737"/>
                    </a:xfrm>
                    <a:prstGeom prst="rect">
                      <a:avLst/>
                    </a:prstGeom>
                  </pic:spPr>
                </pic:pic>
              </a:graphicData>
            </a:graphic>
          </wp:inline>
        </w:drawing>
      </w:r>
    </w:p>
    <w:p w14:paraId="4F3F390F" w14:textId="77777777" w:rsidR="003833D5" w:rsidRDefault="003833D5" w:rsidP="003833D5">
      <w:pPr>
        <w:jc w:val="both"/>
        <w:rPr>
          <w:rFonts w:ascii="Times New Roman" w:hAnsi="Times New Roman" w:cs="Times New Roman"/>
          <w:b/>
          <w:bCs/>
          <w:sz w:val="28"/>
          <w:szCs w:val="28"/>
        </w:rPr>
      </w:pPr>
      <w:r>
        <w:rPr>
          <w:rFonts w:ascii="Times New Roman" w:hAnsi="Times New Roman" w:cs="Times New Roman"/>
          <w:b/>
          <w:bCs/>
          <w:sz w:val="28"/>
          <w:szCs w:val="28"/>
        </w:rPr>
        <w:t>Описание лабораторной установки:</w:t>
      </w:r>
    </w:p>
    <w:p w14:paraId="2C1700AE" w14:textId="7AF5753A" w:rsidR="00E93D20" w:rsidRDefault="00AF7F0E" w:rsidP="003833D5">
      <w:pPr>
        <w:jc w:val="both"/>
        <w:rPr>
          <w:rFonts w:ascii="Times New Roman" w:hAnsi="Times New Roman" w:cs="Times New Roman"/>
          <w:sz w:val="28"/>
          <w:szCs w:val="28"/>
        </w:rPr>
      </w:pPr>
      <w:r w:rsidRPr="00AF7F0E">
        <w:rPr>
          <w:rFonts w:ascii="Times New Roman" w:hAnsi="Times New Roman" w:cs="Times New Roman"/>
          <w:sz w:val="28"/>
          <w:szCs w:val="28"/>
        </w:rPr>
        <w:t>Установка состоит из источника света «И», щели «Щ», линзы «Л», дифракционной решетки «Р», экрана «Э» (Рис. 6).</w:t>
      </w:r>
    </w:p>
    <w:p w14:paraId="4C1FEE77" w14:textId="52F7DF6E" w:rsidR="00AF7F0E" w:rsidRDefault="000D7D0E" w:rsidP="00644667">
      <w:pPr>
        <w:jc w:val="center"/>
        <w:rPr>
          <w:rFonts w:ascii="Times New Roman" w:hAnsi="Times New Roman" w:cs="Times New Roman"/>
          <w:sz w:val="28"/>
          <w:szCs w:val="28"/>
        </w:rPr>
      </w:pPr>
      <w:r>
        <w:rPr>
          <w:rFonts w:ascii="Times New Roman" w:hAnsi="Times New Roman" w:cs="Times New Roman"/>
          <w:noProof/>
          <w:sz w:val="28"/>
          <w:szCs w:val="28"/>
        </w:rPr>
        <w:t xml:space="preserve"> </w:t>
      </w:r>
      <w:r w:rsidR="00AF7F0E" w:rsidRPr="00AF7F0E">
        <w:rPr>
          <w:rFonts w:ascii="Times New Roman" w:hAnsi="Times New Roman" w:cs="Times New Roman"/>
          <w:noProof/>
          <w:sz w:val="28"/>
          <w:szCs w:val="28"/>
        </w:rPr>
        <w:drawing>
          <wp:inline distT="0" distB="0" distL="0" distR="0" wp14:anchorId="3496E02B" wp14:editId="5AB64F1F">
            <wp:extent cx="3019425" cy="1204515"/>
            <wp:effectExtent l="0" t="0" r="0" b="0"/>
            <wp:docPr id="58" name="Рисунок 58" descr="Изображение выглядит как текст, антен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58" descr="Изображение выглядит как текст, антенна&#10;&#10;Автоматически созданное описание"/>
                    <pic:cNvPicPr/>
                  </pic:nvPicPr>
                  <pic:blipFill>
                    <a:blip r:embed="rId25"/>
                    <a:stretch>
                      <a:fillRect/>
                    </a:stretch>
                  </pic:blipFill>
                  <pic:spPr>
                    <a:xfrm>
                      <a:off x="0" y="0"/>
                      <a:ext cx="3042791" cy="1213836"/>
                    </a:xfrm>
                    <a:prstGeom prst="rect">
                      <a:avLst/>
                    </a:prstGeom>
                  </pic:spPr>
                </pic:pic>
              </a:graphicData>
            </a:graphic>
          </wp:inline>
        </w:drawing>
      </w:r>
      <w:r w:rsidR="00AF7F0E">
        <w:rPr>
          <w:rFonts w:ascii="Times New Roman" w:hAnsi="Times New Roman" w:cs="Times New Roman"/>
          <w:sz w:val="28"/>
          <w:szCs w:val="28"/>
        </w:rPr>
        <w:br/>
        <w:t>Рисунок</w:t>
      </w:r>
      <w:r w:rsidR="00644667">
        <w:rPr>
          <w:rFonts w:ascii="Times New Roman" w:hAnsi="Times New Roman" w:cs="Times New Roman"/>
          <w:sz w:val="28"/>
          <w:szCs w:val="28"/>
        </w:rPr>
        <w:t xml:space="preserve"> </w:t>
      </w:r>
      <w:r w:rsidR="00AF7F0E">
        <w:rPr>
          <w:rFonts w:ascii="Times New Roman" w:hAnsi="Times New Roman" w:cs="Times New Roman"/>
          <w:sz w:val="28"/>
          <w:szCs w:val="28"/>
        </w:rPr>
        <w:t xml:space="preserve">6 - </w:t>
      </w:r>
      <w:r w:rsidR="00C37F26" w:rsidRPr="00C37F26">
        <w:rPr>
          <w:rFonts w:ascii="Times New Roman" w:hAnsi="Times New Roman" w:cs="Times New Roman"/>
          <w:sz w:val="28"/>
          <w:szCs w:val="28"/>
        </w:rPr>
        <w:t>Схема лабораторной установки</w:t>
      </w:r>
    </w:p>
    <w:p w14:paraId="4E85A9BE" w14:textId="724CB1C3" w:rsidR="00C37F26" w:rsidRDefault="00C37F26" w:rsidP="00644667">
      <w:pPr>
        <w:jc w:val="center"/>
        <w:rPr>
          <w:rFonts w:ascii="Times New Roman" w:hAnsi="Times New Roman" w:cs="Times New Roman"/>
          <w:sz w:val="28"/>
          <w:szCs w:val="28"/>
        </w:rPr>
      </w:pPr>
      <w:r w:rsidRPr="00C37F26">
        <w:rPr>
          <w:rFonts w:ascii="Times New Roman" w:hAnsi="Times New Roman" w:cs="Times New Roman"/>
          <w:noProof/>
          <w:sz w:val="28"/>
          <w:szCs w:val="28"/>
        </w:rPr>
        <w:drawing>
          <wp:inline distT="0" distB="0" distL="0" distR="0" wp14:anchorId="4D8050B9" wp14:editId="7735B3CE">
            <wp:extent cx="3133725" cy="1092443"/>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86314" cy="1110776"/>
                    </a:xfrm>
                    <a:prstGeom prst="rect">
                      <a:avLst/>
                    </a:prstGeom>
                  </pic:spPr>
                </pic:pic>
              </a:graphicData>
            </a:graphic>
          </wp:inline>
        </w:drawing>
      </w:r>
      <w:r>
        <w:rPr>
          <w:rFonts w:ascii="Times New Roman" w:hAnsi="Times New Roman" w:cs="Times New Roman"/>
          <w:sz w:val="28"/>
          <w:szCs w:val="28"/>
        </w:rPr>
        <w:br/>
        <w:t xml:space="preserve">Рисунок 7 - </w:t>
      </w:r>
      <w:r w:rsidRPr="00C37F26">
        <w:rPr>
          <w:rFonts w:ascii="Times New Roman" w:hAnsi="Times New Roman" w:cs="Times New Roman"/>
          <w:sz w:val="28"/>
          <w:szCs w:val="28"/>
        </w:rPr>
        <w:t>Экспериментальная установка</w:t>
      </w:r>
    </w:p>
    <w:p w14:paraId="60FFFBCE" w14:textId="77777777" w:rsidR="00B65B15" w:rsidRDefault="00B65B15" w:rsidP="003833D5">
      <w:pPr>
        <w:jc w:val="both"/>
        <w:rPr>
          <w:rFonts w:ascii="Times New Roman" w:hAnsi="Times New Roman" w:cs="Times New Roman"/>
          <w:sz w:val="28"/>
          <w:szCs w:val="28"/>
        </w:rPr>
      </w:pPr>
    </w:p>
    <w:p w14:paraId="6616DAA3" w14:textId="15F94B79" w:rsidR="00C37F26" w:rsidRDefault="00B65B15" w:rsidP="003833D5">
      <w:pPr>
        <w:jc w:val="both"/>
        <w:rPr>
          <w:rFonts w:ascii="Times New Roman" w:hAnsi="Times New Roman" w:cs="Times New Roman"/>
          <w:sz w:val="28"/>
          <w:szCs w:val="28"/>
        </w:rPr>
      </w:pPr>
      <w:r w:rsidRPr="00B65B15">
        <w:rPr>
          <w:rFonts w:ascii="Times New Roman" w:hAnsi="Times New Roman" w:cs="Times New Roman"/>
          <w:sz w:val="28"/>
          <w:szCs w:val="28"/>
        </w:rPr>
        <w:t>На оптической скамье установлены: источник света, щель, линза, дифракционная решетка, экран (Рис.</w:t>
      </w:r>
      <w:r w:rsidR="00644667">
        <w:rPr>
          <w:rFonts w:ascii="Times New Roman" w:hAnsi="Times New Roman" w:cs="Times New Roman"/>
          <w:sz w:val="28"/>
          <w:szCs w:val="28"/>
        </w:rPr>
        <w:t xml:space="preserve"> </w:t>
      </w:r>
      <w:r w:rsidRPr="00B65B15">
        <w:rPr>
          <w:rFonts w:ascii="Times New Roman" w:hAnsi="Times New Roman" w:cs="Times New Roman"/>
          <w:sz w:val="28"/>
          <w:szCs w:val="28"/>
        </w:rPr>
        <w:t>6 и Рис</w:t>
      </w:r>
      <w:r w:rsidR="00644667">
        <w:rPr>
          <w:rFonts w:ascii="Times New Roman" w:hAnsi="Times New Roman" w:cs="Times New Roman"/>
          <w:sz w:val="28"/>
          <w:szCs w:val="28"/>
        </w:rPr>
        <w:t xml:space="preserve">. </w:t>
      </w:r>
      <w:r w:rsidRPr="00B65B15">
        <w:rPr>
          <w:rFonts w:ascii="Times New Roman" w:hAnsi="Times New Roman" w:cs="Times New Roman"/>
          <w:sz w:val="28"/>
          <w:szCs w:val="28"/>
        </w:rPr>
        <w:t>7). Щель служит для формирования спектральных линий, разрешенных между собой и придания им формы, подобной формы щели. Щель находится в фокальной плоскости линзы. Линза предназначена для устранения расходимости светового пучка и получения резкого изображения спектра на экране.</w:t>
      </w:r>
    </w:p>
    <w:p w14:paraId="64F3A35E" w14:textId="0B91FAE6" w:rsidR="00B65B15" w:rsidRDefault="00B65B15" w:rsidP="003833D5">
      <w:pPr>
        <w:jc w:val="both"/>
        <w:rPr>
          <w:noProof/>
        </w:rPr>
      </w:pPr>
      <w:r w:rsidRPr="00B65B15">
        <w:rPr>
          <w:rFonts w:ascii="Times New Roman" w:hAnsi="Times New Roman" w:cs="Times New Roman"/>
          <w:sz w:val="28"/>
          <w:szCs w:val="28"/>
        </w:rPr>
        <w:t>Для определения угла дифракции φ, исходя из схемы лабораторной установки, сначала находится</w:t>
      </w:r>
      <w:r w:rsidR="00E96679" w:rsidRPr="00E96679">
        <w:rPr>
          <w:noProof/>
        </w:rPr>
        <w:t xml:space="preserve"> </w:t>
      </w:r>
      <w:r w:rsidR="00644667">
        <w:rPr>
          <w:rFonts w:ascii="Times New Roman" w:hAnsi="Times New Roman" w:cs="Times New Roman"/>
          <w:noProof/>
          <w:sz w:val="28"/>
          <w:szCs w:val="28"/>
        </w:rPr>
        <w:t xml:space="preserve"> </w:t>
      </w:r>
      <m:oMath>
        <m:func>
          <m:funcPr>
            <m:ctrlPr>
              <w:rPr>
                <w:rFonts w:ascii="Cambria Math" w:hAnsi="Cambria Math" w:cs="Times New Roman"/>
                <w:i/>
                <w:noProof/>
                <w:sz w:val="28"/>
                <w:szCs w:val="28"/>
              </w:rPr>
            </m:ctrlPr>
          </m:funcPr>
          <m:fName>
            <m:r>
              <w:rPr>
                <w:rFonts w:ascii="Cambria Math" w:hAnsi="Cambria Math" w:cs="Times New Roman"/>
                <w:noProof/>
                <w:sz w:val="28"/>
                <w:szCs w:val="28"/>
              </w:rPr>
              <m:t>tg</m:t>
            </m:r>
          </m:fName>
          <m:e>
            <m:d>
              <m:dPr>
                <m:ctrlPr>
                  <w:rPr>
                    <w:rFonts w:ascii="Cambria Math" w:hAnsi="Cambria Math" w:cs="Times New Roman"/>
                    <w:i/>
                    <w:noProof/>
                    <w:sz w:val="28"/>
                    <w:szCs w:val="28"/>
                  </w:rPr>
                </m:ctrlPr>
              </m:dPr>
              <m:e>
                <m:r>
                  <w:rPr>
                    <w:rFonts w:ascii="Cambria Math" w:hAnsi="Cambria Math" w:cs="Times New Roman"/>
                    <w:noProof/>
                    <w:sz w:val="28"/>
                    <w:szCs w:val="28"/>
                  </w:rPr>
                  <m:t>φ</m:t>
                </m:r>
              </m:e>
            </m:d>
          </m:e>
        </m:func>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l</m:t>
            </m:r>
          </m:num>
          <m:den>
            <m:r>
              <w:rPr>
                <w:rFonts w:ascii="Cambria Math" w:hAnsi="Cambria Math" w:cs="Times New Roman"/>
                <w:noProof/>
                <w:sz w:val="28"/>
                <w:szCs w:val="28"/>
              </w:rPr>
              <m:t>L</m:t>
            </m:r>
          </m:den>
        </m:f>
        <m:r>
          <w:rPr>
            <w:rFonts w:ascii="Cambria Math" w:hAnsi="Cambria Math" w:cs="Times New Roman"/>
            <w:noProof/>
            <w:sz w:val="28"/>
            <w:szCs w:val="28"/>
          </w:rPr>
          <m:t>, а затем</m:t>
        </m:r>
        <m:func>
          <m:funcPr>
            <m:ctrlPr>
              <w:rPr>
                <w:rFonts w:ascii="Cambria Math" w:hAnsi="Cambria Math" w:cs="Times New Roman"/>
                <w:i/>
                <w:noProof/>
                <w:sz w:val="28"/>
                <w:szCs w:val="28"/>
              </w:rPr>
            </m:ctrlPr>
          </m:funcPr>
          <m:fName>
            <m:r>
              <w:rPr>
                <w:rFonts w:ascii="Cambria Math" w:hAnsi="Cambria Math" w:cs="Times New Roman"/>
                <w:noProof/>
                <w:sz w:val="28"/>
                <w:szCs w:val="28"/>
              </w:rPr>
              <m:t>sin</m:t>
            </m:r>
          </m:fName>
          <m:e>
            <m:d>
              <m:dPr>
                <m:ctrlPr>
                  <w:rPr>
                    <w:rFonts w:ascii="Cambria Math" w:hAnsi="Cambria Math" w:cs="Times New Roman"/>
                    <w:i/>
                    <w:noProof/>
                    <w:sz w:val="28"/>
                    <w:szCs w:val="28"/>
                  </w:rPr>
                </m:ctrlPr>
              </m:dPr>
              <m:e>
                <m:r>
                  <w:rPr>
                    <w:rFonts w:ascii="Cambria Math" w:hAnsi="Cambria Math" w:cs="Times New Roman"/>
                    <w:noProof/>
                    <w:sz w:val="28"/>
                    <w:szCs w:val="28"/>
                  </w:rPr>
                  <m:t>φ</m:t>
                </m:r>
              </m:e>
            </m:d>
          </m:e>
        </m:func>
      </m:oMath>
    </w:p>
    <w:p w14:paraId="27801E2D" w14:textId="77777777" w:rsidR="00644667" w:rsidRDefault="00644667" w:rsidP="00644667">
      <w:pPr>
        <w:rPr>
          <w:rFonts w:ascii="Times New Roman" w:hAnsi="Times New Roman" w:cs="Times New Roman"/>
          <w:b/>
          <w:bCs/>
          <w:sz w:val="28"/>
          <w:szCs w:val="28"/>
        </w:rPr>
      </w:pPr>
      <w:r>
        <w:rPr>
          <w:rFonts w:ascii="Times New Roman" w:hAnsi="Times New Roman" w:cs="Times New Roman"/>
          <w:b/>
          <w:bCs/>
          <w:sz w:val="28"/>
          <w:szCs w:val="28"/>
        </w:rPr>
        <w:t>Выполнение работы:</w:t>
      </w:r>
    </w:p>
    <w:p w14:paraId="2C83B09D" w14:textId="26C83486" w:rsidR="001412E1" w:rsidRPr="00276E8D" w:rsidRDefault="001412E1" w:rsidP="00644667">
      <w:pPr>
        <w:rPr>
          <w:rFonts w:ascii="Times New Roman" w:hAnsi="Times New Roman" w:cs="Times New Roman"/>
          <w:sz w:val="28"/>
          <w:szCs w:val="28"/>
        </w:rPr>
      </w:pPr>
      <w:r w:rsidRPr="001412E1">
        <w:rPr>
          <w:rFonts w:ascii="Times New Roman" w:hAnsi="Times New Roman" w:cs="Times New Roman"/>
          <w:sz w:val="28"/>
          <w:szCs w:val="28"/>
        </w:rPr>
        <w:t xml:space="preserve">Таблица </w:t>
      </w:r>
      <w:r w:rsidR="00644667">
        <w:rPr>
          <w:rFonts w:ascii="Times New Roman" w:hAnsi="Times New Roman" w:cs="Times New Roman"/>
          <w:sz w:val="28"/>
          <w:szCs w:val="28"/>
        </w:rPr>
        <w:t>№</w:t>
      </w:r>
      <w:r w:rsidRPr="001412E1">
        <w:rPr>
          <w:rFonts w:ascii="Times New Roman" w:hAnsi="Times New Roman" w:cs="Times New Roman"/>
          <w:sz w:val="28"/>
          <w:szCs w:val="28"/>
        </w:rPr>
        <w:t>1 – Определение длин волн видимого света</w:t>
      </w:r>
      <w:r w:rsidR="00644667">
        <w:rPr>
          <w:rFonts w:ascii="Times New Roman" w:hAnsi="Times New Roman" w:cs="Times New Roman"/>
          <w:sz w:val="28"/>
          <w:szCs w:val="28"/>
        </w:rPr>
        <w:t>:</w:t>
      </w:r>
    </w:p>
    <w:tbl>
      <w:tblPr>
        <w:tblStyle w:val="a5"/>
        <w:tblW w:w="0" w:type="auto"/>
        <w:tblLook w:val="04A0" w:firstRow="1" w:lastRow="0" w:firstColumn="1" w:lastColumn="0" w:noHBand="0" w:noVBand="1"/>
      </w:tblPr>
      <w:tblGrid>
        <w:gridCol w:w="1229"/>
        <w:gridCol w:w="1547"/>
        <w:gridCol w:w="1086"/>
        <w:gridCol w:w="1079"/>
        <w:gridCol w:w="1102"/>
        <w:gridCol w:w="1114"/>
        <w:gridCol w:w="1081"/>
        <w:gridCol w:w="1107"/>
      </w:tblGrid>
      <w:tr w:rsidR="00BE7FC6" w14:paraId="5A51958A" w14:textId="77777777" w:rsidTr="00D14D07">
        <w:tc>
          <w:tcPr>
            <w:tcW w:w="1229" w:type="dxa"/>
          </w:tcPr>
          <w:p w14:paraId="231C9937" w14:textId="1E183489" w:rsidR="001412E1" w:rsidRDefault="001412E1" w:rsidP="00E96679">
            <w:pPr>
              <w:jc w:val="center"/>
              <w:rPr>
                <w:rFonts w:ascii="Times New Roman" w:hAnsi="Times New Roman" w:cs="Times New Roman"/>
                <w:sz w:val="28"/>
                <w:szCs w:val="28"/>
              </w:rPr>
            </w:pPr>
            <w:r>
              <w:rPr>
                <w:rFonts w:ascii="Times New Roman" w:hAnsi="Times New Roman" w:cs="Times New Roman"/>
                <w:sz w:val="28"/>
                <w:szCs w:val="28"/>
              </w:rPr>
              <w:t>Цвет</w:t>
            </w:r>
          </w:p>
        </w:tc>
        <w:tc>
          <w:tcPr>
            <w:tcW w:w="1547" w:type="dxa"/>
          </w:tcPr>
          <w:p w14:paraId="1B2E85EF" w14:textId="641FF359" w:rsidR="001412E1" w:rsidRPr="001412E1" w:rsidRDefault="001412E1" w:rsidP="00E96679">
            <w:pPr>
              <w:jc w:val="center"/>
              <w:rPr>
                <w:rFonts w:ascii="Times New Roman" w:hAnsi="Times New Roman" w:cs="Times New Roman"/>
                <w:sz w:val="28"/>
                <w:szCs w:val="28"/>
                <w:lang w:val="en-US"/>
              </w:rPr>
            </w:pPr>
            <w:r>
              <w:rPr>
                <w:rFonts w:ascii="Times New Roman" w:hAnsi="Times New Roman" w:cs="Times New Roman"/>
                <w:sz w:val="28"/>
                <w:szCs w:val="28"/>
              </w:rPr>
              <w:t xml:space="preserve">Порядок максимума </w:t>
            </w:r>
            <w:r>
              <w:rPr>
                <w:rFonts w:ascii="Times New Roman" w:hAnsi="Times New Roman" w:cs="Times New Roman"/>
                <w:sz w:val="28"/>
                <w:szCs w:val="28"/>
                <w:lang w:val="en-US"/>
              </w:rPr>
              <w:t>m</w:t>
            </w:r>
          </w:p>
        </w:tc>
        <w:tc>
          <w:tcPr>
            <w:tcW w:w="1086" w:type="dxa"/>
          </w:tcPr>
          <w:p w14:paraId="62D4E914" w14:textId="5004E1CD" w:rsidR="001412E1" w:rsidRPr="001412E1" w:rsidRDefault="001412E1" w:rsidP="00E96679">
            <w:pPr>
              <w:jc w:val="center"/>
              <w:rPr>
                <w:rFonts w:ascii="Times New Roman" w:hAnsi="Times New Roman" w:cs="Times New Roman"/>
                <w:sz w:val="28"/>
                <w:szCs w:val="28"/>
              </w:rPr>
            </w:pPr>
            <w:r>
              <w:rPr>
                <w:rFonts w:ascii="Times New Roman" w:hAnsi="Times New Roman" w:cs="Times New Roman"/>
                <w:sz w:val="28"/>
                <w:szCs w:val="28"/>
                <w:lang w:val="en-US"/>
              </w:rPr>
              <w:t>L,</w:t>
            </w:r>
            <w:r>
              <w:rPr>
                <w:rFonts w:ascii="Times New Roman" w:hAnsi="Times New Roman" w:cs="Times New Roman"/>
                <w:sz w:val="28"/>
                <w:szCs w:val="28"/>
              </w:rPr>
              <w:t xml:space="preserve"> м</w:t>
            </w:r>
          </w:p>
        </w:tc>
        <w:tc>
          <w:tcPr>
            <w:tcW w:w="1079" w:type="dxa"/>
          </w:tcPr>
          <w:p w14:paraId="1CFE9A81" w14:textId="62CA9CF3" w:rsidR="001412E1" w:rsidRPr="001412E1" w:rsidRDefault="001412E1" w:rsidP="00E96679">
            <w:pPr>
              <w:jc w:val="center"/>
              <w:rPr>
                <w:rFonts w:ascii="Times New Roman" w:hAnsi="Times New Roman" w:cs="Times New Roman"/>
                <w:sz w:val="28"/>
                <w:szCs w:val="28"/>
              </w:rPr>
            </w:pPr>
            <w:r>
              <w:rPr>
                <w:rFonts w:ascii="Times New Roman" w:hAnsi="Times New Roman" w:cs="Times New Roman"/>
                <w:sz w:val="28"/>
                <w:szCs w:val="28"/>
                <w:lang w:val="en-US"/>
              </w:rPr>
              <w:t xml:space="preserve">l, </w:t>
            </w:r>
            <w:r>
              <w:rPr>
                <w:rFonts w:ascii="Times New Roman" w:hAnsi="Times New Roman" w:cs="Times New Roman"/>
                <w:sz w:val="28"/>
                <w:szCs w:val="28"/>
              </w:rPr>
              <w:t>м</w:t>
            </w:r>
          </w:p>
        </w:tc>
        <w:tc>
          <w:tcPr>
            <w:tcW w:w="1102" w:type="dxa"/>
          </w:tcPr>
          <w:p w14:paraId="6E7A1277" w14:textId="1CE7B974" w:rsidR="001412E1" w:rsidRPr="001412E1" w:rsidRDefault="00BE7FC6" w:rsidP="00E96679">
            <w:pPr>
              <w:jc w:val="center"/>
              <w:rPr>
                <w:rFonts w:ascii="Times New Roman" w:hAnsi="Times New Roman" w:cs="Times New Roman"/>
                <w:sz w:val="28"/>
                <w:szCs w:val="28"/>
                <w:lang w:val="en-US"/>
              </w:rPr>
            </w:pPr>
            <w:proofErr w:type="spellStart"/>
            <w:r w:rsidRPr="00BE7FC6">
              <w:rPr>
                <w:rFonts w:ascii="Times New Roman" w:hAnsi="Times New Roman" w:cs="Times New Roman"/>
                <w:sz w:val="28"/>
                <w:szCs w:val="28"/>
              </w:rPr>
              <w:t>tgφ</w:t>
            </w:r>
            <w:proofErr w:type="spellEnd"/>
          </w:p>
        </w:tc>
        <w:tc>
          <w:tcPr>
            <w:tcW w:w="1114" w:type="dxa"/>
          </w:tcPr>
          <w:p w14:paraId="5C2343A2" w14:textId="113F4C8C" w:rsidR="001412E1" w:rsidRDefault="00BE7FC6" w:rsidP="00E96679">
            <w:pPr>
              <w:jc w:val="center"/>
              <w:rPr>
                <w:rFonts w:ascii="Times New Roman" w:hAnsi="Times New Roman" w:cs="Times New Roman"/>
                <w:sz w:val="28"/>
                <w:szCs w:val="28"/>
              </w:rPr>
            </w:pPr>
            <w:proofErr w:type="spellStart"/>
            <w:r w:rsidRPr="00BE7FC6">
              <w:rPr>
                <w:rFonts w:ascii="Times New Roman" w:hAnsi="Times New Roman" w:cs="Times New Roman"/>
                <w:sz w:val="28"/>
                <w:szCs w:val="28"/>
              </w:rPr>
              <w:t>sinφ</w:t>
            </w:r>
            <w:proofErr w:type="spellEnd"/>
          </w:p>
        </w:tc>
        <w:tc>
          <w:tcPr>
            <w:tcW w:w="1081" w:type="dxa"/>
          </w:tcPr>
          <w:p w14:paraId="4FE686FA" w14:textId="55AE854C" w:rsidR="001412E1" w:rsidRDefault="00BE7FC6" w:rsidP="00E96679">
            <w:pPr>
              <w:jc w:val="center"/>
              <w:rPr>
                <w:rFonts w:ascii="Times New Roman" w:hAnsi="Times New Roman" w:cs="Times New Roman"/>
                <w:sz w:val="28"/>
                <w:szCs w:val="28"/>
              </w:rPr>
            </w:pPr>
            <w:r w:rsidRPr="00BE7FC6">
              <w:rPr>
                <w:rFonts w:ascii="Times New Roman" w:hAnsi="Times New Roman" w:cs="Times New Roman"/>
                <w:sz w:val="28"/>
                <w:szCs w:val="28"/>
              </w:rPr>
              <w:t>λ, м</w:t>
            </w:r>
          </w:p>
        </w:tc>
        <w:tc>
          <w:tcPr>
            <w:tcW w:w="1107" w:type="dxa"/>
          </w:tcPr>
          <w:p w14:paraId="59D4F897" w14:textId="3DC57CF9" w:rsidR="001412E1" w:rsidRDefault="00BE7FC6" w:rsidP="00E96679">
            <w:pPr>
              <w:jc w:val="center"/>
              <w:rPr>
                <w:rFonts w:ascii="Times New Roman" w:hAnsi="Times New Roman" w:cs="Times New Roman"/>
                <w:sz w:val="28"/>
                <w:szCs w:val="28"/>
              </w:rPr>
            </w:pPr>
            <w:proofErr w:type="spellStart"/>
            <w:r w:rsidRPr="00BE7FC6">
              <w:rPr>
                <w:rFonts w:ascii="Times New Roman" w:hAnsi="Times New Roman" w:cs="Times New Roman"/>
                <w:sz w:val="28"/>
                <w:szCs w:val="28"/>
              </w:rPr>
              <w:t>λ</w:t>
            </w:r>
            <w:r w:rsidRPr="00BE7FC6">
              <w:rPr>
                <w:rFonts w:ascii="Times New Roman" w:hAnsi="Times New Roman" w:cs="Times New Roman"/>
              </w:rPr>
              <w:t>ср</w:t>
            </w:r>
            <w:proofErr w:type="spellEnd"/>
            <w:r w:rsidRPr="00BE7FC6">
              <w:rPr>
                <w:rFonts w:ascii="Times New Roman" w:hAnsi="Times New Roman" w:cs="Times New Roman"/>
                <w:sz w:val="28"/>
                <w:szCs w:val="28"/>
              </w:rPr>
              <w:t>, м</w:t>
            </w:r>
          </w:p>
        </w:tc>
      </w:tr>
      <w:tr w:rsidR="00D14D07" w14:paraId="7ED2FFBA" w14:textId="77777777" w:rsidTr="00D14D07">
        <w:tc>
          <w:tcPr>
            <w:tcW w:w="1229" w:type="dxa"/>
            <w:vMerge w:val="restart"/>
          </w:tcPr>
          <w:p w14:paraId="06E2C36D" w14:textId="442B0ED4" w:rsidR="00D14D07" w:rsidRPr="004852C2" w:rsidRDefault="00D14D07" w:rsidP="00E96679">
            <w:pPr>
              <w:jc w:val="center"/>
              <w:rPr>
                <w:rFonts w:ascii="Times New Roman" w:hAnsi="Times New Roman" w:cs="Times New Roman"/>
                <w:sz w:val="28"/>
                <w:szCs w:val="28"/>
              </w:rPr>
            </w:pPr>
            <w:r>
              <w:rPr>
                <w:rFonts w:ascii="Times New Roman" w:hAnsi="Times New Roman" w:cs="Times New Roman"/>
                <w:sz w:val="28"/>
                <w:szCs w:val="28"/>
              </w:rPr>
              <w:t>красный</w:t>
            </w:r>
          </w:p>
        </w:tc>
        <w:tc>
          <w:tcPr>
            <w:tcW w:w="1547" w:type="dxa"/>
          </w:tcPr>
          <w:p w14:paraId="446FDC7A" w14:textId="5F4D2D4C" w:rsidR="00D14D07" w:rsidRDefault="00D14D07" w:rsidP="00E96679">
            <w:pPr>
              <w:jc w:val="center"/>
              <w:rPr>
                <w:rFonts w:ascii="Times New Roman" w:hAnsi="Times New Roman" w:cs="Times New Roman"/>
                <w:sz w:val="28"/>
                <w:szCs w:val="28"/>
              </w:rPr>
            </w:pPr>
            <w:r>
              <w:rPr>
                <w:rFonts w:ascii="Times New Roman" w:hAnsi="Times New Roman" w:cs="Times New Roman"/>
                <w:sz w:val="28"/>
                <w:szCs w:val="28"/>
              </w:rPr>
              <w:t>1</w:t>
            </w:r>
          </w:p>
        </w:tc>
        <w:tc>
          <w:tcPr>
            <w:tcW w:w="1086" w:type="dxa"/>
          </w:tcPr>
          <w:p w14:paraId="126A10C9" w14:textId="77777777" w:rsidR="00D14D07" w:rsidRDefault="00D14D07" w:rsidP="00E96679">
            <w:pPr>
              <w:jc w:val="center"/>
              <w:rPr>
                <w:rFonts w:ascii="Times New Roman" w:hAnsi="Times New Roman" w:cs="Times New Roman"/>
                <w:sz w:val="28"/>
                <w:szCs w:val="28"/>
              </w:rPr>
            </w:pPr>
          </w:p>
        </w:tc>
        <w:tc>
          <w:tcPr>
            <w:tcW w:w="1079" w:type="dxa"/>
          </w:tcPr>
          <w:p w14:paraId="0A12A80B" w14:textId="77777777" w:rsidR="00D14D07" w:rsidRDefault="00D14D07" w:rsidP="00E96679">
            <w:pPr>
              <w:jc w:val="center"/>
              <w:rPr>
                <w:rFonts w:ascii="Times New Roman" w:hAnsi="Times New Roman" w:cs="Times New Roman"/>
                <w:sz w:val="28"/>
                <w:szCs w:val="28"/>
              </w:rPr>
            </w:pPr>
          </w:p>
        </w:tc>
        <w:tc>
          <w:tcPr>
            <w:tcW w:w="1102" w:type="dxa"/>
          </w:tcPr>
          <w:p w14:paraId="08C56A3E" w14:textId="77777777" w:rsidR="00D14D07" w:rsidRDefault="00D14D07" w:rsidP="00E96679">
            <w:pPr>
              <w:jc w:val="center"/>
              <w:rPr>
                <w:rFonts w:ascii="Times New Roman" w:hAnsi="Times New Roman" w:cs="Times New Roman"/>
                <w:sz w:val="28"/>
                <w:szCs w:val="28"/>
              </w:rPr>
            </w:pPr>
          </w:p>
        </w:tc>
        <w:tc>
          <w:tcPr>
            <w:tcW w:w="1114" w:type="dxa"/>
          </w:tcPr>
          <w:p w14:paraId="18898180" w14:textId="77777777" w:rsidR="00D14D07" w:rsidRDefault="00D14D07" w:rsidP="00E96679">
            <w:pPr>
              <w:jc w:val="center"/>
              <w:rPr>
                <w:rFonts w:ascii="Times New Roman" w:hAnsi="Times New Roman" w:cs="Times New Roman"/>
                <w:sz w:val="28"/>
                <w:szCs w:val="28"/>
              </w:rPr>
            </w:pPr>
          </w:p>
        </w:tc>
        <w:tc>
          <w:tcPr>
            <w:tcW w:w="1081" w:type="dxa"/>
          </w:tcPr>
          <w:p w14:paraId="6E39CF15" w14:textId="77777777" w:rsidR="00D14D07" w:rsidRDefault="00D14D07" w:rsidP="00E96679">
            <w:pPr>
              <w:jc w:val="center"/>
              <w:rPr>
                <w:rFonts w:ascii="Times New Roman" w:hAnsi="Times New Roman" w:cs="Times New Roman"/>
                <w:sz w:val="28"/>
                <w:szCs w:val="28"/>
              </w:rPr>
            </w:pPr>
          </w:p>
        </w:tc>
        <w:tc>
          <w:tcPr>
            <w:tcW w:w="1107" w:type="dxa"/>
            <w:vMerge w:val="restart"/>
          </w:tcPr>
          <w:p w14:paraId="3ACA52B0" w14:textId="77777777" w:rsidR="00D14D07" w:rsidRDefault="00D14D07" w:rsidP="00E96679">
            <w:pPr>
              <w:jc w:val="center"/>
              <w:rPr>
                <w:rFonts w:ascii="Times New Roman" w:hAnsi="Times New Roman" w:cs="Times New Roman"/>
                <w:sz w:val="28"/>
                <w:szCs w:val="28"/>
              </w:rPr>
            </w:pPr>
          </w:p>
        </w:tc>
      </w:tr>
      <w:tr w:rsidR="00D14D07" w14:paraId="1DE9F354" w14:textId="77777777" w:rsidTr="00D14D07">
        <w:tc>
          <w:tcPr>
            <w:tcW w:w="1229" w:type="dxa"/>
            <w:vMerge/>
          </w:tcPr>
          <w:p w14:paraId="7FA981F2" w14:textId="77777777" w:rsidR="00D14D07" w:rsidRDefault="00D14D07" w:rsidP="00E96679">
            <w:pPr>
              <w:jc w:val="center"/>
              <w:rPr>
                <w:rFonts w:ascii="Times New Roman" w:hAnsi="Times New Roman" w:cs="Times New Roman"/>
                <w:sz w:val="28"/>
                <w:szCs w:val="28"/>
              </w:rPr>
            </w:pPr>
          </w:p>
        </w:tc>
        <w:tc>
          <w:tcPr>
            <w:tcW w:w="1547" w:type="dxa"/>
          </w:tcPr>
          <w:p w14:paraId="24EB1907" w14:textId="2ECF945A" w:rsidR="00D14D07" w:rsidRDefault="00D14D07" w:rsidP="00E96679">
            <w:pPr>
              <w:jc w:val="center"/>
              <w:rPr>
                <w:rFonts w:ascii="Times New Roman" w:hAnsi="Times New Roman" w:cs="Times New Roman"/>
                <w:sz w:val="28"/>
                <w:szCs w:val="28"/>
              </w:rPr>
            </w:pPr>
            <w:r>
              <w:rPr>
                <w:rFonts w:ascii="Times New Roman" w:hAnsi="Times New Roman" w:cs="Times New Roman"/>
                <w:sz w:val="28"/>
                <w:szCs w:val="28"/>
              </w:rPr>
              <w:t>2</w:t>
            </w:r>
          </w:p>
        </w:tc>
        <w:tc>
          <w:tcPr>
            <w:tcW w:w="1086" w:type="dxa"/>
          </w:tcPr>
          <w:p w14:paraId="6A2BDB9C" w14:textId="77777777" w:rsidR="00D14D07" w:rsidRDefault="00D14D07" w:rsidP="00E96679">
            <w:pPr>
              <w:jc w:val="center"/>
              <w:rPr>
                <w:rFonts w:ascii="Times New Roman" w:hAnsi="Times New Roman" w:cs="Times New Roman"/>
                <w:sz w:val="28"/>
                <w:szCs w:val="28"/>
              </w:rPr>
            </w:pPr>
          </w:p>
        </w:tc>
        <w:tc>
          <w:tcPr>
            <w:tcW w:w="1079" w:type="dxa"/>
          </w:tcPr>
          <w:p w14:paraId="2F94E71C" w14:textId="77777777" w:rsidR="00D14D07" w:rsidRDefault="00D14D07" w:rsidP="00E96679">
            <w:pPr>
              <w:jc w:val="center"/>
              <w:rPr>
                <w:rFonts w:ascii="Times New Roman" w:hAnsi="Times New Roman" w:cs="Times New Roman"/>
                <w:sz w:val="28"/>
                <w:szCs w:val="28"/>
              </w:rPr>
            </w:pPr>
          </w:p>
        </w:tc>
        <w:tc>
          <w:tcPr>
            <w:tcW w:w="1102" w:type="dxa"/>
          </w:tcPr>
          <w:p w14:paraId="7E72E52D" w14:textId="77777777" w:rsidR="00D14D07" w:rsidRDefault="00D14D07" w:rsidP="00E96679">
            <w:pPr>
              <w:jc w:val="center"/>
              <w:rPr>
                <w:rFonts w:ascii="Times New Roman" w:hAnsi="Times New Roman" w:cs="Times New Roman"/>
                <w:sz w:val="28"/>
                <w:szCs w:val="28"/>
              </w:rPr>
            </w:pPr>
          </w:p>
        </w:tc>
        <w:tc>
          <w:tcPr>
            <w:tcW w:w="1114" w:type="dxa"/>
          </w:tcPr>
          <w:p w14:paraId="18CEDE8B" w14:textId="77777777" w:rsidR="00D14D07" w:rsidRDefault="00D14D07" w:rsidP="00E96679">
            <w:pPr>
              <w:jc w:val="center"/>
              <w:rPr>
                <w:rFonts w:ascii="Times New Roman" w:hAnsi="Times New Roman" w:cs="Times New Roman"/>
                <w:sz w:val="28"/>
                <w:szCs w:val="28"/>
              </w:rPr>
            </w:pPr>
          </w:p>
        </w:tc>
        <w:tc>
          <w:tcPr>
            <w:tcW w:w="1081" w:type="dxa"/>
          </w:tcPr>
          <w:p w14:paraId="533C4340" w14:textId="77777777" w:rsidR="00D14D07" w:rsidRDefault="00D14D07" w:rsidP="00E96679">
            <w:pPr>
              <w:jc w:val="center"/>
              <w:rPr>
                <w:rFonts w:ascii="Times New Roman" w:hAnsi="Times New Roman" w:cs="Times New Roman"/>
                <w:sz w:val="28"/>
                <w:szCs w:val="28"/>
              </w:rPr>
            </w:pPr>
          </w:p>
        </w:tc>
        <w:tc>
          <w:tcPr>
            <w:tcW w:w="1107" w:type="dxa"/>
            <w:vMerge/>
          </w:tcPr>
          <w:p w14:paraId="49ECD666" w14:textId="77777777" w:rsidR="00D14D07" w:rsidRDefault="00D14D07" w:rsidP="00E96679">
            <w:pPr>
              <w:jc w:val="center"/>
              <w:rPr>
                <w:rFonts w:ascii="Times New Roman" w:hAnsi="Times New Roman" w:cs="Times New Roman"/>
                <w:sz w:val="28"/>
                <w:szCs w:val="28"/>
              </w:rPr>
            </w:pPr>
          </w:p>
        </w:tc>
      </w:tr>
      <w:tr w:rsidR="00D14D07" w14:paraId="6EA69971" w14:textId="77777777" w:rsidTr="00D14D07">
        <w:tc>
          <w:tcPr>
            <w:tcW w:w="1229" w:type="dxa"/>
            <w:vMerge w:val="restart"/>
          </w:tcPr>
          <w:p w14:paraId="3328A30D" w14:textId="7B728D85" w:rsidR="00D14D07" w:rsidRDefault="00D14D07" w:rsidP="00E96679">
            <w:pPr>
              <w:jc w:val="center"/>
              <w:rPr>
                <w:rFonts w:ascii="Times New Roman" w:hAnsi="Times New Roman" w:cs="Times New Roman"/>
                <w:sz w:val="28"/>
                <w:szCs w:val="28"/>
              </w:rPr>
            </w:pPr>
            <w:r>
              <w:rPr>
                <w:rFonts w:ascii="Times New Roman" w:hAnsi="Times New Roman" w:cs="Times New Roman"/>
                <w:sz w:val="28"/>
                <w:szCs w:val="28"/>
              </w:rPr>
              <w:t>зеленый</w:t>
            </w:r>
          </w:p>
        </w:tc>
        <w:tc>
          <w:tcPr>
            <w:tcW w:w="1547" w:type="dxa"/>
          </w:tcPr>
          <w:p w14:paraId="3903F2C7" w14:textId="6C7B0F11" w:rsidR="00D14D07" w:rsidRDefault="00D14D07" w:rsidP="00E96679">
            <w:pPr>
              <w:jc w:val="center"/>
              <w:rPr>
                <w:rFonts w:ascii="Times New Roman" w:hAnsi="Times New Roman" w:cs="Times New Roman"/>
                <w:sz w:val="28"/>
                <w:szCs w:val="28"/>
              </w:rPr>
            </w:pPr>
            <w:r>
              <w:rPr>
                <w:rFonts w:ascii="Times New Roman" w:hAnsi="Times New Roman" w:cs="Times New Roman"/>
                <w:sz w:val="28"/>
                <w:szCs w:val="28"/>
              </w:rPr>
              <w:t>1</w:t>
            </w:r>
          </w:p>
        </w:tc>
        <w:tc>
          <w:tcPr>
            <w:tcW w:w="1086" w:type="dxa"/>
          </w:tcPr>
          <w:p w14:paraId="678599F4" w14:textId="77777777" w:rsidR="00D14D07" w:rsidRDefault="00D14D07" w:rsidP="00E96679">
            <w:pPr>
              <w:jc w:val="center"/>
              <w:rPr>
                <w:rFonts w:ascii="Times New Roman" w:hAnsi="Times New Roman" w:cs="Times New Roman"/>
                <w:sz w:val="28"/>
                <w:szCs w:val="28"/>
              </w:rPr>
            </w:pPr>
          </w:p>
        </w:tc>
        <w:tc>
          <w:tcPr>
            <w:tcW w:w="1079" w:type="dxa"/>
          </w:tcPr>
          <w:p w14:paraId="0B70016E" w14:textId="77777777" w:rsidR="00D14D07" w:rsidRDefault="00D14D07" w:rsidP="00E96679">
            <w:pPr>
              <w:jc w:val="center"/>
              <w:rPr>
                <w:rFonts w:ascii="Times New Roman" w:hAnsi="Times New Roman" w:cs="Times New Roman"/>
                <w:sz w:val="28"/>
                <w:szCs w:val="28"/>
              </w:rPr>
            </w:pPr>
          </w:p>
        </w:tc>
        <w:tc>
          <w:tcPr>
            <w:tcW w:w="1102" w:type="dxa"/>
          </w:tcPr>
          <w:p w14:paraId="62F39FFE" w14:textId="77777777" w:rsidR="00D14D07" w:rsidRDefault="00D14D07" w:rsidP="00E96679">
            <w:pPr>
              <w:jc w:val="center"/>
              <w:rPr>
                <w:rFonts w:ascii="Times New Roman" w:hAnsi="Times New Roman" w:cs="Times New Roman"/>
                <w:sz w:val="28"/>
                <w:szCs w:val="28"/>
              </w:rPr>
            </w:pPr>
          </w:p>
        </w:tc>
        <w:tc>
          <w:tcPr>
            <w:tcW w:w="1114" w:type="dxa"/>
          </w:tcPr>
          <w:p w14:paraId="374DB49B" w14:textId="77777777" w:rsidR="00D14D07" w:rsidRDefault="00D14D07" w:rsidP="00E96679">
            <w:pPr>
              <w:jc w:val="center"/>
              <w:rPr>
                <w:rFonts w:ascii="Times New Roman" w:hAnsi="Times New Roman" w:cs="Times New Roman"/>
                <w:sz w:val="28"/>
                <w:szCs w:val="28"/>
              </w:rPr>
            </w:pPr>
          </w:p>
        </w:tc>
        <w:tc>
          <w:tcPr>
            <w:tcW w:w="1081" w:type="dxa"/>
          </w:tcPr>
          <w:p w14:paraId="3B167646" w14:textId="77777777" w:rsidR="00D14D07" w:rsidRDefault="00D14D07" w:rsidP="00E96679">
            <w:pPr>
              <w:jc w:val="center"/>
              <w:rPr>
                <w:rFonts w:ascii="Times New Roman" w:hAnsi="Times New Roman" w:cs="Times New Roman"/>
                <w:sz w:val="28"/>
                <w:szCs w:val="28"/>
              </w:rPr>
            </w:pPr>
          </w:p>
        </w:tc>
        <w:tc>
          <w:tcPr>
            <w:tcW w:w="1107" w:type="dxa"/>
            <w:vMerge w:val="restart"/>
          </w:tcPr>
          <w:p w14:paraId="67C43EB5" w14:textId="77777777" w:rsidR="00D14D07" w:rsidRDefault="00D14D07" w:rsidP="00E96679">
            <w:pPr>
              <w:jc w:val="center"/>
              <w:rPr>
                <w:rFonts w:ascii="Times New Roman" w:hAnsi="Times New Roman" w:cs="Times New Roman"/>
                <w:sz w:val="28"/>
                <w:szCs w:val="28"/>
              </w:rPr>
            </w:pPr>
          </w:p>
        </w:tc>
      </w:tr>
      <w:tr w:rsidR="00D14D07" w14:paraId="234188BA" w14:textId="77777777" w:rsidTr="00D14D07">
        <w:tc>
          <w:tcPr>
            <w:tcW w:w="1229" w:type="dxa"/>
            <w:vMerge/>
          </w:tcPr>
          <w:p w14:paraId="08596F47" w14:textId="77777777" w:rsidR="00D14D07" w:rsidRDefault="00D14D07" w:rsidP="00E96679">
            <w:pPr>
              <w:jc w:val="center"/>
              <w:rPr>
                <w:rFonts w:ascii="Times New Roman" w:hAnsi="Times New Roman" w:cs="Times New Roman"/>
                <w:sz w:val="28"/>
                <w:szCs w:val="28"/>
              </w:rPr>
            </w:pPr>
          </w:p>
        </w:tc>
        <w:tc>
          <w:tcPr>
            <w:tcW w:w="1547" w:type="dxa"/>
          </w:tcPr>
          <w:p w14:paraId="6A0EA792" w14:textId="47FDFF3A" w:rsidR="00D14D07" w:rsidRDefault="00D14D07" w:rsidP="00E96679">
            <w:pPr>
              <w:jc w:val="center"/>
              <w:rPr>
                <w:rFonts w:ascii="Times New Roman" w:hAnsi="Times New Roman" w:cs="Times New Roman"/>
                <w:sz w:val="28"/>
                <w:szCs w:val="28"/>
              </w:rPr>
            </w:pPr>
            <w:r>
              <w:rPr>
                <w:rFonts w:ascii="Times New Roman" w:hAnsi="Times New Roman" w:cs="Times New Roman"/>
                <w:sz w:val="28"/>
                <w:szCs w:val="28"/>
              </w:rPr>
              <w:t>2</w:t>
            </w:r>
          </w:p>
        </w:tc>
        <w:tc>
          <w:tcPr>
            <w:tcW w:w="1086" w:type="dxa"/>
          </w:tcPr>
          <w:p w14:paraId="4F3F6F65" w14:textId="77777777" w:rsidR="00D14D07" w:rsidRDefault="00D14D07" w:rsidP="00E96679">
            <w:pPr>
              <w:jc w:val="center"/>
              <w:rPr>
                <w:rFonts w:ascii="Times New Roman" w:hAnsi="Times New Roman" w:cs="Times New Roman"/>
                <w:sz w:val="28"/>
                <w:szCs w:val="28"/>
              </w:rPr>
            </w:pPr>
          </w:p>
        </w:tc>
        <w:tc>
          <w:tcPr>
            <w:tcW w:w="1079" w:type="dxa"/>
          </w:tcPr>
          <w:p w14:paraId="4FA149FC" w14:textId="77777777" w:rsidR="00D14D07" w:rsidRDefault="00D14D07" w:rsidP="00E96679">
            <w:pPr>
              <w:jc w:val="center"/>
              <w:rPr>
                <w:rFonts w:ascii="Times New Roman" w:hAnsi="Times New Roman" w:cs="Times New Roman"/>
                <w:sz w:val="28"/>
                <w:szCs w:val="28"/>
              </w:rPr>
            </w:pPr>
          </w:p>
        </w:tc>
        <w:tc>
          <w:tcPr>
            <w:tcW w:w="1102" w:type="dxa"/>
          </w:tcPr>
          <w:p w14:paraId="79A02FA5" w14:textId="77777777" w:rsidR="00D14D07" w:rsidRDefault="00D14D07" w:rsidP="00E96679">
            <w:pPr>
              <w:jc w:val="center"/>
              <w:rPr>
                <w:rFonts w:ascii="Times New Roman" w:hAnsi="Times New Roman" w:cs="Times New Roman"/>
                <w:sz w:val="28"/>
                <w:szCs w:val="28"/>
              </w:rPr>
            </w:pPr>
          </w:p>
        </w:tc>
        <w:tc>
          <w:tcPr>
            <w:tcW w:w="1114" w:type="dxa"/>
          </w:tcPr>
          <w:p w14:paraId="1150CAC0" w14:textId="77777777" w:rsidR="00D14D07" w:rsidRDefault="00D14D07" w:rsidP="00E96679">
            <w:pPr>
              <w:jc w:val="center"/>
              <w:rPr>
                <w:rFonts w:ascii="Times New Roman" w:hAnsi="Times New Roman" w:cs="Times New Roman"/>
                <w:sz w:val="28"/>
                <w:szCs w:val="28"/>
              </w:rPr>
            </w:pPr>
          </w:p>
        </w:tc>
        <w:tc>
          <w:tcPr>
            <w:tcW w:w="1081" w:type="dxa"/>
          </w:tcPr>
          <w:p w14:paraId="637EDA53" w14:textId="77777777" w:rsidR="00D14D07" w:rsidRDefault="00D14D07" w:rsidP="00E96679">
            <w:pPr>
              <w:jc w:val="center"/>
              <w:rPr>
                <w:rFonts w:ascii="Times New Roman" w:hAnsi="Times New Roman" w:cs="Times New Roman"/>
                <w:sz w:val="28"/>
                <w:szCs w:val="28"/>
              </w:rPr>
            </w:pPr>
          </w:p>
        </w:tc>
        <w:tc>
          <w:tcPr>
            <w:tcW w:w="1107" w:type="dxa"/>
            <w:vMerge/>
          </w:tcPr>
          <w:p w14:paraId="148A934C" w14:textId="77777777" w:rsidR="00D14D07" w:rsidRDefault="00D14D07" w:rsidP="00E96679">
            <w:pPr>
              <w:jc w:val="center"/>
              <w:rPr>
                <w:rFonts w:ascii="Times New Roman" w:hAnsi="Times New Roman" w:cs="Times New Roman"/>
                <w:sz w:val="28"/>
                <w:szCs w:val="28"/>
              </w:rPr>
            </w:pPr>
          </w:p>
        </w:tc>
      </w:tr>
      <w:tr w:rsidR="00D14D07" w14:paraId="13F4384C" w14:textId="77777777" w:rsidTr="00D14D07">
        <w:tc>
          <w:tcPr>
            <w:tcW w:w="1229" w:type="dxa"/>
            <w:vMerge w:val="restart"/>
          </w:tcPr>
          <w:p w14:paraId="2427114D" w14:textId="42B61B96" w:rsidR="00D14D07" w:rsidRDefault="00D14D07" w:rsidP="00E96679">
            <w:pPr>
              <w:jc w:val="center"/>
              <w:rPr>
                <w:rFonts w:ascii="Times New Roman" w:hAnsi="Times New Roman" w:cs="Times New Roman"/>
                <w:sz w:val="28"/>
                <w:szCs w:val="28"/>
              </w:rPr>
            </w:pPr>
            <w:r>
              <w:rPr>
                <w:rFonts w:ascii="Times New Roman" w:hAnsi="Times New Roman" w:cs="Times New Roman"/>
                <w:sz w:val="28"/>
                <w:szCs w:val="28"/>
              </w:rPr>
              <w:t>синий</w:t>
            </w:r>
          </w:p>
        </w:tc>
        <w:tc>
          <w:tcPr>
            <w:tcW w:w="1547" w:type="dxa"/>
          </w:tcPr>
          <w:p w14:paraId="09CF86A0" w14:textId="76353E3E" w:rsidR="00D14D07" w:rsidRDefault="00D14D07" w:rsidP="00E96679">
            <w:pPr>
              <w:jc w:val="center"/>
              <w:rPr>
                <w:rFonts w:ascii="Times New Roman" w:hAnsi="Times New Roman" w:cs="Times New Roman"/>
                <w:sz w:val="28"/>
                <w:szCs w:val="28"/>
              </w:rPr>
            </w:pPr>
            <w:r>
              <w:rPr>
                <w:rFonts w:ascii="Times New Roman" w:hAnsi="Times New Roman" w:cs="Times New Roman"/>
                <w:sz w:val="28"/>
                <w:szCs w:val="28"/>
              </w:rPr>
              <w:t>1</w:t>
            </w:r>
          </w:p>
        </w:tc>
        <w:tc>
          <w:tcPr>
            <w:tcW w:w="1086" w:type="dxa"/>
          </w:tcPr>
          <w:p w14:paraId="796C5ED2" w14:textId="77777777" w:rsidR="00D14D07" w:rsidRDefault="00D14D07" w:rsidP="00E96679">
            <w:pPr>
              <w:jc w:val="center"/>
              <w:rPr>
                <w:rFonts w:ascii="Times New Roman" w:hAnsi="Times New Roman" w:cs="Times New Roman"/>
                <w:sz w:val="28"/>
                <w:szCs w:val="28"/>
              </w:rPr>
            </w:pPr>
          </w:p>
        </w:tc>
        <w:tc>
          <w:tcPr>
            <w:tcW w:w="1079" w:type="dxa"/>
          </w:tcPr>
          <w:p w14:paraId="4D7E8F0E" w14:textId="77777777" w:rsidR="00D14D07" w:rsidRDefault="00D14D07" w:rsidP="00E96679">
            <w:pPr>
              <w:jc w:val="center"/>
              <w:rPr>
                <w:rFonts w:ascii="Times New Roman" w:hAnsi="Times New Roman" w:cs="Times New Roman"/>
                <w:sz w:val="28"/>
                <w:szCs w:val="28"/>
              </w:rPr>
            </w:pPr>
          </w:p>
        </w:tc>
        <w:tc>
          <w:tcPr>
            <w:tcW w:w="1102" w:type="dxa"/>
          </w:tcPr>
          <w:p w14:paraId="0B42F42A" w14:textId="77777777" w:rsidR="00D14D07" w:rsidRDefault="00D14D07" w:rsidP="00E96679">
            <w:pPr>
              <w:jc w:val="center"/>
              <w:rPr>
                <w:rFonts w:ascii="Times New Roman" w:hAnsi="Times New Roman" w:cs="Times New Roman"/>
                <w:sz w:val="28"/>
                <w:szCs w:val="28"/>
              </w:rPr>
            </w:pPr>
          </w:p>
        </w:tc>
        <w:tc>
          <w:tcPr>
            <w:tcW w:w="1114" w:type="dxa"/>
          </w:tcPr>
          <w:p w14:paraId="229DAE33" w14:textId="77777777" w:rsidR="00D14D07" w:rsidRDefault="00D14D07" w:rsidP="00E96679">
            <w:pPr>
              <w:jc w:val="center"/>
              <w:rPr>
                <w:rFonts w:ascii="Times New Roman" w:hAnsi="Times New Roman" w:cs="Times New Roman"/>
                <w:sz w:val="28"/>
                <w:szCs w:val="28"/>
              </w:rPr>
            </w:pPr>
          </w:p>
        </w:tc>
        <w:tc>
          <w:tcPr>
            <w:tcW w:w="1081" w:type="dxa"/>
          </w:tcPr>
          <w:p w14:paraId="1630A42F" w14:textId="77777777" w:rsidR="00D14D07" w:rsidRDefault="00D14D07" w:rsidP="00E96679">
            <w:pPr>
              <w:jc w:val="center"/>
              <w:rPr>
                <w:rFonts w:ascii="Times New Roman" w:hAnsi="Times New Roman" w:cs="Times New Roman"/>
                <w:sz w:val="28"/>
                <w:szCs w:val="28"/>
              </w:rPr>
            </w:pPr>
          </w:p>
        </w:tc>
        <w:tc>
          <w:tcPr>
            <w:tcW w:w="1107" w:type="dxa"/>
            <w:vMerge w:val="restart"/>
          </w:tcPr>
          <w:p w14:paraId="631767C1" w14:textId="77777777" w:rsidR="00D14D07" w:rsidRDefault="00D14D07" w:rsidP="00E96679">
            <w:pPr>
              <w:jc w:val="center"/>
              <w:rPr>
                <w:rFonts w:ascii="Times New Roman" w:hAnsi="Times New Roman" w:cs="Times New Roman"/>
                <w:sz w:val="28"/>
                <w:szCs w:val="28"/>
              </w:rPr>
            </w:pPr>
          </w:p>
        </w:tc>
      </w:tr>
      <w:tr w:rsidR="00D14D07" w14:paraId="490B7969" w14:textId="77777777" w:rsidTr="00D14D07">
        <w:tc>
          <w:tcPr>
            <w:tcW w:w="1229" w:type="dxa"/>
            <w:vMerge/>
          </w:tcPr>
          <w:p w14:paraId="1B2085A4" w14:textId="77777777" w:rsidR="00D14D07" w:rsidRDefault="00D14D07" w:rsidP="00E96679">
            <w:pPr>
              <w:jc w:val="center"/>
              <w:rPr>
                <w:rFonts w:ascii="Times New Roman" w:hAnsi="Times New Roman" w:cs="Times New Roman"/>
                <w:sz w:val="28"/>
                <w:szCs w:val="28"/>
              </w:rPr>
            </w:pPr>
          </w:p>
        </w:tc>
        <w:tc>
          <w:tcPr>
            <w:tcW w:w="1547" w:type="dxa"/>
          </w:tcPr>
          <w:p w14:paraId="49B3A9BD" w14:textId="73A1B91F" w:rsidR="00D14D07" w:rsidRDefault="00D14D07" w:rsidP="00E96679">
            <w:pPr>
              <w:jc w:val="center"/>
              <w:rPr>
                <w:rFonts w:ascii="Times New Roman" w:hAnsi="Times New Roman" w:cs="Times New Roman"/>
                <w:sz w:val="28"/>
                <w:szCs w:val="28"/>
              </w:rPr>
            </w:pPr>
            <w:r>
              <w:rPr>
                <w:rFonts w:ascii="Times New Roman" w:hAnsi="Times New Roman" w:cs="Times New Roman"/>
                <w:sz w:val="28"/>
                <w:szCs w:val="28"/>
              </w:rPr>
              <w:t>2</w:t>
            </w:r>
          </w:p>
        </w:tc>
        <w:tc>
          <w:tcPr>
            <w:tcW w:w="1086" w:type="dxa"/>
          </w:tcPr>
          <w:p w14:paraId="0C83843E" w14:textId="77777777" w:rsidR="00D14D07" w:rsidRDefault="00D14D07" w:rsidP="00E96679">
            <w:pPr>
              <w:jc w:val="center"/>
              <w:rPr>
                <w:rFonts w:ascii="Times New Roman" w:hAnsi="Times New Roman" w:cs="Times New Roman"/>
                <w:sz w:val="28"/>
                <w:szCs w:val="28"/>
              </w:rPr>
            </w:pPr>
          </w:p>
        </w:tc>
        <w:tc>
          <w:tcPr>
            <w:tcW w:w="1079" w:type="dxa"/>
          </w:tcPr>
          <w:p w14:paraId="2C74E410" w14:textId="77777777" w:rsidR="00D14D07" w:rsidRDefault="00D14D07" w:rsidP="00E96679">
            <w:pPr>
              <w:jc w:val="center"/>
              <w:rPr>
                <w:rFonts w:ascii="Times New Roman" w:hAnsi="Times New Roman" w:cs="Times New Roman"/>
                <w:sz w:val="28"/>
                <w:szCs w:val="28"/>
              </w:rPr>
            </w:pPr>
          </w:p>
        </w:tc>
        <w:tc>
          <w:tcPr>
            <w:tcW w:w="1102" w:type="dxa"/>
          </w:tcPr>
          <w:p w14:paraId="1B5E13BB" w14:textId="77777777" w:rsidR="00D14D07" w:rsidRDefault="00D14D07" w:rsidP="00E96679">
            <w:pPr>
              <w:jc w:val="center"/>
              <w:rPr>
                <w:rFonts w:ascii="Times New Roman" w:hAnsi="Times New Roman" w:cs="Times New Roman"/>
                <w:sz w:val="28"/>
                <w:szCs w:val="28"/>
              </w:rPr>
            </w:pPr>
          </w:p>
        </w:tc>
        <w:tc>
          <w:tcPr>
            <w:tcW w:w="1114" w:type="dxa"/>
          </w:tcPr>
          <w:p w14:paraId="03279F37" w14:textId="77777777" w:rsidR="00D14D07" w:rsidRDefault="00D14D07" w:rsidP="00E96679">
            <w:pPr>
              <w:jc w:val="center"/>
              <w:rPr>
                <w:rFonts w:ascii="Times New Roman" w:hAnsi="Times New Roman" w:cs="Times New Roman"/>
                <w:sz w:val="28"/>
                <w:szCs w:val="28"/>
              </w:rPr>
            </w:pPr>
          </w:p>
        </w:tc>
        <w:tc>
          <w:tcPr>
            <w:tcW w:w="1081" w:type="dxa"/>
          </w:tcPr>
          <w:p w14:paraId="2213AFE3" w14:textId="77777777" w:rsidR="00D14D07" w:rsidRDefault="00D14D07" w:rsidP="00E96679">
            <w:pPr>
              <w:jc w:val="center"/>
              <w:rPr>
                <w:rFonts w:ascii="Times New Roman" w:hAnsi="Times New Roman" w:cs="Times New Roman"/>
                <w:sz w:val="28"/>
                <w:szCs w:val="28"/>
              </w:rPr>
            </w:pPr>
          </w:p>
        </w:tc>
        <w:tc>
          <w:tcPr>
            <w:tcW w:w="1107" w:type="dxa"/>
            <w:vMerge/>
          </w:tcPr>
          <w:p w14:paraId="684F6611" w14:textId="77777777" w:rsidR="00D14D07" w:rsidRDefault="00D14D07" w:rsidP="00E96679">
            <w:pPr>
              <w:jc w:val="center"/>
              <w:rPr>
                <w:rFonts w:ascii="Times New Roman" w:hAnsi="Times New Roman" w:cs="Times New Roman"/>
                <w:sz w:val="28"/>
                <w:szCs w:val="28"/>
              </w:rPr>
            </w:pPr>
          </w:p>
        </w:tc>
      </w:tr>
    </w:tbl>
    <w:p w14:paraId="7D04EF8E" w14:textId="7F31973B" w:rsidR="00E96679" w:rsidRDefault="00E96679" w:rsidP="00E96679">
      <w:pPr>
        <w:jc w:val="center"/>
        <w:rPr>
          <w:rFonts w:ascii="Times New Roman" w:hAnsi="Times New Roman" w:cs="Times New Roman"/>
          <w:sz w:val="28"/>
          <w:szCs w:val="28"/>
        </w:rPr>
      </w:pPr>
    </w:p>
    <w:p w14:paraId="3FFCB720" w14:textId="77777777" w:rsidR="00D77F9B" w:rsidRDefault="00D77F9B" w:rsidP="00E96679">
      <w:pPr>
        <w:jc w:val="center"/>
        <w:rPr>
          <w:rFonts w:ascii="Times New Roman" w:hAnsi="Times New Roman" w:cs="Times New Roman"/>
          <w:sz w:val="28"/>
          <w:szCs w:val="28"/>
        </w:rPr>
      </w:pPr>
    </w:p>
    <w:p w14:paraId="69B45994" w14:textId="77777777" w:rsidR="00D77F9B" w:rsidRDefault="00D77F9B" w:rsidP="00E96679">
      <w:pPr>
        <w:jc w:val="center"/>
        <w:rPr>
          <w:rFonts w:ascii="Times New Roman" w:hAnsi="Times New Roman" w:cs="Times New Roman"/>
          <w:sz w:val="28"/>
          <w:szCs w:val="28"/>
        </w:rPr>
      </w:pPr>
    </w:p>
    <w:p w14:paraId="3A861ACF" w14:textId="77777777" w:rsidR="00D77F9B" w:rsidRDefault="00D77F9B" w:rsidP="00E96679">
      <w:pPr>
        <w:jc w:val="center"/>
        <w:rPr>
          <w:rFonts w:ascii="Times New Roman" w:hAnsi="Times New Roman" w:cs="Times New Roman"/>
          <w:sz w:val="28"/>
          <w:szCs w:val="28"/>
        </w:rPr>
      </w:pPr>
    </w:p>
    <w:p w14:paraId="589A5289" w14:textId="77777777" w:rsidR="00D77F9B" w:rsidRDefault="00D77F9B" w:rsidP="00E96679">
      <w:pPr>
        <w:jc w:val="center"/>
        <w:rPr>
          <w:rFonts w:ascii="Times New Roman" w:hAnsi="Times New Roman" w:cs="Times New Roman"/>
          <w:sz w:val="28"/>
          <w:szCs w:val="28"/>
        </w:rPr>
      </w:pPr>
    </w:p>
    <w:p w14:paraId="19982340" w14:textId="77777777" w:rsidR="00D77F9B" w:rsidRDefault="00D77F9B" w:rsidP="00E96679">
      <w:pPr>
        <w:jc w:val="center"/>
        <w:rPr>
          <w:rFonts w:ascii="Times New Roman" w:hAnsi="Times New Roman" w:cs="Times New Roman"/>
          <w:sz w:val="28"/>
          <w:szCs w:val="28"/>
        </w:rPr>
      </w:pPr>
    </w:p>
    <w:p w14:paraId="4A231BC0" w14:textId="6993CD1F" w:rsidR="00D77F9B" w:rsidRDefault="00D77F9B" w:rsidP="00E96679">
      <w:pPr>
        <w:jc w:val="center"/>
        <w:rPr>
          <w:rFonts w:ascii="Times New Roman" w:hAnsi="Times New Roman" w:cs="Times New Roman"/>
          <w:sz w:val="28"/>
          <w:szCs w:val="28"/>
        </w:rPr>
      </w:pPr>
    </w:p>
    <w:p w14:paraId="6631134C" w14:textId="03BE402D" w:rsidR="00644667" w:rsidRDefault="00644667" w:rsidP="00E96679">
      <w:pPr>
        <w:jc w:val="center"/>
        <w:rPr>
          <w:rFonts w:ascii="Times New Roman" w:hAnsi="Times New Roman" w:cs="Times New Roman"/>
          <w:sz w:val="28"/>
          <w:szCs w:val="28"/>
        </w:rPr>
      </w:pPr>
    </w:p>
    <w:p w14:paraId="2872B4DF" w14:textId="77777777" w:rsidR="00644667" w:rsidRDefault="00644667" w:rsidP="00E96679">
      <w:pPr>
        <w:jc w:val="center"/>
        <w:rPr>
          <w:rFonts w:ascii="Times New Roman" w:hAnsi="Times New Roman" w:cs="Times New Roman"/>
          <w:sz w:val="28"/>
          <w:szCs w:val="28"/>
        </w:rPr>
      </w:pPr>
    </w:p>
    <w:p w14:paraId="7D8935CA" w14:textId="77777777" w:rsidR="00644667" w:rsidRDefault="00644667" w:rsidP="00E96679">
      <w:pPr>
        <w:jc w:val="center"/>
        <w:rPr>
          <w:rFonts w:ascii="Times New Roman" w:hAnsi="Times New Roman" w:cs="Times New Roman"/>
          <w:sz w:val="28"/>
          <w:szCs w:val="28"/>
        </w:rPr>
      </w:pPr>
    </w:p>
    <w:p w14:paraId="18870D21" w14:textId="2AFB3C19" w:rsidR="00E95EF0" w:rsidRPr="00276E8D" w:rsidRDefault="00E95EF0" w:rsidP="00644667">
      <w:pPr>
        <w:rPr>
          <w:rFonts w:ascii="Times New Roman" w:hAnsi="Times New Roman" w:cs="Times New Roman"/>
          <w:sz w:val="28"/>
          <w:szCs w:val="28"/>
        </w:rPr>
      </w:pPr>
      <w:r w:rsidRPr="00E95EF0">
        <w:rPr>
          <w:rFonts w:ascii="Times New Roman" w:hAnsi="Times New Roman" w:cs="Times New Roman"/>
          <w:sz w:val="28"/>
          <w:szCs w:val="28"/>
        </w:rPr>
        <w:t xml:space="preserve">Таблица </w:t>
      </w:r>
      <w:r w:rsidR="00644667">
        <w:rPr>
          <w:rFonts w:ascii="Times New Roman" w:hAnsi="Times New Roman" w:cs="Times New Roman"/>
          <w:sz w:val="28"/>
          <w:szCs w:val="28"/>
        </w:rPr>
        <w:t>№</w:t>
      </w:r>
      <w:r w:rsidRPr="00E95EF0">
        <w:rPr>
          <w:rFonts w:ascii="Times New Roman" w:hAnsi="Times New Roman" w:cs="Times New Roman"/>
          <w:sz w:val="28"/>
          <w:szCs w:val="28"/>
        </w:rPr>
        <w:t>2 – Параметры дифракционной решетки</w:t>
      </w:r>
      <w:r w:rsidR="00644667">
        <w:rPr>
          <w:rFonts w:ascii="Times New Roman" w:hAnsi="Times New Roman" w:cs="Times New Roman"/>
          <w:sz w:val="28"/>
          <w:szCs w:val="28"/>
        </w:rPr>
        <w:t>:</w:t>
      </w:r>
    </w:p>
    <w:tbl>
      <w:tblPr>
        <w:tblStyle w:val="a5"/>
        <w:tblW w:w="0" w:type="auto"/>
        <w:tblLook w:val="04A0" w:firstRow="1" w:lastRow="0" w:firstColumn="1" w:lastColumn="0" w:noHBand="0" w:noVBand="1"/>
      </w:tblPr>
      <w:tblGrid>
        <w:gridCol w:w="1281"/>
        <w:gridCol w:w="1842"/>
        <w:gridCol w:w="1555"/>
        <w:gridCol w:w="1556"/>
        <w:gridCol w:w="1555"/>
        <w:gridCol w:w="1556"/>
      </w:tblGrid>
      <w:tr w:rsidR="00E95EF0" w14:paraId="37D4F805" w14:textId="77777777" w:rsidTr="00A8562A">
        <w:tc>
          <w:tcPr>
            <w:tcW w:w="1271" w:type="dxa"/>
          </w:tcPr>
          <w:p w14:paraId="21E6F1DE" w14:textId="62D8DC09" w:rsidR="00E95EF0" w:rsidRDefault="00E95EF0" w:rsidP="00E96679">
            <w:pPr>
              <w:jc w:val="center"/>
              <w:rPr>
                <w:rFonts w:ascii="Times New Roman" w:hAnsi="Times New Roman" w:cs="Times New Roman"/>
                <w:sz w:val="28"/>
                <w:szCs w:val="28"/>
              </w:rPr>
            </w:pPr>
            <w:r>
              <w:rPr>
                <w:rFonts w:ascii="Times New Roman" w:hAnsi="Times New Roman" w:cs="Times New Roman"/>
                <w:sz w:val="28"/>
                <w:szCs w:val="28"/>
              </w:rPr>
              <w:t>Цвет</w:t>
            </w:r>
          </w:p>
        </w:tc>
        <w:tc>
          <w:tcPr>
            <w:tcW w:w="1843" w:type="dxa"/>
          </w:tcPr>
          <w:p w14:paraId="33D9A63E" w14:textId="1129B072" w:rsidR="00E95EF0" w:rsidRPr="00E95EF0" w:rsidRDefault="00E95EF0" w:rsidP="00E96679">
            <w:pPr>
              <w:jc w:val="center"/>
              <w:rPr>
                <w:rFonts w:ascii="Times New Roman" w:hAnsi="Times New Roman" w:cs="Times New Roman"/>
                <w:sz w:val="28"/>
                <w:szCs w:val="28"/>
                <w:lang w:val="en-US"/>
              </w:rPr>
            </w:pPr>
            <w:r>
              <w:rPr>
                <w:rFonts w:ascii="Times New Roman" w:hAnsi="Times New Roman" w:cs="Times New Roman"/>
                <w:sz w:val="28"/>
                <w:szCs w:val="28"/>
              </w:rPr>
              <w:t xml:space="preserve">Порядок максимума </w:t>
            </w:r>
            <w:r>
              <w:rPr>
                <w:rFonts w:ascii="Times New Roman" w:hAnsi="Times New Roman" w:cs="Times New Roman"/>
                <w:sz w:val="28"/>
                <w:szCs w:val="28"/>
                <w:lang w:val="en-US"/>
              </w:rPr>
              <w:t>m</w:t>
            </w:r>
          </w:p>
        </w:tc>
        <w:tc>
          <w:tcPr>
            <w:tcW w:w="1557" w:type="dxa"/>
          </w:tcPr>
          <w:p w14:paraId="3FCB7523" w14:textId="762B9B92" w:rsidR="00E95EF0" w:rsidRPr="00E95EF0" w:rsidRDefault="00E95EF0" w:rsidP="00E96679">
            <w:pPr>
              <w:jc w:val="center"/>
              <w:rPr>
                <w:rFonts w:ascii="Times New Roman" w:hAnsi="Times New Roman" w:cs="Times New Roman"/>
                <w:sz w:val="28"/>
                <w:szCs w:val="28"/>
              </w:rPr>
            </w:pPr>
            <w:r>
              <w:rPr>
                <w:rFonts w:ascii="Times New Roman" w:hAnsi="Times New Roman" w:cs="Times New Roman"/>
                <w:sz w:val="28"/>
                <w:szCs w:val="28"/>
                <w:lang w:val="en-US"/>
              </w:rPr>
              <w:t xml:space="preserve">D, </w:t>
            </w:r>
            <w:r>
              <w:rPr>
                <w:rFonts w:ascii="Times New Roman" w:hAnsi="Times New Roman" w:cs="Times New Roman"/>
                <w:sz w:val="28"/>
                <w:szCs w:val="28"/>
              </w:rPr>
              <w:t>рад</w:t>
            </w:r>
            <w:r>
              <w:rPr>
                <w:rFonts w:ascii="Times New Roman" w:hAnsi="Times New Roman" w:cs="Times New Roman"/>
                <w:sz w:val="28"/>
                <w:szCs w:val="28"/>
                <w:lang w:val="en-US"/>
              </w:rPr>
              <w:t>/</w:t>
            </w:r>
            <w:r>
              <w:rPr>
                <w:rFonts w:ascii="Times New Roman" w:hAnsi="Times New Roman" w:cs="Times New Roman"/>
                <w:sz w:val="28"/>
                <w:szCs w:val="28"/>
              </w:rPr>
              <w:t>м</w:t>
            </w:r>
          </w:p>
        </w:tc>
        <w:tc>
          <w:tcPr>
            <w:tcW w:w="1558" w:type="dxa"/>
          </w:tcPr>
          <w:p w14:paraId="7B5986AB" w14:textId="319A79FB" w:rsidR="00E95EF0" w:rsidRPr="00E95EF0" w:rsidRDefault="00E95EF0" w:rsidP="00E96679">
            <w:pPr>
              <w:jc w:val="center"/>
              <w:rPr>
                <w:rFonts w:ascii="Times New Roman" w:hAnsi="Times New Roman" w:cs="Times New Roman"/>
                <w:sz w:val="28"/>
                <w:szCs w:val="28"/>
              </w:rPr>
            </w:pPr>
            <w:r>
              <w:rPr>
                <w:rFonts w:ascii="Times New Roman" w:hAnsi="Times New Roman" w:cs="Times New Roman"/>
                <w:sz w:val="28"/>
                <w:szCs w:val="28"/>
                <w:lang w:val="en-US"/>
              </w:rPr>
              <w:t>D</w:t>
            </w:r>
            <w:proofErr w:type="spellStart"/>
            <w:r w:rsidRPr="00E95EF0">
              <w:rPr>
                <w:rFonts w:ascii="Times New Roman" w:hAnsi="Times New Roman" w:cs="Times New Roman"/>
              </w:rPr>
              <w:t>лин</w:t>
            </w:r>
            <w:proofErr w:type="spellEnd"/>
          </w:p>
        </w:tc>
        <w:tc>
          <w:tcPr>
            <w:tcW w:w="1558" w:type="dxa"/>
          </w:tcPr>
          <w:p w14:paraId="34904ED9" w14:textId="32711D82" w:rsidR="00E95EF0" w:rsidRPr="00E95EF0" w:rsidRDefault="00E95EF0" w:rsidP="00E96679">
            <w:pPr>
              <w:jc w:val="center"/>
              <w:rPr>
                <w:rFonts w:ascii="Times New Roman" w:hAnsi="Times New Roman" w:cs="Times New Roman"/>
                <w:sz w:val="28"/>
                <w:szCs w:val="28"/>
                <w:lang w:val="en-US"/>
              </w:rPr>
            </w:pPr>
            <w:r>
              <w:rPr>
                <w:rFonts w:ascii="Times New Roman" w:hAnsi="Times New Roman" w:cs="Times New Roman"/>
                <w:sz w:val="28"/>
                <w:szCs w:val="28"/>
                <w:lang w:val="en-US"/>
              </w:rPr>
              <w:t>R</w:t>
            </w:r>
          </w:p>
        </w:tc>
        <w:tc>
          <w:tcPr>
            <w:tcW w:w="1558" w:type="dxa"/>
          </w:tcPr>
          <w:p w14:paraId="1F2DB712" w14:textId="6BF56699" w:rsidR="00E95EF0" w:rsidRDefault="00D77F9B" w:rsidP="00E96679">
            <w:pPr>
              <w:jc w:val="center"/>
              <w:rPr>
                <w:rFonts w:ascii="Times New Roman" w:hAnsi="Times New Roman" w:cs="Times New Roman"/>
                <w:sz w:val="28"/>
                <w:szCs w:val="28"/>
              </w:rPr>
            </w:pPr>
            <w:r w:rsidRPr="00D77F9B">
              <w:rPr>
                <w:rFonts w:ascii="Times New Roman" w:hAnsi="Times New Roman" w:cs="Times New Roman"/>
                <w:sz w:val="28"/>
                <w:szCs w:val="28"/>
              </w:rPr>
              <w:sym w:font="Symbol" w:char="F044"/>
            </w:r>
            <w:proofErr w:type="spellStart"/>
            <w:r w:rsidRPr="00D77F9B">
              <w:rPr>
                <w:rFonts w:ascii="Times New Roman" w:hAnsi="Times New Roman" w:cs="Times New Roman"/>
                <w:sz w:val="28"/>
                <w:szCs w:val="28"/>
              </w:rPr>
              <w:t>λ</w:t>
            </w:r>
            <w:r w:rsidRPr="00D77F9B">
              <w:rPr>
                <w:rFonts w:ascii="Times New Roman" w:hAnsi="Times New Roman" w:cs="Times New Roman"/>
              </w:rPr>
              <w:t>р</w:t>
            </w:r>
            <w:proofErr w:type="spellEnd"/>
            <w:r w:rsidRPr="00D77F9B">
              <w:rPr>
                <w:rFonts w:ascii="Times New Roman" w:hAnsi="Times New Roman" w:cs="Times New Roman"/>
                <w:sz w:val="28"/>
                <w:szCs w:val="28"/>
              </w:rPr>
              <w:t>, м</w:t>
            </w:r>
          </w:p>
        </w:tc>
      </w:tr>
      <w:tr w:rsidR="00D77F9B" w14:paraId="491B7353" w14:textId="77777777" w:rsidTr="00A8562A">
        <w:tc>
          <w:tcPr>
            <w:tcW w:w="1271" w:type="dxa"/>
            <w:vMerge w:val="restart"/>
          </w:tcPr>
          <w:p w14:paraId="003BA06D" w14:textId="65BFDE9F" w:rsidR="00D77F9B" w:rsidRPr="00D77F9B" w:rsidRDefault="00644667" w:rsidP="00E96679">
            <w:pPr>
              <w:jc w:val="center"/>
              <w:rPr>
                <w:rFonts w:ascii="Times New Roman" w:hAnsi="Times New Roman" w:cs="Times New Roman"/>
                <w:sz w:val="28"/>
                <w:szCs w:val="28"/>
              </w:rPr>
            </w:pPr>
            <w:r>
              <w:rPr>
                <w:rFonts w:ascii="Times New Roman" w:hAnsi="Times New Roman" w:cs="Times New Roman"/>
                <w:sz w:val="28"/>
                <w:szCs w:val="28"/>
              </w:rPr>
              <w:t>К</w:t>
            </w:r>
            <w:r w:rsidR="00D77F9B">
              <w:rPr>
                <w:rFonts w:ascii="Times New Roman" w:hAnsi="Times New Roman" w:cs="Times New Roman"/>
                <w:sz w:val="28"/>
                <w:szCs w:val="28"/>
              </w:rPr>
              <w:t>расный</w:t>
            </w:r>
          </w:p>
        </w:tc>
        <w:tc>
          <w:tcPr>
            <w:tcW w:w="1843" w:type="dxa"/>
          </w:tcPr>
          <w:p w14:paraId="0A862974" w14:textId="60F7A784" w:rsidR="00D77F9B" w:rsidRPr="00D77F9B" w:rsidRDefault="00D77F9B" w:rsidP="00E96679">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57" w:type="dxa"/>
          </w:tcPr>
          <w:p w14:paraId="57F0EEEE" w14:textId="77777777" w:rsidR="00D77F9B" w:rsidRDefault="00D77F9B" w:rsidP="00E96679">
            <w:pPr>
              <w:jc w:val="center"/>
              <w:rPr>
                <w:rFonts w:ascii="Times New Roman" w:hAnsi="Times New Roman" w:cs="Times New Roman"/>
                <w:sz w:val="28"/>
                <w:szCs w:val="28"/>
              </w:rPr>
            </w:pPr>
          </w:p>
        </w:tc>
        <w:tc>
          <w:tcPr>
            <w:tcW w:w="1558" w:type="dxa"/>
          </w:tcPr>
          <w:p w14:paraId="510AF39F" w14:textId="77777777" w:rsidR="00D77F9B" w:rsidRDefault="00D77F9B" w:rsidP="00E96679">
            <w:pPr>
              <w:jc w:val="center"/>
              <w:rPr>
                <w:rFonts w:ascii="Times New Roman" w:hAnsi="Times New Roman" w:cs="Times New Roman"/>
                <w:sz w:val="28"/>
                <w:szCs w:val="28"/>
              </w:rPr>
            </w:pPr>
          </w:p>
        </w:tc>
        <w:tc>
          <w:tcPr>
            <w:tcW w:w="1558" w:type="dxa"/>
          </w:tcPr>
          <w:p w14:paraId="2C30FD25" w14:textId="77777777" w:rsidR="00D77F9B" w:rsidRDefault="00D77F9B" w:rsidP="00E96679">
            <w:pPr>
              <w:jc w:val="center"/>
              <w:rPr>
                <w:rFonts w:ascii="Times New Roman" w:hAnsi="Times New Roman" w:cs="Times New Roman"/>
                <w:sz w:val="28"/>
                <w:szCs w:val="28"/>
              </w:rPr>
            </w:pPr>
          </w:p>
        </w:tc>
        <w:tc>
          <w:tcPr>
            <w:tcW w:w="1558" w:type="dxa"/>
          </w:tcPr>
          <w:p w14:paraId="6E6C3ADF" w14:textId="77777777" w:rsidR="00D77F9B" w:rsidRDefault="00D77F9B" w:rsidP="00E96679">
            <w:pPr>
              <w:jc w:val="center"/>
              <w:rPr>
                <w:rFonts w:ascii="Times New Roman" w:hAnsi="Times New Roman" w:cs="Times New Roman"/>
                <w:sz w:val="28"/>
                <w:szCs w:val="28"/>
              </w:rPr>
            </w:pPr>
          </w:p>
        </w:tc>
      </w:tr>
      <w:tr w:rsidR="00D77F9B" w14:paraId="0655023A" w14:textId="77777777" w:rsidTr="00A8562A">
        <w:tc>
          <w:tcPr>
            <w:tcW w:w="1271" w:type="dxa"/>
            <w:vMerge/>
          </w:tcPr>
          <w:p w14:paraId="3D2409CC" w14:textId="77777777" w:rsidR="00D77F9B" w:rsidRDefault="00D77F9B" w:rsidP="00E96679">
            <w:pPr>
              <w:jc w:val="center"/>
              <w:rPr>
                <w:rFonts w:ascii="Times New Roman" w:hAnsi="Times New Roman" w:cs="Times New Roman"/>
                <w:sz w:val="28"/>
                <w:szCs w:val="28"/>
              </w:rPr>
            </w:pPr>
          </w:p>
        </w:tc>
        <w:tc>
          <w:tcPr>
            <w:tcW w:w="1843" w:type="dxa"/>
          </w:tcPr>
          <w:p w14:paraId="2A98BE5D" w14:textId="17E26A51" w:rsidR="00D77F9B" w:rsidRPr="00D77F9B" w:rsidRDefault="00D77F9B" w:rsidP="00E96679">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57" w:type="dxa"/>
          </w:tcPr>
          <w:p w14:paraId="40CBB4CD" w14:textId="77777777" w:rsidR="00D77F9B" w:rsidRDefault="00D77F9B" w:rsidP="00E96679">
            <w:pPr>
              <w:jc w:val="center"/>
              <w:rPr>
                <w:rFonts w:ascii="Times New Roman" w:hAnsi="Times New Roman" w:cs="Times New Roman"/>
                <w:sz w:val="28"/>
                <w:szCs w:val="28"/>
              </w:rPr>
            </w:pPr>
          </w:p>
        </w:tc>
        <w:tc>
          <w:tcPr>
            <w:tcW w:w="1558" w:type="dxa"/>
          </w:tcPr>
          <w:p w14:paraId="61E3ED18" w14:textId="77777777" w:rsidR="00D77F9B" w:rsidRDefault="00D77F9B" w:rsidP="00E96679">
            <w:pPr>
              <w:jc w:val="center"/>
              <w:rPr>
                <w:rFonts w:ascii="Times New Roman" w:hAnsi="Times New Roman" w:cs="Times New Roman"/>
                <w:sz w:val="28"/>
                <w:szCs w:val="28"/>
              </w:rPr>
            </w:pPr>
          </w:p>
        </w:tc>
        <w:tc>
          <w:tcPr>
            <w:tcW w:w="1558" w:type="dxa"/>
          </w:tcPr>
          <w:p w14:paraId="000B9CA5" w14:textId="77777777" w:rsidR="00D77F9B" w:rsidRDefault="00D77F9B" w:rsidP="00E96679">
            <w:pPr>
              <w:jc w:val="center"/>
              <w:rPr>
                <w:rFonts w:ascii="Times New Roman" w:hAnsi="Times New Roman" w:cs="Times New Roman"/>
                <w:sz w:val="28"/>
                <w:szCs w:val="28"/>
              </w:rPr>
            </w:pPr>
          </w:p>
        </w:tc>
        <w:tc>
          <w:tcPr>
            <w:tcW w:w="1558" w:type="dxa"/>
          </w:tcPr>
          <w:p w14:paraId="58852122" w14:textId="77777777" w:rsidR="00D77F9B" w:rsidRDefault="00D77F9B" w:rsidP="00E96679">
            <w:pPr>
              <w:jc w:val="center"/>
              <w:rPr>
                <w:rFonts w:ascii="Times New Roman" w:hAnsi="Times New Roman" w:cs="Times New Roman"/>
                <w:sz w:val="28"/>
                <w:szCs w:val="28"/>
              </w:rPr>
            </w:pPr>
          </w:p>
        </w:tc>
      </w:tr>
      <w:tr w:rsidR="00D77F9B" w14:paraId="6ECF63C3" w14:textId="77777777" w:rsidTr="00A8562A">
        <w:tc>
          <w:tcPr>
            <w:tcW w:w="1271" w:type="dxa"/>
            <w:vMerge w:val="restart"/>
          </w:tcPr>
          <w:p w14:paraId="06432944" w14:textId="2CF05B76" w:rsidR="00D77F9B" w:rsidRDefault="00644667" w:rsidP="00E96679">
            <w:pPr>
              <w:jc w:val="center"/>
              <w:rPr>
                <w:rFonts w:ascii="Times New Roman" w:hAnsi="Times New Roman" w:cs="Times New Roman"/>
                <w:sz w:val="28"/>
                <w:szCs w:val="28"/>
              </w:rPr>
            </w:pPr>
            <w:r>
              <w:rPr>
                <w:rFonts w:ascii="Times New Roman" w:hAnsi="Times New Roman" w:cs="Times New Roman"/>
                <w:sz w:val="28"/>
                <w:szCs w:val="28"/>
              </w:rPr>
              <w:t>З</w:t>
            </w:r>
            <w:r w:rsidR="00D77F9B">
              <w:rPr>
                <w:rFonts w:ascii="Times New Roman" w:hAnsi="Times New Roman" w:cs="Times New Roman"/>
                <w:sz w:val="28"/>
                <w:szCs w:val="28"/>
              </w:rPr>
              <w:t>еленый</w:t>
            </w:r>
          </w:p>
        </w:tc>
        <w:tc>
          <w:tcPr>
            <w:tcW w:w="1843" w:type="dxa"/>
          </w:tcPr>
          <w:p w14:paraId="5992C009" w14:textId="7C5BC374" w:rsidR="00D77F9B" w:rsidRPr="00D77F9B" w:rsidRDefault="00D77F9B" w:rsidP="00E96679">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57" w:type="dxa"/>
          </w:tcPr>
          <w:p w14:paraId="6DDE0B28" w14:textId="77777777" w:rsidR="00D77F9B" w:rsidRDefault="00D77F9B" w:rsidP="00E96679">
            <w:pPr>
              <w:jc w:val="center"/>
              <w:rPr>
                <w:rFonts w:ascii="Times New Roman" w:hAnsi="Times New Roman" w:cs="Times New Roman"/>
                <w:sz w:val="28"/>
                <w:szCs w:val="28"/>
              </w:rPr>
            </w:pPr>
          </w:p>
        </w:tc>
        <w:tc>
          <w:tcPr>
            <w:tcW w:w="1558" w:type="dxa"/>
          </w:tcPr>
          <w:p w14:paraId="7A5F0154" w14:textId="77777777" w:rsidR="00D77F9B" w:rsidRDefault="00D77F9B" w:rsidP="00E96679">
            <w:pPr>
              <w:jc w:val="center"/>
              <w:rPr>
                <w:rFonts w:ascii="Times New Roman" w:hAnsi="Times New Roman" w:cs="Times New Roman"/>
                <w:sz w:val="28"/>
                <w:szCs w:val="28"/>
              </w:rPr>
            </w:pPr>
          </w:p>
        </w:tc>
        <w:tc>
          <w:tcPr>
            <w:tcW w:w="1558" w:type="dxa"/>
          </w:tcPr>
          <w:p w14:paraId="29C2E0D6" w14:textId="77777777" w:rsidR="00D77F9B" w:rsidRDefault="00D77F9B" w:rsidP="00E96679">
            <w:pPr>
              <w:jc w:val="center"/>
              <w:rPr>
                <w:rFonts w:ascii="Times New Roman" w:hAnsi="Times New Roman" w:cs="Times New Roman"/>
                <w:sz w:val="28"/>
                <w:szCs w:val="28"/>
              </w:rPr>
            </w:pPr>
          </w:p>
        </w:tc>
        <w:tc>
          <w:tcPr>
            <w:tcW w:w="1558" w:type="dxa"/>
          </w:tcPr>
          <w:p w14:paraId="34384C2F" w14:textId="77777777" w:rsidR="00D77F9B" w:rsidRDefault="00D77F9B" w:rsidP="00E96679">
            <w:pPr>
              <w:jc w:val="center"/>
              <w:rPr>
                <w:rFonts w:ascii="Times New Roman" w:hAnsi="Times New Roman" w:cs="Times New Roman"/>
                <w:sz w:val="28"/>
                <w:szCs w:val="28"/>
              </w:rPr>
            </w:pPr>
          </w:p>
        </w:tc>
      </w:tr>
      <w:tr w:rsidR="00D77F9B" w14:paraId="2258362A" w14:textId="77777777" w:rsidTr="00A8562A">
        <w:tc>
          <w:tcPr>
            <w:tcW w:w="1271" w:type="dxa"/>
            <w:vMerge/>
          </w:tcPr>
          <w:p w14:paraId="253334FD" w14:textId="77777777" w:rsidR="00D77F9B" w:rsidRDefault="00D77F9B" w:rsidP="00E96679">
            <w:pPr>
              <w:jc w:val="center"/>
              <w:rPr>
                <w:rFonts w:ascii="Times New Roman" w:hAnsi="Times New Roman" w:cs="Times New Roman"/>
                <w:sz w:val="28"/>
                <w:szCs w:val="28"/>
              </w:rPr>
            </w:pPr>
          </w:p>
        </w:tc>
        <w:tc>
          <w:tcPr>
            <w:tcW w:w="1843" w:type="dxa"/>
          </w:tcPr>
          <w:p w14:paraId="38849F35" w14:textId="676624CF" w:rsidR="00D77F9B" w:rsidRPr="00D77F9B" w:rsidRDefault="00D77F9B" w:rsidP="00E96679">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57" w:type="dxa"/>
          </w:tcPr>
          <w:p w14:paraId="52DC912A" w14:textId="77777777" w:rsidR="00D77F9B" w:rsidRDefault="00D77F9B" w:rsidP="00E96679">
            <w:pPr>
              <w:jc w:val="center"/>
              <w:rPr>
                <w:rFonts w:ascii="Times New Roman" w:hAnsi="Times New Roman" w:cs="Times New Roman"/>
                <w:sz w:val="28"/>
                <w:szCs w:val="28"/>
              </w:rPr>
            </w:pPr>
          </w:p>
        </w:tc>
        <w:tc>
          <w:tcPr>
            <w:tcW w:w="1558" w:type="dxa"/>
          </w:tcPr>
          <w:p w14:paraId="72B9DB16" w14:textId="77777777" w:rsidR="00D77F9B" w:rsidRDefault="00D77F9B" w:rsidP="00E96679">
            <w:pPr>
              <w:jc w:val="center"/>
              <w:rPr>
                <w:rFonts w:ascii="Times New Roman" w:hAnsi="Times New Roman" w:cs="Times New Roman"/>
                <w:sz w:val="28"/>
                <w:szCs w:val="28"/>
              </w:rPr>
            </w:pPr>
          </w:p>
        </w:tc>
        <w:tc>
          <w:tcPr>
            <w:tcW w:w="1558" w:type="dxa"/>
          </w:tcPr>
          <w:p w14:paraId="5F16CB3C" w14:textId="77777777" w:rsidR="00D77F9B" w:rsidRDefault="00D77F9B" w:rsidP="00E96679">
            <w:pPr>
              <w:jc w:val="center"/>
              <w:rPr>
                <w:rFonts w:ascii="Times New Roman" w:hAnsi="Times New Roman" w:cs="Times New Roman"/>
                <w:sz w:val="28"/>
                <w:szCs w:val="28"/>
              </w:rPr>
            </w:pPr>
          </w:p>
        </w:tc>
        <w:tc>
          <w:tcPr>
            <w:tcW w:w="1558" w:type="dxa"/>
          </w:tcPr>
          <w:p w14:paraId="087F9A89" w14:textId="77777777" w:rsidR="00D77F9B" w:rsidRDefault="00D77F9B" w:rsidP="00E96679">
            <w:pPr>
              <w:jc w:val="center"/>
              <w:rPr>
                <w:rFonts w:ascii="Times New Roman" w:hAnsi="Times New Roman" w:cs="Times New Roman"/>
                <w:sz w:val="28"/>
                <w:szCs w:val="28"/>
              </w:rPr>
            </w:pPr>
          </w:p>
        </w:tc>
      </w:tr>
      <w:tr w:rsidR="00D77F9B" w14:paraId="7BEBB66B" w14:textId="77777777" w:rsidTr="00A8562A">
        <w:tc>
          <w:tcPr>
            <w:tcW w:w="1271" w:type="dxa"/>
            <w:vMerge w:val="restart"/>
          </w:tcPr>
          <w:p w14:paraId="2D22AC2C" w14:textId="1E448D34" w:rsidR="00D77F9B" w:rsidRDefault="00644667" w:rsidP="00E96679">
            <w:pPr>
              <w:jc w:val="center"/>
              <w:rPr>
                <w:rFonts w:ascii="Times New Roman" w:hAnsi="Times New Roman" w:cs="Times New Roman"/>
                <w:sz w:val="28"/>
                <w:szCs w:val="28"/>
              </w:rPr>
            </w:pPr>
            <w:r>
              <w:rPr>
                <w:rFonts w:ascii="Times New Roman" w:hAnsi="Times New Roman" w:cs="Times New Roman"/>
                <w:sz w:val="28"/>
                <w:szCs w:val="28"/>
              </w:rPr>
              <w:t>С</w:t>
            </w:r>
            <w:r w:rsidR="00D77F9B">
              <w:rPr>
                <w:rFonts w:ascii="Times New Roman" w:hAnsi="Times New Roman" w:cs="Times New Roman"/>
                <w:sz w:val="28"/>
                <w:szCs w:val="28"/>
              </w:rPr>
              <w:t>иний</w:t>
            </w:r>
          </w:p>
        </w:tc>
        <w:tc>
          <w:tcPr>
            <w:tcW w:w="1843" w:type="dxa"/>
          </w:tcPr>
          <w:p w14:paraId="2633CF54" w14:textId="549F1A26" w:rsidR="00D77F9B" w:rsidRPr="00D77F9B" w:rsidRDefault="00D77F9B" w:rsidP="00E96679">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57" w:type="dxa"/>
          </w:tcPr>
          <w:p w14:paraId="2CA59DF6" w14:textId="77777777" w:rsidR="00D77F9B" w:rsidRDefault="00D77F9B" w:rsidP="00E96679">
            <w:pPr>
              <w:jc w:val="center"/>
              <w:rPr>
                <w:rFonts w:ascii="Times New Roman" w:hAnsi="Times New Roman" w:cs="Times New Roman"/>
                <w:sz w:val="28"/>
                <w:szCs w:val="28"/>
              </w:rPr>
            </w:pPr>
          </w:p>
        </w:tc>
        <w:tc>
          <w:tcPr>
            <w:tcW w:w="1558" w:type="dxa"/>
          </w:tcPr>
          <w:p w14:paraId="68A9B50A" w14:textId="77777777" w:rsidR="00D77F9B" w:rsidRDefault="00D77F9B" w:rsidP="00E96679">
            <w:pPr>
              <w:jc w:val="center"/>
              <w:rPr>
                <w:rFonts w:ascii="Times New Roman" w:hAnsi="Times New Roman" w:cs="Times New Roman"/>
                <w:sz w:val="28"/>
                <w:szCs w:val="28"/>
              </w:rPr>
            </w:pPr>
          </w:p>
        </w:tc>
        <w:tc>
          <w:tcPr>
            <w:tcW w:w="1558" w:type="dxa"/>
          </w:tcPr>
          <w:p w14:paraId="51933632" w14:textId="77777777" w:rsidR="00D77F9B" w:rsidRDefault="00D77F9B" w:rsidP="00E96679">
            <w:pPr>
              <w:jc w:val="center"/>
              <w:rPr>
                <w:rFonts w:ascii="Times New Roman" w:hAnsi="Times New Roman" w:cs="Times New Roman"/>
                <w:sz w:val="28"/>
                <w:szCs w:val="28"/>
              </w:rPr>
            </w:pPr>
          </w:p>
        </w:tc>
        <w:tc>
          <w:tcPr>
            <w:tcW w:w="1558" w:type="dxa"/>
          </w:tcPr>
          <w:p w14:paraId="1792F5C8" w14:textId="77777777" w:rsidR="00D77F9B" w:rsidRDefault="00D77F9B" w:rsidP="00E96679">
            <w:pPr>
              <w:jc w:val="center"/>
              <w:rPr>
                <w:rFonts w:ascii="Times New Roman" w:hAnsi="Times New Roman" w:cs="Times New Roman"/>
                <w:sz w:val="28"/>
                <w:szCs w:val="28"/>
              </w:rPr>
            </w:pPr>
          </w:p>
        </w:tc>
      </w:tr>
      <w:tr w:rsidR="00D77F9B" w14:paraId="2E172779" w14:textId="77777777" w:rsidTr="00A8562A">
        <w:tc>
          <w:tcPr>
            <w:tcW w:w="1271" w:type="dxa"/>
            <w:vMerge/>
          </w:tcPr>
          <w:p w14:paraId="1CC232FD" w14:textId="77777777" w:rsidR="00D77F9B" w:rsidRDefault="00D77F9B" w:rsidP="00E96679">
            <w:pPr>
              <w:jc w:val="center"/>
              <w:rPr>
                <w:rFonts w:ascii="Times New Roman" w:hAnsi="Times New Roman" w:cs="Times New Roman"/>
                <w:sz w:val="28"/>
                <w:szCs w:val="28"/>
              </w:rPr>
            </w:pPr>
          </w:p>
        </w:tc>
        <w:tc>
          <w:tcPr>
            <w:tcW w:w="1843" w:type="dxa"/>
          </w:tcPr>
          <w:p w14:paraId="612AE129" w14:textId="76BB14CB" w:rsidR="00D77F9B" w:rsidRPr="00D77F9B" w:rsidRDefault="00D77F9B" w:rsidP="00E96679">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57" w:type="dxa"/>
          </w:tcPr>
          <w:p w14:paraId="450CC626" w14:textId="77777777" w:rsidR="00D77F9B" w:rsidRDefault="00D77F9B" w:rsidP="00E96679">
            <w:pPr>
              <w:jc w:val="center"/>
              <w:rPr>
                <w:rFonts w:ascii="Times New Roman" w:hAnsi="Times New Roman" w:cs="Times New Roman"/>
                <w:sz w:val="28"/>
                <w:szCs w:val="28"/>
              </w:rPr>
            </w:pPr>
          </w:p>
        </w:tc>
        <w:tc>
          <w:tcPr>
            <w:tcW w:w="1558" w:type="dxa"/>
          </w:tcPr>
          <w:p w14:paraId="161A7AFF" w14:textId="77777777" w:rsidR="00D77F9B" w:rsidRDefault="00D77F9B" w:rsidP="00E96679">
            <w:pPr>
              <w:jc w:val="center"/>
              <w:rPr>
                <w:rFonts w:ascii="Times New Roman" w:hAnsi="Times New Roman" w:cs="Times New Roman"/>
                <w:sz w:val="28"/>
                <w:szCs w:val="28"/>
              </w:rPr>
            </w:pPr>
          </w:p>
        </w:tc>
        <w:tc>
          <w:tcPr>
            <w:tcW w:w="1558" w:type="dxa"/>
          </w:tcPr>
          <w:p w14:paraId="10ED3E4A" w14:textId="77777777" w:rsidR="00D77F9B" w:rsidRDefault="00D77F9B" w:rsidP="00E96679">
            <w:pPr>
              <w:jc w:val="center"/>
              <w:rPr>
                <w:rFonts w:ascii="Times New Roman" w:hAnsi="Times New Roman" w:cs="Times New Roman"/>
                <w:sz w:val="28"/>
                <w:szCs w:val="28"/>
              </w:rPr>
            </w:pPr>
          </w:p>
        </w:tc>
        <w:tc>
          <w:tcPr>
            <w:tcW w:w="1558" w:type="dxa"/>
          </w:tcPr>
          <w:p w14:paraId="787B5274" w14:textId="77777777" w:rsidR="00D77F9B" w:rsidRDefault="00D77F9B" w:rsidP="00E96679">
            <w:pPr>
              <w:jc w:val="center"/>
              <w:rPr>
                <w:rFonts w:ascii="Times New Roman" w:hAnsi="Times New Roman" w:cs="Times New Roman"/>
                <w:sz w:val="28"/>
                <w:szCs w:val="28"/>
              </w:rPr>
            </w:pPr>
          </w:p>
        </w:tc>
      </w:tr>
    </w:tbl>
    <w:p w14:paraId="79FE6CCD" w14:textId="77777777" w:rsidR="00263034" w:rsidRDefault="00263034" w:rsidP="00E96679">
      <w:pPr>
        <w:jc w:val="center"/>
        <w:rPr>
          <w:rFonts w:ascii="Times New Roman" w:hAnsi="Times New Roman" w:cs="Times New Roman"/>
          <w:sz w:val="28"/>
          <w:szCs w:val="28"/>
        </w:rPr>
      </w:pPr>
    </w:p>
    <w:p w14:paraId="4696E2DA" w14:textId="3F3DC188" w:rsidR="00263034" w:rsidRDefault="00263034" w:rsidP="00263034">
      <w:pPr>
        <w:rPr>
          <w:rFonts w:ascii="Times New Roman" w:hAnsi="Times New Roman" w:cs="Times New Roman"/>
          <w:sz w:val="28"/>
          <w:szCs w:val="28"/>
        </w:rPr>
      </w:pPr>
      <w:r>
        <w:rPr>
          <w:rFonts w:ascii="Times New Roman" w:hAnsi="Times New Roman" w:cs="Times New Roman"/>
          <w:sz w:val="28"/>
          <w:szCs w:val="28"/>
        </w:rPr>
        <w:t>Вычисление погрешностей:</w:t>
      </w:r>
    </w:p>
    <w:p w14:paraId="24748208" w14:textId="77777777" w:rsidR="001B3C47" w:rsidRDefault="001B3C47" w:rsidP="00263034">
      <w:pPr>
        <w:rPr>
          <w:rFonts w:ascii="Times New Roman" w:hAnsi="Times New Roman" w:cs="Times New Roman"/>
          <w:sz w:val="28"/>
          <w:szCs w:val="28"/>
        </w:rPr>
      </w:pPr>
    </w:p>
    <w:p w14:paraId="24F330E8" w14:textId="77777777" w:rsidR="001B3C47" w:rsidRDefault="001B3C47" w:rsidP="00263034">
      <w:pPr>
        <w:rPr>
          <w:rFonts w:ascii="Times New Roman" w:hAnsi="Times New Roman" w:cs="Times New Roman"/>
          <w:sz w:val="28"/>
          <w:szCs w:val="28"/>
        </w:rPr>
      </w:pPr>
    </w:p>
    <w:p w14:paraId="691E9959" w14:textId="77777777" w:rsidR="001B3C47" w:rsidRDefault="001B3C47" w:rsidP="00263034">
      <w:pPr>
        <w:rPr>
          <w:rFonts w:ascii="Times New Roman" w:hAnsi="Times New Roman" w:cs="Times New Roman"/>
          <w:sz w:val="28"/>
          <w:szCs w:val="28"/>
        </w:rPr>
      </w:pPr>
    </w:p>
    <w:p w14:paraId="1F6CA6BE" w14:textId="77777777" w:rsidR="001B3C47" w:rsidRDefault="001B3C47" w:rsidP="00263034">
      <w:pPr>
        <w:rPr>
          <w:rFonts w:ascii="Times New Roman" w:hAnsi="Times New Roman" w:cs="Times New Roman"/>
          <w:sz w:val="28"/>
          <w:szCs w:val="28"/>
        </w:rPr>
      </w:pPr>
    </w:p>
    <w:p w14:paraId="5508B4AF" w14:textId="77777777" w:rsidR="001B3C47" w:rsidRDefault="001B3C47" w:rsidP="00263034">
      <w:pPr>
        <w:rPr>
          <w:rFonts w:ascii="Times New Roman" w:hAnsi="Times New Roman" w:cs="Times New Roman"/>
          <w:sz w:val="28"/>
          <w:szCs w:val="28"/>
        </w:rPr>
      </w:pPr>
    </w:p>
    <w:p w14:paraId="44B40E55" w14:textId="77777777" w:rsidR="001B3C47" w:rsidRDefault="001B3C47" w:rsidP="00263034">
      <w:pPr>
        <w:rPr>
          <w:rFonts w:ascii="Times New Roman" w:hAnsi="Times New Roman" w:cs="Times New Roman"/>
          <w:sz w:val="28"/>
          <w:szCs w:val="28"/>
        </w:rPr>
      </w:pPr>
    </w:p>
    <w:p w14:paraId="0FB7F42D" w14:textId="77777777" w:rsidR="001B3C47" w:rsidRDefault="001B3C47" w:rsidP="00263034">
      <w:pPr>
        <w:rPr>
          <w:rFonts w:ascii="Times New Roman" w:hAnsi="Times New Roman" w:cs="Times New Roman"/>
          <w:sz w:val="28"/>
          <w:szCs w:val="28"/>
        </w:rPr>
      </w:pPr>
    </w:p>
    <w:p w14:paraId="0866BC61" w14:textId="77777777" w:rsidR="001B3C47" w:rsidRDefault="001B3C47" w:rsidP="00263034">
      <w:pPr>
        <w:rPr>
          <w:rFonts w:ascii="Times New Roman" w:hAnsi="Times New Roman" w:cs="Times New Roman"/>
          <w:sz w:val="28"/>
          <w:szCs w:val="28"/>
        </w:rPr>
      </w:pPr>
    </w:p>
    <w:p w14:paraId="32094192" w14:textId="77777777" w:rsidR="001B3C47" w:rsidRDefault="001B3C47" w:rsidP="00263034">
      <w:pPr>
        <w:rPr>
          <w:rFonts w:ascii="Times New Roman" w:hAnsi="Times New Roman" w:cs="Times New Roman"/>
          <w:sz w:val="28"/>
          <w:szCs w:val="28"/>
        </w:rPr>
      </w:pPr>
    </w:p>
    <w:p w14:paraId="3A4A7430" w14:textId="77777777" w:rsidR="001B3C47" w:rsidRDefault="001B3C47" w:rsidP="00263034">
      <w:pPr>
        <w:rPr>
          <w:rFonts w:ascii="Times New Roman" w:hAnsi="Times New Roman" w:cs="Times New Roman"/>
          <w:sz w:val="28"/>
          <w:szCs w:val="28"/>
        </w:rPr>
      </w:pPr>
    </w:p>
    <w:p w14:paraId="33A48242" w14:textId="77777777" w:rsidR="001B3C47" w:rsidRDefault="001B3C47" w:rsidP="00263034">
      <w:pPr>
        <w:rPr>
          <w:rFonts w:ascii="Times New Roman" w:hAnsi="Times New Roman" w:cs="Times New Roman"/>
          <w:sz w:val="28"/>
          <w:szCs w:val="28"/>
        </w:rPr>
      </w:pPr>
    </w:p>
    <w:p w14:paraId="4FA9A9B8" w14:textId="77777777" w:rsidR="001B3C47" w:rsidRDefault="001B3C47" w:rsidP="00263034">
      <w:pPr>
        <w:rPr>
          <w:rFonts w:ascii="Times New Roman" w:hAnsi="Times New Roman" w:cs="Times New Roman"/>
          <w:sz w:val="28"/>
          <w:szCs w:val="28"/>
        </w:rPr>
      </w:pPr>
    </w:p>
    <w:p w14:paraId="5F26693E" w14:textId="77777777" w:rsidR="001B3C47" w:rsidRDefault="001B3C47" w:rsidP="00263034">
      <w:pPr>
        <w:rPr>
          <w:rFonts w:ascii="Times New Roman" w:hAnsi="Times New Roman" w:cs="Times New Roman"/>
          <w:sz w:val="28"/>
          <w:szCs w:val="28"/>
        </w:rPr>
      </w:pPr>
    </w:p>
    <w:p w14:paraId="0511DABF" w14:textId="3D0077EC" w:rsidR="00C91D78" w:rsidRDefault="00C91D78" w:rsidP="00263034">
      <w:pPr>
        <w:rPr>
          <w:rFonts w:ascii="Times New Roman" w:hAnsi="Times New Roman" w:cs="Times New Roman"/>
          <w:sz w:val="28"/>
          <w:szCs w:val="28"/>
        </w:rPr>
      </w:pPr>
    </w:p>
    <w:p w14:paraId="659AF5B4" w14:textId="141BCF19" w:rsidR="00812AF7" w:rsidRPr="00AC784E" w:rsidRDefault="00812AF7" w:rsidP="00263034">
      <w:pPr>
        <w:rPr>
          <w:rFonts w:ascii="Times New Roman" w:hAnsi="Times New Roman" w:cs="Times New Roman"/>
          <w:b/>
          <w:bCs/>
          <w:sz w:val="28"/>
          <w:szCs w:val="28"/>
        </w:rPr>
      </w:pPr>
      <w:r w:rsidRPr="00AC784E">
        <w:rPr>
          <w:rFonts w:ascii="Times New Roman" w:hAnsi="Times New Roman" w:cs="Times New Roman"/>
          <w:b/>
          <w:bCs/>
          <w:sz w:val="28"/>
          <w:szCs w:val="28"/>
        </w:rPr>
        <w:t>Вывод:</w:t>
      </w:r>
    </w:p>
    <w:p w14:paraId="7BBB5192" w14:textId="1FA524D1" w:rsidR="00AC784E" w:rsidRDefault="00AC784E" w:rsidP="00AC784E">
      <w:pPr>
        <w:rPr>
          <w:rFonts w:ascii="Times New Roman" w:hAnsi="Times New Roman" w:cs="Times New Roman"/>
          <w:sz w:val="28"/>
          <w:szCs w:val="28"/>
        </w:rPr>
      </w:pPr>
      <w:r w:rsidRPr="00AC784E">
        <w:rPr>
          <w:rFonts w:ascii="Times New Roman" w:hAnsi="Times New Roman" w:cs="Times New Roman"/>
          <w:sz w:val="28"/>
          <w:szCs w:val="28"/>
        </w:rPr>
        <w:t>Исследова</w:t>
      </w:r>
      <w:r>
        <w:rPr>
          <w:rFonts w:ascii="Times New Roman" w:hAnsi="Times New Roman" w:cs="Times New Roman"/>
          <w:sz w:val="28"/>
          <w:szCs w:val="28"/>
        </w:rPr>
        <w:t>л</w:t>
      </w:r>
      <w:r w:rsidRPr="00AC784E">
        <w:rPr>
          <w:rFonts w:ascii="Times New Roman" w:hAnsi="Times New Roman" w:cs="Times New Roman"/>
          <w:sz w:val="28"/>
          <w:szCs w:val="28"/>
        </w:rPr>
        <w:t xml:space="preserve"> явление дифракции электромагнитных волн. С помощью</w:t>
      </w:r>
      <w:r w:rsidRPr="00AC784E">
        <w:rPr>
          <w:rFonts w:ascii="Times New Roman" w:hAnsi="Times New Roman" w:cs="Times New Roman"/>
          <w:sz w:val="28"/>
          <w:szCs w:val="28"/>
        </w:rPr>
        <w:br/>
        <w:t>дифракционной решетки проходящего света измери</w:t>
      </w:r>
      <w:r>
        <w:rPr>
          <w:rFonts w:ascii="Times New Roman" w:hAnsi="Times New Roman" w:cs="Times New Roman"/>
          <w:sz w:val="28"/>
          <w:szCs w:val="28"/>
        </w:rPr>
        <w:t>л</w:t>
      </w:r>
      <w:r w:rsidRPr="00AC784E">
        <w:rPr>
          <w:rFonts w:ascii="Times New Roman" w:hAnsi="Times New Roman" w:cs="Times New Roman"/>
          <w:sz w:val="28"/>
          <w:szCs w:val="28"/>
        </w:rPr>
        <w:t xml:space="preserve"> длины</w:t>
      </w:r>
      <w:r w:rsidRPr="00AC784E">
        <w:rPr>
          <w:rFonts w:ascii="Times New Roman" w:hAnsi="Times New Roman" w:cs="Times New Roman"/>
          <w:sz w:val="28"/>
          <w:szCs w:val="28"/>
        </w:rPr>
        <w:br/>
        <w:t>электромагнитных волн видимого диапазона</w:t>
      </w:r>
      <w:r>
        <w:rPr>
          <w:rFonts w:ascii="Times New Roman" w:hAnsi="Times New Roman" w:cs="Times New Roman"/>
          <w:sz w:val="28"/>
          <w:szCs w:val="28"/>
        </w:rPr>
        <w:t>:</w:t>
      </w:r>
    </w:p>
    <w:p w14:paraId="1D821848" w14:textId="22EA3808" w:rsidR="00AC784E" w:rsidRDefault="00AC784E" w:rsidP="00AC784E">
      <w:pPr>
        <w:rPr>
          <w:rFonts w:ascii="Times New Roman" w:hAnsi="Times New Roman" w:cs="Times New Roman"/>
          <w:sz w:val="28"/>
          <w:szCs w:val="28"/>
        </w:rPr>
      </w:pPr>
    </w:p>
    <w:p w14:paraId="0E745563" w14:textId="1FFC7F93" w:rsidR="00AC784E" w:rsidRDefault="00AC784E" w:rsidP="00AC784E">
      <w:pPr>
        <w:rPr>
          <w:rFonts w:ascii="Times New Roman" w:hAnsi="Times New Roman" w:cs="Times New Roman"/>
          <w:sz w:val="28"/>
          <w:szCs w:val="28"/>
        </w:rPr>
      </w:pPr>
    </w:p>
    <w:p w14:paraId="34B6DE41" w14:textId="667931C3" w:rsidR="00AC784E" w:rsidRDefault="00AC784E" w:rsidP="00AC784E">
      <w:pPr>
        <w:rPr>
          <w:rFonts w:ascii="Times New Roman" w:hAnsi="Times New Roman" w:cs="Times New Roman"/>
          <w:sz w:val="28"/>
          <w:szCs w:val="28"/>
        </w:rPr>
      </w:pPr>
    </w:p>
    <w:p w14:paraId="5276F0FD" w14:textId="316008C3" w:rsidR="00AC784E" w:rsidRPr="00AC784E" w:rsidRDefault="00AC784E" w:rsidP="00AC784E">
      <w:pPr>
        <w:rPr>
          <w:rFonts w:ascii="Times New Roman" w:hAnsi="Times New Roman" w:cs="Times New Roman"/>
          <w:b/>
          <w:bCs/>
          <w:sz w:val="28"/>
          <w:szCs w:val="28"/>
        </w:rPr>
      </w:pPr>
      <w:r w:rsidRPr="00AC784E">
        <w:rPr>
          <w:rFonts w:ascii="Times New Roman" w:hAnsi="Times New Roman" w:cs="Times New Roman"/>
          <w:b/>
          <w:bCs/>
          <w:sz w:val="28"/>
          <w:szCs w:val="28"/>
        </w:rPr>
        <w:t>Контрольные вопросы:</w:t>
      </w:r>
    </w:p>
    <w:p w14:paraId="09E4B2AD" w14:textId="63A75CC9" w:rsidR="00AC784E" w:rsidRPr="00AC784E" w:rsidRDefault="00AC784E" w:rsidP="00BD6394">
      <w:pPr>
        <w:pStyle w:val="a7"/>
        <w:numPr>
          <w:ilvl w:val="0"/>
          <w:numId w:val="3"/>
        </w:numPr>
        <w:ind w:left="426" w:hanging="426"/>
        <w:rPr>
          <w:rFonts w:ascii="Times New Roman" w:hAnsi="Times New Roman" w:cs="Times New Roman"/>
          <w:sz w:val="28"/>
          <w:szCs w:val="28"/>
        </w:rPr>
      </w:pPr>
      <w:r w:rsidRPr="00AC784E">
        <w:rPr>
          <w:rFonts w:ascii="Times New Roman" w:hAnsi="Times New Roman" w:cs="Times New Roman"/>
          <w:sz w:val="28"/>
          <w:szCs w:val="28"/>
        </w:rPr>
        <w:t>Дайте понятие дифракции. В чем сущность принципа Гюйгенса Френеля. Расскажите об устройстве и назначении дифракционной решетки проходящего света.</w:t>
      </w:r>
    </w:p>
    <w:p w14:paraId="756C9FB5" w14:textId="77777777" w:rsidR="00AC784E" w:rsidRPr="00AC784E" w:rsidRDefault="00AC784E" w:rsidP="00AC784E">
      <w:pPr>
        <w:numPr>
          <w:ilvl w:val="0"/>
          <w:numId w:val="2"/>
        </w:numPr>
        <w:rPr>
          <w:rFonts w:ascii="Times New Roman" w:hAnsi="Times New Roman" w:cs="Times New Roman"/>
          <w:sz w:val="28"/>
          <w:szCs w:val="28"/>
        </w:rPr>
      </w:pPr>
      <w:r w:rsidRPr="00AC784E">
        <w:rPr>
          <w:rFonts w:ascii="Times New Roman" w:hAnsi="Times New Roman" w:cs="Times New Roman"/>
          <w:sz w:val="28"/>
          <w:szCs w:val="28"/>
        </w:rPr>
        <w:t>Дифракция - явление отклонения световых волн от прямолинейного распространения при прохождении света мимо края препятствия.</w:t>
      </w:r>
    </w:p>
    <w:p w14:paraId="6337D877" w14:textId="77777777" w:rsidR="00AC784E" w:rsidRPr="00AC784E" w:rsidRDefault="00AC784E" w:rsidP="00BD6394">
      <w:pPr>
        <w:numPr>
          <w:ilvl w:val="0"/>
          <w:numId w:val="2"/>
        </w:numPr>
        <w:tabs>
          <w:tab w:val="clear" w:pos="720"/>
          <w:tab w:val="num" w:pos="709"/>
        </w:tabs>
        <w:rPr>
          <w:rFonts w:ascii="Times New Roman" w:hAnsi="Times New Roman" w:cs="Times New Roman"/>
          <w:sz w:val="28"/>
          <w:szCs w:val="28"/>
        </w:rPr>
      </w:pPr>
      <w:r w:rsidRPr="00AC784E">
        <w:rPr>
          <w:rFonts w:ascii="Times New Roman" w:hAnsi="Times New Roman" w:cs="Times New Roman"/>
          <w:sz w:val="28"/>
          <w:szCs w:val="28"/>
        </w:rPr>
        <w:t>Принцип Гюйгенса — Френеля гласит, что каждый элемент волнового фронта сам становится источником волны. А результирующий волновой фронт определяется интерференцией волн от этих вторичных источников.</w:t>
      </w:r>
    </w:p>
    <w:p w14:paraId="272F4DD5" w14:textId="77777777" w:rsidR="00BD6394" w:rsidRDefault="00AC784E" w:rsidP="00BD6394">
      <w:pPr>
        <w:numPr>
          <w:ilvl w:val="0"/>
          <w:numId w:val="2"/>
        </w:numPr>
        <w:rPr>
          <w:rFonts w:ascii="Times New Roman" w:hAnsi="Times New Roman" w:cs="Times New Roman"/>
          <w:sz w:val="28"/>
          <w:szCs w:val="28"/>
        </w:rPr>
      </w:pPr>
      <w:r w:rsidRPr="00AC784E">
        <w:rPr>
          <w:rFonts w:ascii="Times New Roman" w:hAnsi="Times New Roman" w:cs="Times New Roman"/>
          <w:sz w:val="28"/>
          <w:szCs w:val="28"/>
        </w:rPr>
        <w:t xml:space="preserve">Дифракционная решётка - оптический прибор, предназначенный для анализа спектрального состава оптического излучения. Дифракционная решётка состоит из тысяч узких и близко расположенных щелей. Из-за интерференции </w:t>
      </w:r>
      <w:proofErr w:type="gramStart"/>
      <w:r w:rsidRPr="00AC784E">
        <w:rPr>
          <w:rFonts w:ascii="Times New Roman" w:hAnsi="Times New Roman" w:cs="Times New Roman"/>
          <w:sz w:val="28"/>
          <w:szCs w:val="28"/>
        </w:rPr>
        <w:t>интенсивность света</w:t>
      </w:r>
      <w:proofErr w:type="gramEnd"/>
      <w:r w:rsidRPr="00AC784E">
        <w:rPr>
          <w:rFonts w:ascii="Times New Roman" w:hAnsi="Times New Roman" w:cs="Times New Roman"/>
          <w:sz w:val="28"/>
          <w:szCs w:val="28"/>
        </w:rPr>
        <w:t xml:space="preserve"> прошедшего через дифракционную решётку различна в различных направлениях.</w:t>
      </w:r>
    </w:p>
    <w:p w14:paraId="4F984FB0" w14:textId="3F9D7EC4" w:rsidR="00AC784E" w:rsidRPr="00BD6394" w:rsidRDefault="00AC784E" w:rsidP="00BD6394">
      <w:pPr>
        <w:pStyle w:val="a7"/>
        <w:numPr>
          <w:ilvl w:val="0"/>
          <w:numId w:val="3"/>
        </w:numPr>
        <w:ind w:left="426" w:hanging="426"/>
        <w:rPr>
          <w:rFonts w:ascii="Times New Roman" w:hAnsi="Times New Roman" w:cs="Times New Roman"/>
          <w:sz w:val="28"/>
          <w:szCs w:val="28"/>
        </w:rPr>
      </w:pPr>
      <w:r w:rsidRPr="00BD6394">
        <w:rPr>
          <w:rFonts w:ascii="Times New Roman" w:hAnsi="Times New Roman" w:cs="Times New Roman"/>
          <w:sz w:val="28"/>
          <w:szCs w:val="28"/>
        </w:rPr>
        <w:t>Какое из понятий Вы считаете более правильным: «Дифракционный спектр» или «Интерференционный спектр дифрагированных волн»?</w:t>
      </w:r>
    </w:p>
    <w:p w14:paraId="6BCD4008" w14:textId="56F05626" w:rsidR="00AC784E" w:rsidRDefault="00AC784E" w:rsidP="00BD6394">
      <w:pPr>
        <w:pStyle w:val="im-mess"/>
        <w:shd w:val="clear" w:color="auto" w:fill="FFFFFF"/>
        <w:spacing w:before="0" w:beforeAutospacing="0" w:after="0" w:afterAutospacing="0" w:line="270" w:lineRule="atLeast"/>
        <w:rPr>
          <w:color w:val="000000"/>
          <w:sz w:val="28"/>
          <w:szCs w:val="28"/>
        </w:rPr>
      </w:pPr>
      <w:proofErr w:type="spellStart"/>
      <w:r w:rsidRPr="00BD6394">
        <w:rPr>
          <w:color w:val="000000"/>
          <w:sz w:val="28"/>
          <w:szCs w:val="28"/>
        </w:rPr>
        <w:t>Дифра́кция</w:t>
      </w:r>
      <w:proofErr w:type="spellEnd"/>
      <w:r w:rsidRPr="00BD6394">
        <w:rPr>
          <w:color w:val="000000"/>
          <w:sz w:val="28"/>
          <w:szCs w:val="28"/>
        </w:rPr>
        <w:t xml:space="preserve"> </w:t>
      </w:r>
      <w:proofErr w:type="spellStart"/>
      <w:r w:rsidRPr="00BD6394">
        <w:rPr>
          <w:color w:val="000000"/>
          <w:sz w:val="28"/>
          <w:szCs w:val="28"/>
        </w:rPr>
        <w:t>во́лн</w:t>
      </w:r>
      <w:proofErr w:type="spellEnd"/>
      <w:r w:rsidRPr="00BD6394">
        <w:rPr>
          <w:color w:val="000000"/>
          <w:sz w:val="28"/>
          <w:szCs w:val="28"/>
        </w:rPr>
        <w:t xml:space="preserve"> — явление, которое можно рассматривать как отклонение от законов геометрической оптики при распространении волн. Первоначально понятие дифракции относилось только к огибанию волнами препятствий, но в современном, более широком толковании, с дифракцией связывают весьма широкий круг явлений, возникающих при распространении волн в неоднородных средах, а также при распространении ограниченных в </w:t>
      </w:r>
      <w:r w:rsidRPr="00BD6394">
        <w:rPr>
          <w:color w:val="000000"/>
          <w:sz w:val="28"/>
          <w:szCs w:val="28"/>
        </w:rPr>
        <w:lastRenderedPageBreak/>
        <w:t>пространстве волн. Дифракция тесно связана с явлением интерференции. Более того, само явление дифракции зачастую трактуют как частный случай интерференции (интерференция вторичных волн) .</w:t>
      </w:r>
      <w:r w:rsidRPr="00BD6394">
        <w:rPr>
          <w:color w:val="000000"/>
          <w:sz w:val="28"/>
          <w:szCs w:val="28"/>
        </w:rPr>
        <w:br/>
      </w:r>
      <w:r w:rsidRPr="00BD6394">
        <w:rPr>
          <w:color w:val="000000"/>
          <w:sz w:val="28"/>
          <w:szCs w:val="28"/>
        </w:rPr>
        <w:br/>
      </w:r>
      <w:proofErr w:type="spellStart"/>
      <w:r w:rsidRPr="00BD6394">
        <w:rPr>
          <w:color w:val="000000"/>
          <w:sz w:val="28"/>
          <w:szCs w:val="28"/>
        </w:rPr>
        <w:t>Интерфере́нция</w:t>
      </w:r>
      <w:proofErr w:type="spellEnd"/>
      <w:r w:rsidRPr="00BD6394">
        <w:rPr>
          <w:color w:val="000000"/>
          <w:sz w:val="28"/>
          <w:szCs w:val="28"/>
        </w:rPr>
        <w:t xml:space="preserve"> </w:t>
      </w:r>
      <w:proofErr w:type="spellStart"/>
      <w:r w:rsidRPr="00BD6394">
        <w:rPr>
          <w:color w:val="000000"/>
          <w:sz w:val="28"/>
          <w:szCs w:val="28"/>
        </w:rPr>
        <w:t>све́та</w:t>
      </w:r>
      <w:proofErr w:type="spellEnd"/>
      <w:r w:rsidRPr="00BD6394">
        <w:rPr>
          <w:color w:val="000000"/>
          <w:sz w:val="28"/>
          <w:szCs w:val="28"/>
        </w:rPr>
        <w:t xml:space="preserve"> — явление взаимного усиления или ослабления света до полной темноты (гашения) при наложении двух его волн, которые имеют одинаковые частоты колебаний. Интерференция возникает, когда два когерентных источника света, т. е. испускающие полностью однородные лучи света с постоянной разностью фаз, расположены очень близко друг от друга. Такими источниками света являются, например, два зеркальных изображения одного источника света. У двух разных источников света никогда не сохраняется постоянная разность фаз волн, поэтому их лучи не интерферируют.</w:t>
      </w:r>
    </w:p>
    <w:p w14:paraId="5D25D64E" w14:textId="77777777" w:rsidR="00BD6394" w:rsidRPr="00BD6394" w:rsidRDefault="00BD6394" w:rsidP="00BD6394">
      <w:pPr>
        <w:pStyle w:val="im-mess"/>
        <w:shd w:val="clear" w:color="auto" w:fill="FFFFFF"/>
        <w:spacing w:before="0" w:beforeAutospacing="0" w:after="0" w:afterAutospacing="0" w:line="270" w:lineRule="atLeast"/>
        <w:rPr>
          <w:color w:val="000000"/>
          <w:sz w:val="28"/>
          <w:szCs w:val="28"/>
        </w:rPr>
      </w:pPr>
    </w:p>
    <w:p w14:paraId="31E5D230" w14:textId="284FE6A6" w:rsidR="00BD6394" w:rsidRPr="00BD6394" w:rsidRDefault="00BD6394" w:rsidP="00BD6394">
      <w:pPr>
        <w:rPr>
          <w:rFonts w:ascii="Times New Roman" w:hAnsi="Times New Roman" w:cs="Times New Roman"/>
          <w:sz w:val="28"/>
          <w:szCs w:val="28"/>
        </w:rPr>
      </w:pPr>
      <w:r>
        <w:rPr>
          <w:rFonts w:ascii="Times New Roman" w:hAnsi="Times New Roman" w:cs="Times New Roman"/>
          <w:sz w:val="28"/>
          <w:szCs w:val="28"/>
        </w:rPr>
        <w:t>3)</w:t>
      </w:r>
      <w:r w:rsidRPr="00BD6394">
        <w:rPr>
          <w:rFonts w:ascii="Times New Roman" w:hAnsi="Times New Roman" w:cs="Times New Roman"/>
          <w:sz w:val="28"/>
          <w:szCs w:val="28"/>
        </w:rPr>
        <w:t xml:space="preserve"> Пусть когерентные волны «1» и «2» падают на решетку нормально к её поверхности и </w:t>
      </w:r>
      <w:proofErr w:type="spellStart"/>
      <w:r w:rsidRPr="00BD6394">
        <w:rPr>
          <w:rFonts w:ascii="Times New Roman" w:hAnsi="Times New Roman" w:cs="Times New Roman"/>
          <w:sz w:val="28"/>
          <w:szCs w:val="28"/>
        </w:rPr>
        <w:t>дифрагируют</w:t>
      </w:r>
      <w:proofErr w:type="spellEnd"/>
      <w:r w:rsidRPr="00BD6394">
        <w:rPr>
          <w:rFonts w:ascii="Times New Roman" w:hAnsi="Times New Roman" w:cs="Times New Roman"/>
          <w:sz w:val="28"/>
          <w:szCs w:val="28"/>
        </w:rPr>
        <w:t xml:space="preserve"> под углом φ (Рис. 3). Пройдя через дифракционную решетку, волны интерферируют в плоскости экрана «Э» в точке «М». Если в точке «М» наблюдается интерференционный максимум, то </w:t>
      </w:r>
      <w:proofErr w:type="gramStart"/>
      <w:r w:rsidRPr="00BD6394">
        <w:rPr>
          <w:rFonts w:ascii="Times New Roman" w:hAnsi="Times New Roman" w:cs="Times New Roman"/>
          <w:sz w:val="28"/>
          <w:szCs w:val="28"/>
        </w:rPr>
        <w:t>разность оптических длин путей</w:t>
      </w:r>
      <w:proofErr w:type="gramEnd"/>
      <w:r w:rsidRPr="00BD6394">
        <w:rPr>
          <w:rFonts w:ascii="Times New Roman" w:hAnsi="Times New Roman" w:cs="Times New Roman"/>
          <w:sz w:val="28"/>
          <w:szCs w:val="28"/>
        </w:rPr>
        <w:t xml:space="preserve"> проходимых волнами 1 и 2 определяется выражением:</w:t>
      </w:r>
    </w:p>
    <w:p w14:paraId="58BD4817" w14:textId="77777777" w:rsidR="00BD6394" w:rsidRPr="00BD6394" w:rsidRDefault="00BD6394" w:rsidP="00BD6394">
      <w:pPr>
        <w:jc w:val="center"/>
        <w:rPr>
          <w:rFonts w:ascii="Times New Roman" w:hAnsi="Times New Roman" w:cs="Times New Roman"/>
          <w:sz w:val="28"/>
          <w:szCs w:val="28"/>
        </w:rPr>
      </w:pPr>
      <w:r w:rsidRPr="00BD6394">
        <w:rPr>
          <w:rFonts w:ascii="Times New Roman" w:hAnsi="Times New Roman" w:cs="Times New Roman"/>
          <w:noProof/>
          <w:sz w:val="28"/>
          <w:szCs w:val="28"/>
        </w:rPr>
        <w:drawing>
          <wp:inline distT="0" distB="0" distL="0" distR="0" wp14:anchorId="4AE96BEF" wp14:editId="77DE8FBB">
            <wp:extent cx="4163006" cy="2857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3006" cy="285790"/>
                    </a:xfrm>
                    <a:prstGeom prst="rect">
                      <a:avLst/>
                    </a:prstGeom>
                  </pic:spPr>
                </pic:pic>
              </a:graphicData>
            </a:graphic>
          </wp:inline>
        </w:drawing>
      </w:r>
    </w:p>
    <w:p w14:paraId="70836D39" w14:textId="77777777" w:rsidR="00BD6394" w:rsidRPr="00BD6394" w:rsidRDefault="00BD6394" w:rsidP="00BD6394">
      <w:pPr>
        <w:rPr>
          <w:rFonts w:ascii="Times New Roman" w:hAnsi="Times New Roman" w:cs="Times New Roman"/>
          <w:sz w:val="28"/>
          <w:szCs w:val="28"/>
        </w:rPr>
      </w:pPr>
    </w:p>
    <w:p w14:paraId="7D021FDC" w14:textId="1D88D04E" w:rsidR="00BD6394" w:rsidRPr="00BD6394" w:rsidRDefault="00BD6394" w:rsidP="00BD6394">
      <w:pPr>
        <w:rPr>
          <w:rFonts w:ascii="Times New Roman" w:hAnsi="Times New Roman" w:cs="Times New Roman"/>
          <w:sz w:val="28"/>
          <w:szCs w:val="28"/>
        </w:rPr>
      </w:pPr>
      <w:r w:rsidRPr="00BD6394">
        <w:rPr>
          <w:rFonts w:ascii="Times New Roman" w:hAnsi="Times New Roman" w:cs="Times New Roman"/>
          <w:sz w:val="28"/>
          <w:szCs w:val="28"/>
        </w:rPr>
        <w:t>С другой стороны, из рис. 3 видно, что</w:t>
      </w:r>
    </w:p>
    <w:p w14:paraId="558D3A60" w14:textId="77777777" w:rsidR="00BD6394" w:rsidRPr="00BD6394" w:rsidRDefault="00BD6394" w:rsidP="00BD6394">
      <w:pPr>
        <w:jc w:val="center"/>
        <w:rPr>
          <w:rFonts w:ascii="Times New Roman" w:hAnsi="Times New Roman" w:cs="Times New Roman"/>
          <w:sz w:val="28"/>
          <w:szCs w:val="28"/>
        </w:rPr>
      </w:pPr>
      <w:r w:rsidRPr="00BD6394">
        <w:rPr>
          <w:rFonts w:ascii="Times New Roman" w:hAnsi="Times New Roman" w:cs="Times New Roman"/>
          <w:noProof/>
          <w:sz w:val="28"/>
          <w:szCs w:val="28"/>
        </w:rPr>
        <w:drawing>
          <wp:inline distT="0" distB="0" distL="0" distR="0" wp14:anchorId="303CF16B" wp14:editId="2D0672B5">
            <wp:extent cx="4220164" cy="34294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0164" cy="342948"/>
                    </a:xfrm>
                    <a:prstGeom prst="rect">
                      <a:avLst/>
                    </a:prstGeom>
                  </pic:spPr>
                </pic:pic>
              </a:graphicData>
            </a:graphic>
          </wp:inline>
        </w:drawing>
      </w:r>
    </w:p>
    <w:p w14:paraId="26054DAB" w14:textId="77777777" w:rsidR="00BD6394" w:rsidRPr="00BD6394" w:rsidRDefault="00BD6394" w:rsidP="00BD6394">
      <w:pPr>
        <w:jc w:val="center"/>
        <w:rPr>
          <w:rFonts w:ascii="Times New Roman" w:hAnsi="Times New Roman" w:cs="Times New Roman"/>
          <w:sz w:val="28"/>
          <w:szCs w:val="28"/>
        </w:rPr>
      </w:pPr>
      <w:r w:rsidRPr="00BD6394">
        <w:rPr>
          <w:rFonts w:ascii="Times New Roman" w:hAnsi="Times New Roman" w:cs="Times New Roman"/>
          <w:noProof/>
          <w:sz w:val="28"/>
          <w:szCs w:val="28"/>
        </w:rPr>
        <w:drawing>
          <wp:inline distT="0" distB="0" distL="0" distR="0" wp14:anchorId="6B6B659D" wp14:editId="7899A161">
            <wp:extent cx="3152775" cy="1832105"/>
            <wp:effectExtent l="0" t="0" r="0" b="0"/>
            <wp:docPr id="8" name="Рисунок 8" descr="Изображение выглядит как антен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descr="Изображение выглядит как антенна&#10;&#10;Автоматически созданное описание"/>
                    <pic:cNvPicPr/>
                  </pic:nvPicPr>
                  <pic:blipFill>
                    <a:blip r:embed="rId13"/>
                    <a:stretch>
                      <a:fillRect/>
                    </a:stretch>
                  </pic:blipFill>
                  <pic:spPr>
                    <a:xfrm>
                      <a:off x="0" y="0"/>
                      <a:ext cx="3164257" cy="1838777"/>
                    </a:xfrm>
                    <a:prstGeom prst="rect">
                      <a:avLst/>
                    </a:prstGeom>
                  </pic:spPr>
                </pic:pic>
              </a:graphicData>
            </a:graphic>
          </wp:inline>
        </w:drawing>
      </w:r>
      <w:r w:rsidRPr="00BD6394">
        <w:rPr>
          <w:rFonts w:ascii="Times New Roman" w:hAnsi="Times New Roman" w:cs="Times New Roman"/>
          <w:sz w:val="28"/>
          <w:szCs w:val="28"/>
        </w:rPr>
        <w:br/>
        <w:t>Рисунок 3 - Схема интерференции дифрагированных лучей</w:t>
      </w:r>
    </w:p>
    <w:p w14:paraId="348155F7" w14:textId="77777777" w:rsidR="00BD6394" w:rsidRPr="00BD6394" w:rsidRDefault="00BD6394" w:rsidP="00BD6394">
      <w:pPr>
        <w:rPr>
          <w:rFonts w:ascii="Times New Roman" w:hAnsi="Times New Roman" w:cs="Times New Roman"/>
          <w:sz w:val="28"/>
          <w:szCs w:val="28"/>
        </w:rPr>
      </w:pPr>
      <w:r w:rsidRPr="00BD6394">
        <w:rPr>
          <w:rFonts w:ascii="Times New Roman" w:hAnsi="Times New Roman" w:cs="Times New Roman"/>
          <w:sz w:val="28"/>
          <w:szCs w:val="28"/>
        </w:rPr>
        <w:t>Объединяя эти два условия интерференционного максимума в дифракционном спектре, получим:</w:t>
      </w:r>
    </w:p>
    <w:p w14:paraId="60CBAB16" w14:textId="77777777" w:rsidR="00BD6394" w:rsidRPr="00BD6394" w:rsidRDefault="00BD6394" w:rsidP="00BD6394">
      <w:pPr>
        <w:jc w:val="center"/>
        <w:rPr>
          <w:rFonts w:ascii="Times New Roman" w:hAnsi="Times New Roman" w:cs="Times New Roman"/>
          <w:sz w:val="28"/>
          <w:szCs w:val="28"/>
        </w:rPr>
      </w:pPr>
      <w:r w:rsidRPr="00BD6394">
        <w:rPr>
          <w:rFonts w:ascii="Times New Roman" w:hAnsi="Times New Roman" w:cs="Times New Roman"/>
          <w:noProof/>
          <w:sz w:val="28"/>
          <w:szCs w:val="28"/>
        </w:rPr>
        <w:lastRenderedPageBreak/>
        <w:drawing>
          <wp:inline distT="0" distB="0" distL="0" distR="0" wp14:anchorId="5D822257" wp14:editId="646C42EA">
            <wp:extent cx="4486901" cy="42868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901" cy="428685"/>
                    </a:xfrm>
                    <a:prstGeom prst="rect">
                      <a:avLst/>
                    </a:prstGeom>
                  </pic:spPr>
                </pic:pic>
              </a:graphicData>
            </a:graphic>
          </wp:inline>
        </w:drawing>
      </w:r>
    </w:p>
    <w:p w14:paraId="0D24F8A4" w14:textId="77777777" w:rsidR="004C7C6C" w:rsidRPr="004C7C6C" w:rsidRDefault="00BD6394" w:rsidP="004C7C6C">
      <w:pPr>
        <w:rPr>
          <w:rFonts w:ascii="Times New Roman" w:hAnsi="Times New Roman" w:cs="Times New Roman"/>
          <w:sz w:val="28"/>
          <w:szCs w:val="28"/>
        </w:rPr>
      </w:pPr>
      <w:r>
        <w:rPr>
          <w:rFonts w:ascii="Times New Roman" w:hAnsi="Times New Roman" w:cs="Times New Roman"/>
          <w:sz w:val="28"/>
          <w:szCs w:val="28"/>
        </w:rPr>
        <w:t>4)</w:t>
      </w:r>
      <w:r w:rsidR="004C7C6C" w:rsidRPr="004C7C6C">
        <w:rPr>
          <w:rFonts w:ascii="Arial" w:hAnsi="Arial" w:cs="Arial"/>
          <w:color w:val="303030"/>
          <w:sz w:val="23"/>
          <w:szCs w:val="23"/>
          <w:shd w:val="clear" w:color="auto" w:fill="FFFFFF"/>
        </w:rPr>
        <w:t xml:space="preserve"> </w:t>
      </w:r>
      <w:r w:rsidR="004C7C6C" w:rsidRPr="004C7C6C">
        <w:rPr>
          <w:rFonts w:ascii="Times New Roman" w:hAnsi="Times New Roman" w:cs="Times New Roman"/>
          <w:sz w:val="28"/>
          <w:szCs w:val="28"/>
        </w:rPr>
        <w:t>Критерий Рэлея – изображение двух близлежащих одинаковых точечных источников или двух спектральных линий с равными интенсивностями и одинаковыми симметричными контурами разрешимы (разделены для восприятия), если центральный максимум дифракционной картины от одного источника совпадает с первым минимумом дифракционной картины от другого.</w:t>
      </w:r>
    </w:p>
    <w:p w14:paraId="066F2328" w14:textId="77777777" w:rsidR="004C7C6C" w:rsidRDefault="004C7C6C" w:rsidP="00BD6394">
      <w:pPr>
        <w:rPr>
          <w:rFonts w:ascii="Times New Roman" w:hAnsi="Times New Roman" w:cs="Times New Roman"/>
          <w:sz w:val="28"/>
          <w:szCs w:val="28"/>
        </w:rPr>
      </w:pPr>
      <w:proofErr w:type="spellStart"/>
      <w:r w:rsidRPr="004C7C6C">
        <w:rPr>
          <w:rFonts w:ascii="Times New Roman" w:hAnsi="Times New Roman" w:cs="Times New Roman"/>
          <w:sz w:val="28"/>
          <w:szCs w:val="28"/>
        </w:rPr>
        <w:t>Kpитepий</w:t>
      </w:r>
      <w:proofErr w:type="spellEnd"/>
      <w:r w:rsidRPr="004C7C6C">
        <w:rPr>
          <w:rFonts w:ascii="Times New Roman" w:hAnsi="Times New Roman" w:cs="Times New Roman"/>
          <w:sz w:val="28"/>
          <w:szCs w:val="28"/>
        </w:rPr>
        <w:t xml:space="preserve"> </w:t>
      </w:r>
      <w:proofErr w:type="spellStart"/>
      <w:r w:rsidRPr="004C7C6C">
        <w:rPr>
          <w:rFonts w:ascii="Times New Roman" w:hAnsi="Times New Roman" w:cs="Times New Roman"/>
          <w:sz w:val="28"/>
          <w:szCs w:val="28"/>
        </w:rPr>
        <w:t>Pэлeя</w:t>
      </w:r>
      <w:proofErr w:type="spellEnd"/>
      <w:r w:rsidRPr="004C7C6C">
        <w:rPr>
          <w:rFonts w:ascii="Times New Roman" w:hAnsi="Times New Roman" w:cs="Times New Roman"/>
          <w:sz w:val="28"/>
          <w:szCs w:val="28"/>
        </w:rPr>
        <w:t xml:space="preserve"> для </w:t>
      </w:r>
      <w:proofErr w:type="spellStart"/>
      <w:r w:rsidRPr="004C7C6C">
        <w:rPr>
          <w:rFonts w:ascii="Times New Roman" w:hAnsi="Times New Roman" w:cs="Times New Roman"/>
          <w:sz w:val="28"/>
          <w:szCs w:val="28"/>
        </w:rPr>
        <w:t>paзpeшaющeй</w:t>
      </w:r>
      <w:proofErr w:type="spellEnd"/>
      <w:r w:rsidRPr="004C7C6C">
        <w:rPr>
          <w:rFonts w:ascii="Times New Roman" w:hAnsi="Times New Roman" w:cs="Times New Roman"/>
          <w:sz w:val="28"/>
          <w:szCs w:val="28"/>
        </w:rPr>
        <w:t xml:space="preserve"> </w:t>
      </w:r>
      <w:proofErr w:type="spellStart"/>
      <w:r w:rsidRPr="004C7C6C">
        <w:rPr>
          <w:rFonts w:ascii="Times New Roman" w:hAnsi="Times New Roman" w:cs="Times New Roman"/>
          <w:sz w:val="28"/>
          <w:szCs w:val="28"/>
        </w:rPr>
        <w:t>cпocoбнocти</w:t>
      </w:r>
      <w:proofErr w:type="spellEnd"/>
      <w:r w:rsidRPr="004C7C6C">
        <w:rPr>
          <w:rFonts w:ascii="Times New Roman" w:hAnsi="Times New Roman" w:cs="Times New Roman"/>
          <w:sz w:val="28"/>
          <w:szCs w:val="28"/>
        </w:rPr>
        <w:t xml:space="preserve"> </w:t>
      </w:r>
      <w:proofErr w:type="spellStart"/>
      <w:r w:rsidRPr="004C7C6C">
        <w:rPr>
          <w:rFonts w:ascii="Times New Roman" w:hAnsi="Times New Roman" w:cs="Times New Roman"/>
          <w:sz w:val="28"/>
          <w:szCs w:val="28"/>
        </w:rPr>
        <w:t>oпpeдeляютcя</w:t>
      </w:r>
      <w:proofErr w:type="spellEnd"/>
      <w:r w:rsidRPr="004C7C6C">
        <w:rPr>
          <w:rFonts w:ascii="Times New Roman" w:hAnsi="Times New Roman" w:cs="Times New Roman"/>
          <w:sz w:val="28"/>
          <w:szCs w:val="28"/>
        </w:rPr>
        <w:t xml:space="preserve"> </w:t>
      </w:r>
      <w:proofErr w:type="spellStart"/>
      <w:r w:rsidRPr="004C7C6C">
        <w:rPr>
          <w:rFonts w:ascii="Times New Roman" w:hAnsi="Times New Roman" w:cs="Times New Roman"/>
          <w:sz w:val="28"/>
          <w:szCs w:val="28"/>
        </w:rPr>
        <w:t>фopмулoй</w:t>
      </w:r>
      <w:proofErr w:type="spellEnd"/>
      <w:r w:rsidRPr="004C7C6C">
        <w:rPr>
          <w:rFonts w:ascii="Times New Roman" w:hAnsi="Times New Roman" w:cs="Times New Roman"/>
          <w:sz w:val="28"/>
          <w:szCs w:val="28"/>
        </w:rPr>
        <w:t>:  </w:t>
      </w:r>
    </w:p>
    <w:p w14:paraId="082C5CC4" w14:textId="77777777" w:rsidR="004C7C6C" w:rsidRDefault="004C7C6C" w:rsidP="004C7C6C">
      <w:pPr>
        <w:jc w:val="center"/>
        <w:rPr>
          <w:rFonts w:ascii="Times New Roman" w:hAnsi="Times New Roman" w:cs="Times New Roman"/>
          <w:sz w:val="28"/>
          <w:szCs w:val="28"/>
        </w:rPr>
      </w:pPr>
      <w:r w:rsidRPr="004C7C6C">
        <w:rPr>
          <w:rFonts w:ascii="Times New Roman" w:hAnsi="Times New Roman" w:cs="Times New Roman"/>
          <w:noProof/>
          <w:sz w:val="28"/>
          <w:szCs w:val="28"/>
        </w:rPr>
        <w:drawing>
          <wp:inline distT="0" distB="0" distL="0" distR="0" wp14:anchorId="44262D31" wp14:editId="088E762F">
            <wp:extent cx="1266825" cy="4667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66825" cy="466725"/>
                    </a:xfrm>
                    <a:prstGeom prst="rect">
                      <a:avLst/>
                    </a:prstGeom>
                    <a:noFill/>
                    <a:ln>
                      <a:noFill/>
                    </a:ln>
                  </pic:spPr>
                </pic:pic>
              </a:graphicData>
            </a:graphic>
          </wp:inline>
        </w:drawing>
      </w:r>
    </w:p>
    <w:p w14:paraId="5593560F" w14:textId="240C9397" w:rsidR="00AC784E" w:rsidRDefault="004C7C6C" w:rsidP="004C7C6C">
      <w:pPr>
        <w:rPr>
          <w:rFonts w:ascii="Times New Roman" w:hAnsi="Times New Roman" w:cs="Times New Roman"/>
          <w:sz w:val="28"/>
          <w:szCs w:val="28"/>
        </w:rPr>
      </w:pPr>
      <w:r w:rsidRPr="004C7C6C">
        <w:rPr>
          <w:rFonts w:ascii="Times New Roman" w:hAnsi="Times New Roman" w:cs="Times New Roman"/>
          <w:sz w:val="28"/>
          <w:szCs w:val="28"/>
        </w:rPr>
        <w:t xml:space="preserve">(θ – </w:t>
      </w:r>
      <w:proofErr w:type="spellStart"/>
      <w:r w:rsidRPr="004C7C6C">
        <w:rPr>
          <w:rFonts w:ascii="Times New Roman" w:hAnsi="Times New Roman" w:cs="Times New Roman"/>
          <w:sz w:val="28"/>
          <w:szCs w:val="28"/>
        </w:rPr>
        <w:t>угoл</w:t>
      </w:r>
      <w:proofErr w:type="spellEnd"/>
      <w:r w:rsidRPr="004C7C6C">
        <w:rPr>
          <w:rFonts w:ascii="Times New Roman" w:hAnsi="Times New Roman" w:cs="Times New Roman"/>
          <w:sz w:val="28"/>
          <w:szCs w:val="28"/>
        </w:rPr>
        <w:t xml:space="preserve">, в </w:t>
      </w:r>
      <w:proofErr w:type="spellStart"/>
      <w:r w:rsidRPr="004C7C6C">
        <w:rPr>
          <w:rFonts w:ascii="Times New Roman" w:hAnsi="Times New Roman" w:cs="Times New Roman"/>
          <w:sz w:val="28"/>
          <w:szCs w:val="28"/>
        </w:rPr>
        <w:t>кoтopoм</w:t>
      </w:r>
      <w:proofErr w:type="spellEnd"/>
      <w:r w:rsidRPr="004C7C6C">
        <w:rPr>
          <w:rFonts w:ascii="Times New Roman" w:hAnsi="Times New Roman" w:cs="Times New Roman"/>
          <w:sz w:val="28"/>
          <w:szCs w:val="28"/>
        </w:rPr>
        <w:t xml:space="preserve"> </w:t>
      </w:r>
      <w:proofErr w:type="spellStart"/>
      <w:r w:rsidRPr="004C7C6C">
        <w:rPr>
          <w:rFonts w:ascii="Times New Roman" w:hAnsi="Times New Roman" w:cs="Times New Roman"/>
          <w:sz w:val="28"/>
          <w:szCs w:val="28"/>
        </w:rPr>
        <w:t>oбъeкты</w:t>
      </w:r>
      <w:proofErr w:type="spellEnd"/>
      <w:r w:rsidRPr="004C7C6C">
        <w:rPr>
          <w:rFonts w:ascii="Times New Roman" w:hAnsi="Times New Roman" w:cs="Times New Roman"/>
          <w:sz w:val="28"/>
          <w:szCs w:val="28"/>
        </w:rPr>
        <w:t xml:space="preserve"> </w:t>
      </w:r>
      <w:proofErr w:type="spellStart"/>
      <w:r w:rsidRPr="004C7C6C">
        <w:rPr>
          <w:rFonts w:ascii="Times New Roman" w:hAnsi="Times New Roman" w:cs="Times New Roman"/>
          <w:sz w:val="28"/>
          <w:szCs w:val="28"/>
        </w:rPr>
        <w:t>paздeлeны</w:t>
      </w:r>
      <w:proofErr w:type="spellEnd"/>
      <w:r w:rsidRPr="004C7C6C">
        <w:rPr>
          <w:rFonts w:ascii="Times New Roman" w:hAnsi="Times New Roman" w:cs="Times New Roman"/>
          <w:sz w:val="28"/>
          <w:szCs w:val="28"/>
        </w:rPr>
        <w:t xml:space="preserve">, λ – </w:t>
      </w:r>
      <w:proofErr w:type="spellStart"/>
      <w:r w:rsidRPr="004C7C6C">
        <w:rPr>
          <w:rFonts w:ascii="Times New Roman" w:hAnsi="Times New Roman" w:cs="Times New Roman"/>
          <w:sz w:val="28"/>
          <w:szCs w:val="28"/>
        </w:rPr>
        <w:t>длинa</w:t>
      </w:r>
      <w:proofErr w:type="spellEnd"/>
      <w:r w:rsidRPr="004C7C6C">
        <w:rPr>
          <w:rFonts w:ascii="Times New Roman" w:hAnsi="Times New Roman" w:cs="Times New Roman"/>
          <w:sz w:val="28"/>
          <w:szCs w:val="28"/>
        </w:rPr>
        <w:t xml:space="preserve"> </w:t>
      </w:r>
      <w:proofErr w:type="spellStart"/>
      <w:r w:rsidRPr="004C7C6C">
        <w:rPr>
          <w:rFonts w:ascii="Times New Roman" w:hAnsi="Times New Roman" w:cs="Times New Roman"/>
          <w:sz w:val="28"/>
          <w:szCs w:val="28"/>
        </w:rPr>
        <w:t>вoлны</w:t>
      </w:r>
      <w:proofErr w:type="spellEnd"/>
      <w:r w:rsidRPr="004C7C6C">
        <w:rPr>
          <w:rFonts w:ascii="Times New Roman" w:hAnsi="Times New Roman" w:cs="Times New Roman"/>
          <w:sz w:val="28"/>
          <w:szCs w:val="28"/>
        </w:rPr>
        <w:t xml:space="preserve"> </w:t>
      </w:r>
      <w:proofErr w:type="spellStart"/>
      <w:r w:rsidRPr="004C7C6C">
        <w:rPr>
          <w:rFonts w:ascii="Times New Roman" w:hAnsi="Times New Roman" w:cs="Times New Roman"/>
          <w:sz w:val="28"/>
          <w:szCs w:val="28"/>
        </w:rPr>
        <w:t>cвeтa</w:t>
      </w:r>
      <w:proofErr w:type="spellEnd"/>
      <w:r w:rsidRPr="004C7C6C">
        <w:rPr>
          <w:rFonts w:ascii="Times New Roman" w:hAnsi="Times New Roman" w:cs="Times New Roman"/>
          <w:sz w:val="28"/>
          <w:szCs w:val="28"/>
        </w:rPr>
        <w:t xml:space="preserve">, D – </w:t>
      </w:r>
      <w:proofErr w:type="spellStart"/>
      <w:r w:rsidRPr="004C7C6C">
        <w:rPr>
          <w:rFonts w:ascii="Times New Roman" w:hAnsi="Times New Roman" w:cs="Times New Roman"/>
          <w:sz w:val="28"/>
          <w:szCs w:val="28"/>
        </w:rPr>
        <w:t>диaмeтp</w:t>
      </w:r>
      <w:proofErr w:type="spellEnd"/>
      <w:r w:rsidRPr="004C7C6C">
        <w:rPr>
          <w:rFonts w:ascii="Times New Roman" w:hAnsi="Times New Roman" w:cs="Times New Roman"/>
          <w:sz w:val="28"/>
          <w:szCs w:val="28"/>
        </w:rPr>
        <w:t xml:space="preserve"> </w:t>
      </w:r>
      <w:proofErr w:type="spellStart"/>
      <w:r w:rsidRPr="004C7C6C">
        <w:rPr>
          <w:rFonts w:ascii="Times New Roman" w:hAnsi="Times New Roman" w:cs="Times New Roman"/>
          <w:sz w:val="28"/>
          <w:szCs w:val="28"/>
        </w:rPr>
        <w:t>aпepтуpы</w:t>
      </w:r>
      <w:proofErr w:type="spellEnd"/>
      <w:r w:rsidRPr="004C7C6C">
        <w:rPr>
          <w:rFonts w:ascii="Times New Roman" w:hAnsi="Times New Roman" w:cs="Times New Roman"/>
          <w:sz w:val="28"/>
          <w:szCs w:val="28"/>
        </w:rPr>
        <w:t>).</w:t>
      </w:r>
    </w:p>
    <w:p w14:paraId="1186C42D" w14:textId="5D77C424" w:rsidR="00503C25" w:rsidRPr="004C7C6C" w:rsidRDefault="00503C25" w:rsidP="004C7C6C">
      <w:pPr>
        <w:rPr>
          <w:rFonts w:ascii="Arial" w:hAnsi="Arial" w:cs="Arial"/>
          <w:color w:val="303030"/>
          <w:sz w:val="23"/>
          <w:szCs w:val="23"/>
          <w:shd w:val="clear" w:color="auto" w:fill="FFFFFF"/>
        </w:rPr>
      </w:pPr>
      <w:r>
        <w:rPr>
          <w:rFonts w:ascii="Times New Roman" w:hAnsi="Times New Roman" w:cs="Times New Roman"/>
          <w:sz w:val="28"/>
          <w:szCs w:val="28"/>
        </w:rPr>
        <w:t>5) Цвета расположены по убыванию их диапазона волн.</w:t>
      </w:r>
    </w:p>
    <w:p w14:paraId="4E135BC2" w14:textId="77777777" w:rsidR="00AC784E" w:rsidRDefault="00AC784E" w:rsidP="00263034">
      <w:pPr>
        <w:rPr>
          <w:rFonts w:ascii="Times New Roman" w:hAnsi="Times New Roman" w:cs="Times New Roman"/>
          <w:sz w:val="28"/>
          <w:szCs w:val="28"/>
        </w:rPr>
      </w:pPr>
    </w:p>
    <w:p w14:paraId="58932DB8" w14:textId="77777777" w:rsidR="00812AF7" w:rsidRDefault="00812AF7" w:rsidP="00263034">
      <w:pPr>
        <w:rPr>
          <w:rFonts w:ascii="Times New Roman" w:hAnsi="Times New Roman" w:cs="Times New Roman"/>
          <w:sz w:val="28"/>
          <w:szCs w:val="28"/>
        </w:rPr>
      </w:pPr>
    </w:p>
    <w:sectPr w:rsidR="00812AF7" w:rsidSect="00FF284D">
      <w:headerReference w:type="default" r:id="rId28"/>
      <w:footerReference w:type="default" r:id="rId29"/>
      <w:footerReference w:type="firs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44A8D" w14:textId="77777777" w:rsidR="001E0B6C" w:rsidRDefault="001E0B6C" w:rsidP="00FF284D">
      <w:pPr>
        <w:spacing w:after="0" w:line="240" w:lineRule="auto"/>
      </w:pPr>
      <w:r>
        <w:separator/>
      </w:r>
    </w:p>
  </w:endnote>
  <w:endnote w:type="continuationSeparator" w:id="0">
    <w:p w14:paraId="0ABFC8E9" w14:textId="77777777" w:rsidR="001E0B6C" w:rsidRDefault="001E0B6C" w:rsidP="00FF2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565840"/>
      <w:docPartObj>
        <w:docPartGallery w:val="Page Numbers (Bottom of Page)"/>
        <w:docPartUnique/>
      </w:docPartObj>
    </w:sdtPr>
    <w:sdtEndPr>
      <w:rPr>
        <w:rFonts w:ascii="Times New Roman" w:hAnsi="Times New Roman" w:cs="Times New Roman"/>
        <w:sz w:val="28"/>
        <w:szCs w:val="28"/>
      </w:rPr>
    </w:sdtEndPr>
    <w:sdtContent>
      <w:p w14:paraId="5FE53D09" w14:textId="1A88E50A" w:rsidR="00A37E85" w:rsidRPr="00A37E85" w:rsidRDefault="00A37E85">
        <w:pPr>
          <w:pStyle w:val="aa"/>
          <w:jc w:val="right"/>
          <w:rPr>
            <w:rFonts w:ascii="Times New Roman" w:hAnsi="Times New Roman" w:cs="Times New Roman"/>
            <w:sz w:val="28"/>
            <w:szCs w:val="28"/>
          </w:rPr>
        </w:pPr>
        <w:r w:rsidRPr="00A37E85">
          <w:rPr>
            <w:rFonts w:ascii="Times New Roman" w:hAnsi="Times New Roman" w:cs="Times New Roman"/>
            <w:sz w:val="28"/>
            <w:szCs w:val="28"/>
          </w:rPr>
          <w:fldChar w:fldCharType="begin"/>
        </w:r>
        <w:r w:rsidRPr="00A37E85">
          <w:rPr>
            <w:rFonts w:ascii="Times New Roman" w:hAnsi="Times New Roman" w:cs="Times New Roman"/>
            <w:sz w:val="28"/>
            <w:szCs w:val="28"/>
          </w:rPr>
          <w:instrText>PAGE   \* MERGEFORMAT</w:instrText>
        </w:r>
        <w:r w:rsidRPr="00A37E85">
          <w:rPr>
            <w:rFonts w:ascii="Times New Roman" w:hAnsi="Times New Roman" w:cs="Times New Roman"/>
            <w:sz w:val="28"/>
            <w:szCs w:val="28"/>
          </w:rPr>
          <w:fldChar w:fldCharType="separate"/>
        </w:r>
        <w:r w:rsidRPr="00A37E85">
          <w:rPr>
            <w:rFonts w:ascii="Times New Roman" w:hAnsi="Times New Roman" w:cs="Times New Roman"/>
            <w:sz w:val="28"/>
            <w:szCs w:val="28"/>
          </w:rPr>
          <w:t>2</w:t>
        </w:r>
        <w:r w:rsidRPr="00A37E85">
          <w:rPr>
            <w:rFonts w:ascii="Times New Roman" w:hAnsi="Times New Roman" w:cs="Times New Roman"/>
            <w:sz w:val="28"/>
            <w:szCs w:val="28"/>
          </w:rPr>
          <w:fldChar w:fldCharType="end"/>
        </w:r>
      </w:p>
    </w:sdtContent>
  </w:sdt>
  <w:p w14:paraId="4D029B06" w14:textId="77777777" w:rsidR="00FF284D" w:rsidRDefault="00FF284D" w:rsidP="00FF284D">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240797"/>
      <w:docPartObj>
        <w:docPartGallery w:val="Page Numbers (Bottom of Page)"/>
        <w:docPartUnique/>
      </w:docPartObj>
    </w:sdtPr>
    <w:sdtEndPr>
      <w:rPr>
        <w:rFonts w:ascii="Times New Roman" w:hAnsi="Times New Roman" w:cs="Times New Roman"/>
        <w:sz w:val="28"/>
        <w:szCs w:val="28"/>
      </w:rPr>
    </w:sdtEndPr>
    <w:sdtContent>
      <w:p w14:paraId="7472A4C6" w14:textId="3C7906CA" w:rsidR="00FF284D" w:rsidRPr="00FF284D" w:rsidRDefault="00FF284D">
        <w:pPr>
          <w:pStyle w:val="aa"/>
          <w:jc w:val="right"/>
          <w:rPr>
            <w:rFonts w:ascii="Times New Roman" w:hAnsi="Times New Roman" w:cs="Times New Roman"/>
            <w:sz w:val="28"/>
            <w:szCs w:val="28"/>
          </w:rPr>
        </w:pPr>
        <w:r w:rsidRPr="00FF284D">
          <w:rPr>
            <w:rFonts w:ascii="Times New Roman" w:hAnsi="Times New Roman" w:cs="Times New Roman"/>
            <w:sz w:val="28"/>
            <w:szCs w:val="28"/>
          </w:rPr>
          <w:fldChar w:fldCharType="begin"/>
        </w:r>
        <w:r w:rsidRPr="00FF284D">
          <w:rPr>
            <w:rFonts w:ascii="Times New Roman" w:hAnsi="Times New Roman" w:cs="Times New Roman"/>
            <w:sz w:val="28"/>
            <w:szCs w:val="28"/>
          </w:rPr>
          <w:instrText>PAGE   \* MERGEFORMAT</w:instrText>
        </w:r>
        <w:r w:rsidRPr="00FF284D">
          <w:rPr>
            <w:rFonts w:ascii="Times New Roman" w:hAnsi="Times New Roman" w:cs="Times New Roman"/>
            <w:sz w:val="28"/>
            <w:szCs w:val="28"/>
          </w:rPr>
          <w:fldChar w:fldCharType="separate"/>
        </w:r>
        <w:r w:rsidRPr="00FF284D">
          <w:rPr>
            <w:rFonts w:ascii="Times New Roman" w:hAnsi="Times New Roman" w:cs="Times New Roman"/>
            <w:sz w:val="28"/>
            <w:szCs w:val="28"/>
          </w:rPr>
          <w:t>2</w:t>
        </w:r>
        <w:r w:rsidRPr="00FF284D">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27D54" w14:textId="77777777" w:rsidR="001E0B6C" w:rsidRDefault="001E0B6C" w:rsidP="00FF284D">
      <w:pPr>
        <w:spacing w:after="0" w:line="240" w:lineRule="auto"/>
      </w:pPr>
      <w:r>
        <w:separator/>
      </w:r>
    </w:p>
  </w:footnote>
  <w:footnote w:type="continuationSeparator" w:id="0">
    <w:p w14:paraId="6B27E762" w14:textId="77777777" w:rsidR="001E0B6C" w:rsidRDefault="001E0B6C" w:rsidP="00FF2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709BD" w14:textId="30C8874E" w:rsidR="00FF284D" w:rsidRPr="00FF284D" w:rsidRDefault="00FF284D" w:rsidP="00FF284D">
    <w:pPr>
      <w:pStyle w:val="a8"/>
      <w:jc w:val="right"/>
      <w:rPr>
        <w:rFonts w:ascii="Times New Roman" w:hAnsi="Times New Roman" w:cs="Times New Roman"/>
        <w:sz w:val="28"/>
        <w:szCs w:val="28"/>
      </w:rPr>
    </w:pPr>
    <w:r w:rsidRPr="00FF284D">
      <w:rPr>
        <w:rFonts w:ascii="Times New Roman" w:hAnsi="Times New Roman" w:cs="Times New Roman"/>
        <w:sz w:val="28"/>
        <w:szCs w:val="28"/>
      </w:rPr>
      <w:t>ИВ-122 Гердележов Даниил</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8FC"/>
    <w:multiLevelType w:val="multilevel"/>
    <w:tmpl w:val="005C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F0CF1"/>
    <w:multiLevelType w:val="hybridMultilevel"/>
    <w:tmpl w:val="7D1ADE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39D7C7C"/>
    <w:multiLevelType w:val="multilevel"/>
    <w:tmpl w:val="0A7C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C0CC0"/>
    <w:multiLevelType w:val="hybridMultilevel"/>
    <w:tmpl w:val="37CACB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DCD7E69"/>
    <w:multiLevelType w:val="multilevel"/>
    <w:tmpl w:val="B952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49"/>
    <w:rsid w:val="00053913"/>
    <w:rsid w:val="00090F84"/>
    <w:rsid w:val="000B2C03"/>
    <w:rsid w:val="000D7D0E"/>
    <w:rsid w:val="0011168F"/>
    <w:rsid w:val="001412E1"/>
    <w:rsid w:val="00176285"/>
    <w:rsid w:val="00180B12"/>
    <w:rsid w:val="001B3C47"/>
    <w:rsid w:val="001B7FCD"/>
    <w:rsid w:val="001D7707"/>
    <w:rsid w:val="001D7A3E"/>
    <w:rsid w:val="001E0B6C"/>
    <w:rsid w:val="001E518E"/>
    <w:rsid w:val="002016FB"/>
    <w:rsid w:val="00233E2B"/>
    <w:rsid w:val="00234937"/>
    <w:rsid w:val="0024008E"/>
    <w:rsid w:val="00263034"/>
    <w:rsid w:val="00276E8D"/>
    <w:rsid w:val="002B4CC7"/>
    <w:rsid w:val="002F5275"/>
    <w:rsid w:val="00310FDD"/>
    <w:rsid w:val="0032453E"/>
    <w:rsid w:val="003270FB"/>
    <w:rsid w:val="0033020B"/>
    <w:rsid w:val="0035072C"/>
    <w:rsid w:val="003833D5"/>
    <w:rsid w:val="003C77A9"/>
    <w:rsid w:val="003C7809"/>
    <w:rsid w:val="00405BAA"/>
    <w:rsid w:val="0043228C"/>
    <w:rsid w:val="004852C2"/>
    <w:rsid w:val="004858DB"/>
    <w:rsid w:val="004A2233"/>
    <w:rsid w:val="004C7C6C"/>
    <w:rsid w:val="004E2A43"/>
    <w:rsid w:val="00503C25"/>
    <w:rsid w:val="0053528A"/>
    <w:rsid w:val="00570FFF"/>
    <w:rsid w:val="005F0ACE"/>
    <w:rsid w:val="00613B04"/>
    <w:rsid w:val="00644667"/>
    <w:rsid w:val="00672D55"/>
    <w:rsid w:val="006D4687"/>
    <w:rsid w:val="006D6202"/>
    <w:rsid w:val="006D7A5C"/>
    <w:rsid w:val="006E5559"/>
    <w:rsid w:val="006F359C"/>
    <w:rsid w:val="007106DF"/>
    <w:rsid w:val="00716769"/>
    <w:rsid w:val="007865E0"/>
    <w:rsid w:val="0079794E"/>
    <w:rsid w:val="007A1DBF"/>
    <w:rsid w:val="00812AF7"/>
    <w:rsid w:val="00812CD4"/>
    <w:rsid w:val="00835ACB"/>
    <w:rsid w:val="00891A8F"/>
    <w:rsid w:val="008E7B54"/>
    <w:rsid w:val="00903CDA"/>
    <w:rsid w:val="009851A9"/>
    <w:rsid w:val="009E1F15"/>
    <w:rsid w:val="00A21B42"/>
    <w:rsid w:val="00A33D18"/>
    <w:rsid w:val="00A37E85"/>
    <w:rsid w:val="00A8562A"/>
    <w:rsid w:val="00AA7414"/>
    <w:rsid w:val="00AC784E"/>
    <w:rsid w:val="00AD402B"/>
    <w:rsid w:val="00AF179F"/>
    <w:rsid w:val="00AF3520"/>
    <w:rsid w:val="00AF7F0E"/>
    <w:rsid w:val="00B178E2"/>
    <w:rsid w:val="00B33A49"/>
    <w:rsid w:val="00B65B15"/>
    <w:rsid w:val="00B978F1"/>
    <w:rsid w:val="00BC0F0E"/>
    <w:rsid w:val="00BD4D4B"/>
    <w:rsid w:val="00BD4D86"/>
    <w:rsid w:val="00BD6394"/>
    <w:rsid w:val="00BE7FC6"/>
    <w:rsid w:val="00C01EB8"/>
    <w:rsid w:val="00C37F26"/>
    <w:rsid w:val="00C415E0"/>
    <w:rsid w:val="00C62C7F"/>
    <w:rsid w:val="00C77908"/>
    <w:rsid w:val="00C80534"/>
    <w:rsid w:val="00C91D78"/>
    <w:rsid w:val="00C93822"/>
    <w:rsid w:val="00CC4799"/>
    <w:rsid w:val="00CC6B68"/>
    <w:rsid w:val="00D04E16"/>
    <w:rsid w:val="00D068A9"/>
    <w:rsid w:val="00D14D07"/>
    <w:rsid w:val="00D311AB"/>
    <w:rsid w:val="00D324B8"/>
    <w:rsid w:val="00D77F9B"/>
    <w:rsid w:val="00D87911"/>
    <w:rsid w:val="00D9047C"/>
    <w:rsid w:val="00D94601"/>
    <w:rsid w:val="00DC5704"/>
    <w:rsid w:val="00DE7D0D"/>
    <w:rsid w:val="00E0270E"/>
    <w:rsid w:val="00E2456E"/>
    <w:rsid w:val="00E44EB2"/>
    <w:rsid w:val="00E93D20"/>
    <w:rsid w:val="00E95EF0"/>
    <w:rsid w:val="00E96679"/>
    <w:rsid w:val="00EA5703"/>
    <w:rsid w:val="00F509C7"/>
    <w:rsid w:val="00F826A6"/>
    <w:rsid w:val="00FA0721"/>
    <w:rsid w:val="00FC3B25"/>
    <w:rsid w:val="00FC7A36"/>
    <w:rsid w:val="00FF28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3DD34"/>
  <w15:chartTrackingRefBased/>
  <w15:docId w15:val="{DD2DC5AF-A3F0-413A-B618-26333EE3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639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B33A49"/>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semiHidden/>
    <w:rsid w:val="00B33A49"/>
    <w:rPr>
      <w:rFonts w:ascii="Times New Roman" w:eastAsia="Times New Roman" w:hAnsi="Times New Roman" w:cs="Times New Roman"/>
      <w:sz w:val="28"/>
      <w:szCs w:val="28"/>
    </w:rPr>
  </w:style>
  <w:style w:type="table" w:styleId="a5">
    <w:name w:val="Table Grid"/>
    <w:basedOn w:val="a1"/>
    <w:uiPriority w:val="39"/>
    <w:rsid w:val="00090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C62C7F"/>
    <w:rPr>
      <w:color w:val="808080"/>
    </w:rPr>
  </w:style>
  <w:style w:type="paragraph" w:styleId="a7">
    <w:name w:val="List Paragraph"/>
    <w:basedOn w:val="a"/>
    <w:uiPriority w:val="34"/>
    <w:qFormat/>
    <w:rsid w:val="007865E0"/>
    <w:pPr>
      <w:ind w:left="720"/>
      <w:contextualSpacing/>
    </w:pPr>
  </w:style>
  <w:style w:type="paragraph" w:styleId="a8">
    <w:name w:val="header"/>
    <w:basedOn w:val="a"/>
    <w:link w:val="a9"/>
    <w:uiPriority w:val="99"/>
    <w:unhideWhenUsed/>
    <w:rsid w:val="00FF284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F284D"/>
  </w:style>
  <w:style w:type="paragraph" w:styleId="aa">
    <w:name w:val="footer"/>
    <w:basedOn w:val="a"/>
    <w:link w:val="ab"/>
    <w:uiPriority w:val="99"/>
    <w:unhideWhenUsed/>
    <w:rsid w:val="00FF284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F284D"/>
  </w:style>
  <w:style w:type="paragraph" w:customStyle="1" w:styleId="im-mess">
    <w:name w:val="im-mess"/>
    <w:basedOn w:val="a"/>
    <w:rsid w:val="00AC784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51581">
      <w:bodyDiv w:val="1"/>
      <w:marLeft w:val="0"/>
      <w:marRight w:val="0"/>
      <w:marTop w:val="0"/>
      <w:marBottom w:val="0"/>
      <w:divBdr>
        <w:top w:val="none" w:sz="0" w:space="0" w:color="auto"/>
        <w:left w:val="none" w:sz="0" w:space="0" w:color="auto"/>
        <w:bottom w:val="none" w:sz="0" w:space="0" w:color="auto"/>
        <w:right w:val="none" w:sz="0" w:space="0" w:color="auto"/>
      </w:divBdr>
      <w:divsChild>
        <w:div w:id="231890418">
          <w:marLeft w:val="105"/>
          <w:marRight w:val="0"/>
          <w:marTop w:val="60"/>
          <w:marBottom w:val="0"/>
          <w:divBdr>
            <w:top w:val="none" w:sz="0" w:space="0" w:color="auto"/>
            <w:left w:val="none" w:sz="0" w:space="0" w:color="auto"/>
            <w:bottom w:val="none" w:sz="0" w:space="0" w:color="auto"/>
            <w:right w:val="none" w:sz="0" w:space="0" w:color="auto"/>
          </w:divBdr>
        </w:div>
        <w:div w:id="927546071">
          <w:marLeft w:val="105"/>
          <w:marRight w:val="0"/>
          <w:marTop w:val="60"/>
          <w:marBottom w:val="0"/>
          <w:divBdr>
            <w:top w:val="none" w:sz="0" w:space="0" w:color="auto"/>
            <w:left w:val="none" w:sz="0" w:space="0" w:color="auto"/>
            <w:bottom w:val="none" w:sz="0" w:space="0" w:color="auto"/>
            <w:right w:val="none" w:sz="0" w:space="0" w:color="auto"/>
          </w:divBdr>
        </w:div>
        <w:div w:id="1718044911">
          <w:marLeft w:val="105"/>
          <w:marRight w:val="0"/>
          <w:marTop w:val="60"/>
          <w:marBottom w:val="0"/>
          <w:divBdr>
            <w:top w:val="none" w:sz="0" w:space="0" w:color="auto"/>
            <w:left w:val="none" w:sz="0" w:space="0" w:color="auto"/>
            <w:bottom w:val="none" w:sz="0" w:space="0" w:color="auto"/>
            <w:right w:val="none" w:sz="0" w:space="0" w:color="auto"/>
          </w:divBdr>
        </w:div>
      </w:divsChild>
    </w:div>
    <w:div w:id="227615411">
      <w:bodyDiv w:val="1"/>
      <w:marLeft w:val="0"/>
      <w:marRight w:val="0"/>
      <w:marTop w:val="0"/>
      <w:marBottom w:val="0"/>
      <w:divBdr>
        <w:top w:val="none" w:sz="0" w:space="0" w:color="auto"/>
        <w:left w:val="none" w:sz="0" w:space="0" w:color="auto"/>
        <w:bottom w:val="none" w:sz="0" w:space="0" w:color="auto"/>
        <w:right w:val="none" w:sz="0" w:space="0" w:color="auto"/>
      </w:divBdr>
      <w:divsChild>
        <w:div w:id="1006514670">
          <w:marLeft w:val="105"/>
          <w:marRight w:val="0"/>
          <w:marTop w:val="60"/>
          <w:marBottom w:val="0"/>
          <w:divBdr>
            <w:top w:val="none" w:sz="0" w:space="0" w:color="auto"/>
            <w:left w:val="none" w:sz="0" w:space="0" w:color="auto"/>
            <w:bottom w:val="none" w:sz="0" w:space="0" w:color="auto"/>
            <w:right w:val="none" w:sz="0" w:space="0" w:color="auto"/>
          </w:divBdr>
        </w:div>
      </w:divsChild>
    </w:div>
    <w:div w:id="412632786">
      <w:bodyDiv w:val="1"/>
      <w:marLeft w:val="0"/>
      <w:marRight w:val="0"/>
      <w:marTop w:val="0"/>
      <w:marBottom w:val="0"/>
      <w:divBdr>
        <w:top w:val="none" w:sz="0" w:space="0" w:color="auto"/>
        <w:left w:val="none" w:sz="0" w:space="0" w:color="auto"/>
        <w:bottom w:val="none" w:sz="0" w:space="0" w:color="auto"/>
        <w:right w:val="none" w:sz="0" w:space="0" w:color="auto"/>
      </w:divBdr>
    </w:div>
    <w:div w:id="692877653">
      <w:bodyDiv w:val="1"/>
      <w:marLeft w:val="0"/>
      <w:marRight w:val="0"/>
      <w:marTop w:val="0"/>
      <w:marBottom w:val="0"/>
      <w:divBdr>
        <w:top w:val="none" w:sz="0" w:space="0" w:color="auto"/>
        <w:left w:val="none" w:sz="0" w:space="0" w:color="auto"/>
        <w:bottom w:val="none" w:sz="0" w:space="0" w:color="auto"/>
        <w:right w:val="none" w:sz="0" w:space="0" w:color="auto"/>
      </w:divBdr>
    </w:div>
    <w:div w:id="804737070">
      <w:bodyDiv w:val="1"/>
      <w:marLeft w:val="0"/>
      <w:marRight w:val="0"/>
      <w:marTop w:val="0"/>
      <w:marBottom w:val="0"/>
      <w:divBdr>
        <w:top w:val="none" w:sz="0" w:space="0" w:color="auto"/>
        <w:left w:val="none" w:sz="0" w:space="0" w:color="auto"/>
        <w:bottom w:val="none" w:sz="0" w:space="0" w:color="auto"/>
        <w:right w:val="none" w:sz="0" w:space="0" w:color="auto"/>
      </w:divBdr>
    </w:div>
    <w:div w:id="969438270">
      <w:bodyDiv w:val="1"/>
      <w:marLeft w:val="0"/>
      <w:marRight w:val="0"/>
      <w:marTop w:val="0"/>
      <w:marBottom w:val="0"/>
      <w:divBdr>
        <w:top w:val="none" w:sz="0" w:space="0" w:color="auto"/>
        <w:left w:val="none" w:sz="0" w:space="0" w:color="auto"/>
        <w:bottom w:val="none" w:sz="0" w:space="0" w:color="auto"/>
        <w:right w:val="none" w:sz="0" w:space="0" w:color="auto"/>
      </w:divBdr>
      <w:divsChild>
        <w:div w:id="636300186">
          <w:marLeft w:val="105"/>
          <w:marRight w:val="0"/>
          <w:marTop w:val="60"/>
          <w:marBottom w:val="0"/>
          <w:divBdr>
            <w:top w:val="none" w:sz="0" w:space="0" w:color="auto"/>
            <w:left w:val="none" w:sz="0" w:space="0" w:color="auto"/>
            <w:bottom w:val="none" w:sz="0" w:space="0" w:color="auto"/>
            <w:right w:val="none" w:sz="0" w:space="0" w:color="auto"/>
          </w:divBdr>
        </w:div>
        <w:div w:id="1186286685">
          <w:marLeft w:val="105"/>
          <w:marRight w:val="0"/>
          <w:marTop w:val="60"/>
          <w:marBottom w:val="0"/>
          <w:divBdr>
            <w:top w:val="none" w:sz="0" w:space="0" w:color="auto"/>
            <w:left w:val="none" w:sz="0" w:space="0" w:color="auto"/>
            <w:bottom w:val="none" w:sz="0" w:space="0" w:color="auto"/>
            <w:right w:val="none" w:sz="0" w:space="0" w:color="auto"/>
          </w:divBdr>
        </w:div>
        <w:div w:id="793327218">
          <w:marLeft w:val="105"/>
          <w:marRight w:val="0"/>
          <w:marTop w:val="60"/>
          <w:marBottom w:val="0"/>
          <w:divBdr>
            <w:top w:val="none" w:sz="0" w:space="0" w:color="auto"/>
            <w:left w:val="none" w:sz="0" w:space="0" w:color="auto"/>
            <w:bottom w:val="none" w:sz="0" w:space="0" w:color="auto"/>
            <w:right w:val="none" w:sz="0" w:space="0" w:color="auto"/>
          </w:divBdr>
        </w:div>
      </w:divsChild>
    </w:div>
    <w:div w:id="1121730831">
      <w:bodyDiv w:val="1"/>
      <w:marLeft w:val="0"/>
      <w:marRight w:val="0"/>
      <w:marTop w:val="0"/>
      <w:marBottom w:val="0"/>
      <w:divBdr>
        <w:top w:val="none" w:sz="0" w:space="0" w:color="auto"/>
        <w:left w:val="none" w:sz="0" w:space="0" w:color="auto"/>
        <w:bottom w:val="none" w:sz="0" w:space="0" w:color="auto"/>
        <w:right w:val="none" w:sz="0" w:space="0" w:color="auto"/>
      </w:divBdr>
    </w:div>
    <w:div w:id="1147630609">
      <w:bodyDiv w:val="1"/>
      <w:marLeft w:val="0"/>
      <w:marRight w:val="0"/>
      <w:marTop w:val="0"/>
      <w:marBottom w:val="0"/>
      <w:divBdr>
        <w:top w:val="none" w:sz="0" w:space="0" w:color="auto"/>
        <w:left w:val="none" w:sz="0" w:space="0" w:color="auto"/>
        <w:bottom w:val="none" w:sz="0" w:space="0" w:color="auto"/>
        <w:right w:val="none" w:sz="0" w:space="0" w:color="auto"/>
      </w:divBdr>
      <w:divsChild>
        <w:div w:id="1671255541">
          <w:marLeft w:val="105"/>
          <w:marRight w:val="0"/>
          <w:marTop w:val="60"/>
          <w:marBottom w:val="0"/>
          <w:divBdr>
            <w:top w:val="none" w:sz="0" w:space="0" w:color="auto"/>
            <w:left w:val="none" w:sz="0" w:space="0" w:color="auto"/>
            <w:bottom w:val="none" w:sz="0" w:space="0" w:color="auto"/>
            <w:right w:val="none" w:sz="0" w:space="0" w:color="auto"/>
          </w:divBdr>
        </w:div>
      </w:divsChild>
    </w:div>
    <w:div w:id="1176262574">
      <w:bodyDiv w:val="1"/>
      <w:marLeft w:val="0"/>
      <w:marRight w:val="0"/>
      <w:marTop w:val="0"/>
      <w:marBottom w:val="0"/>
      <w:divBdr>
        <w:top w:val="none" w:sz="0" w:space="0" w:color="auto"/>
        <w:left w:val="none" w:sz="0" w:space="0" w:color="auto"/>
        <w:bottom w:val="none" w:sz="0" w:space="0" w:color="auto"/>
        <w:right w:val="none" w:sz="0" w:space="0" w:color="auto"/>
      </w:divBdr>
      <w:divsChild>
        <w:div w:id="1346712744">
          <w:marLeft w:val="105"/>
          <w:marRight w:val="0"/>
          <w:marTop w:val="60"/>
          <w:marBottom w:val="0"/>
          <w:divBdr>
            <w:top w:val="none" w:sz="0" w:space="0" w:color="auto"/>
            <w:left w:val="none" w:sz="0" w:space="0" w:color="auto"/>
            <w:bottom w:val="none" w:sz="0" w:space="0" w:color="auto"/>
            <w:right w:val="none" w:sz="0" w:space="0" w:color="auto"/>
          </w:divBdr>
        </w:div>
        <w:div w:id="374894810">
          <w:marLeft w:val="105"/>
          <w:marRight w:val="0"/>
          <w:marTop w:val="60"/>
          <w:marBottom w:val="0"/>
          <w:divBdr>
            <w:top w:val="none" w:sz="0" w:space="0" w:color="auto"/>
            <w:left w:val="none" w:sz="0" w:space="0" w:color="auto"/>
            <w:bottom w:val="none" w:sz="0" w:space="0" w:color="auto"/>
            <w:right w:val="none" w:sz="0" w:space="0" w:color="auto"/>
          </w:divBdr>
        </w:div>
        <w:div w:id="148256860">
          <w:marLeft w:val="105"/>
          <w:marRight w:val="0"/>
          <w:marTop w:val="60"/>
          <w:marBottom w:val="0"/>
          <w:divBdr>
            <w:top w:val="none" w:sz="0" w:space="0" w:color="auto"/>
            <w:left w:val="none" w:sz="0" w:space="0" w:color="auto"/>
            <w:bottom w:val="none" w:sz="0" w:space="0" w:color="auto"/>
            <w:right w:val="none" w:sz="0" w:space="0" w:color="auto"/>
          </w:divBdr>
        </w:div>
      </w:divsChild>
    </w:div>
    <w:div w:id="1248996786">
      <w:bodyDiv w:val="1"/>
      <w:marLeft w:val="0"/>
      <w:marRight w:val="0"/>
      <w:marTop w:val="0"/>
      <w:marBottom w:val="0"/>
      <w:divBdr>
        <w:top w:val="none" w:sz="0" w:space="0" w:color="auto"/>
        <w:left w:val="none" w:sz="0" w:space="0" w:color="auto"/>
        <w:bottom w:val="none" w:sz="0" w:space="0" w:color="auto"/>
        <w:right w:val="none" w:sz="0" w:space="0" w:color="auto"/>
      </w:divBdr>
      <w:divsChild>
        <w:div w:id="685443585">
          <w:marLeft w:val="105"/>
          <w:marRight w:val="0"/>
          <w:marTop w:val="60"/>
          <w:marBottom w:val="0"/>
          <w:divBdr>
            <w:top w:val="none" w:sz="0" w:space="0" w:color="auto"/>
            <w:left w:val="none" w:sz="0" w:space="0" w:color="auto"/>
            <w:bottom w:val="none" w:sz="0" w:space="0" w:color="auto"/>
            <w:right w:val="none" w:sz="0" w:space="0" w:color="auto"/>
          </w:divBdr>
        </w:div>
      </w:divsChild>
    </w:div>
    <w:div w:id="1429109619">
      <w:bodyDiv w:val="1"/>
      <w:marLeft w:val="0"/>
      <w:marRight w:val="0"/>
      <w:marTop w:val="0"/>
      <w:marBottom w:val="0"/>
      <w:divBdr>
        <w:top w:val="none" w:sz="0" w:space="0" w:color="auto"/>
        <w:left w:val="none" w:sz="0" w:space="0" w:color="auto"/>
        <w:bottom w:val="none" w:sz="0" w:space="0" w:color="auto"/>
        <w:right w:val="none" w:sz="0" w:space="0" w:color="auto"/>
      </w:divBdr>
      <w:divsChild>
        <w:div w:id="1895385136">
          <w:marLeft w:val="105"/>
          <w:marRight w:val="0"/>
          <w:marTop w:val="60"/>
          <w:marBottom w:val="0"/>
          <w:divBdr>
            <w:top w:val="none" w:sz="0" w:space="0" w:color="auto"/>
            <w:left w:val="none" w:sz="0" w:space="0" w:color="auto"/>
            <w:bottom w:val="none" w:sz="0" w:space="0" w:color="auto"/>
            <w:right w:val="none" w:sz="0" w:space="0" w:color="auto"/>
          </w:divBdr>
        </w:div>
        <w:div w:id="1762294745">
          <w:marLeft w:val="105"/>
          <w:marRight w:val="0"/>
          <w:marTop w:val="60"/>
          <w:marBottom w:val="0"/>
          <w:divBdr>
            <w:top w:val="none" w:sz="0" w:space="0" w:color="auto"/>
            <w:left w:val="none" w:sz="0" w:space="0" w:color="auto"/>
            <w:bottom w:val="none" w:sz="0" w:space="0" w:color="auto"/>
            <w:right w:val="none" w:sz="0" w:space="0" w:color="auto"/>
          </w:divBdr>
        </w:div>
        <w:div w:id="1515343413">
          <w:marLeft w:val="105"/>
          <w:marRight w:val="0"/>
          <w:marTop w:val="60"/>
          <w:marBottom w:val="0"/>
          <w:divBdr>
            <w:top w:val="none" w:sz="0" w:space="0" w:color="auto"/>
            <w:left w:val="none" w:sz="0" w:space="0" w:color="auto"/>
            <w:bottom w:val="none" w:sz="0" w:space="0" w:color="auto"/>
            <w:right w:val="none" w:sz="0" w:space="0" w:color="auto"/>
          </w:divBdr>
        </w:div>
      </w:divsChild>
    </w:div>
    <w:div w:id="1512066016">
      <w:bodyDiv w:val="1"/>
      <w:marLeft w:val="0"/>
      <w:marRight w:val="0"/>
      <w:marTop w:val="0"/>
      <w:marBottom w:val="0"/>
      <w:divBdr>
        <w:top w:val="none" w:sz="0" w:space="0" w:color="auto"/>
        <w:left w:val="none" w:sz="0" w:space="0" w:color="auto"/>
        <w:bottom w:val="none" w:sz="0" w:space="0" w:color="auto"/>
        <w:right w:val="none" w:sz="0" w:space="0" w:color="auto"/>
      </w:divBdr>
      <w:divsChild>
        <w:div w:id="925842625">
          <w:marLeft w:val="105"/>
          <w:marRight w:val="0"/>
          <w:marTop w:val="60"/>
          <w:marBottom w:val="0"/>
          <w:divBdr>
            <w:top w:val="none" w:sz="0" w:space="0" w:color="auto"/>
            <w:left w:val="none" w:sz="0" w:space="0" w:color="auto"/>
            <w:bottom w:val="none" w:sz="0" w:space="0" w:color="auto"/>
            <w:right w:val="none" w:sz="0" w:space="0" w:color="auto"/>
          </w:divBdr>
        </w:div>
      </w:divsChild>
    </w:div>
    <w:div w:id="153684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93A10-07B2-41D1-8C28-6D616A4F3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1732</Words>
  <Characters>9877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Седельников</dc:creator>
  <cp:keywords/>
  <dc:description/>
  <cp:lastModifiedBy>Даниил Гердележов</cp:lastModifiedBy>
  <cp:revision>8</cp:revision>
  <cp:lastPrinted>2022-03-17T14:54:00Z</cp:lastPrinted>
  <dcterms:created xsi:type="dcterms:W3CDTF">2022-03-03T03:39:00Z</dcterms:created>
  <dcterms:modified xsi:type="dcterms:W3CDTF">2022-03-17T14:55:00Z</dcterms:modified>
</cp:coreProperties>
</file>