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Resumen Encuesta LA FELICIDAD DE LOS TULUEÑOS - Octubre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análisis se basa en una encuesta realizada a los habitantes de Tuluá, Valle, en octubre de 2024, con el objetivo de entender el estado de bienestar ciudadano y la salud mental en cada comuna. Los datos reflejan la percepción de la población sobre su calidad de vida, los principales desafíos que enfrentan en sus comunidades y el impacto emocional de los problemas actuales, especialmente en un contexto de inseguridad y violencia asociada al crimen organizado. A continuación, se presenta un resumen de los hallazgos clave: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Necesidades y Prioridades de Mejora por Comuna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Los comentarios recopilados muestran varias áreas prioritarias que los habitantes consideran esenciales para mejorar su calidad de vida: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 Seguridad Ciudadana:</w:t>
      </w:r>
      <w:r w:rsidDel="00000000" w:rsidR="00000000" w:rsidRPr="00000000">
        <w:rPr>
          <w:rtl w:val="0"/>
        </w:rPr>
        <w:t xml:space="preserve"> Este es un tema recurrente en casi todas las comunas. Los ciudadanos expresan la necesidad urgente de fortalecer la seguridad mediante la instalación de cámaras de vigilancia, alarmas comunitarias y mejorar la iluminación de espacios públicos. Las comunas con mayor énfasis en estas solicitudes son: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-</w:t>
      </w:r>
      <w:r w:rsidDel="00000000" w:rsidR="00000000" w:rsidRPr="00000000">
        <w:rPr>
          <w:b w:val="1"/>
          <w:rtl w:val="0"/>
        </w:rPr>
        <w:t xml:space="preserve"> Comuna 1:</w:t>
      </w:r>
      <w:r w:rsidDel="00000000" w:rsidR="00000000" w:rsidRPr="00000000">
        <w:rPr>
          <w:rtl w:val="0"/>
        </w:rPr>
        <w:t xml:space="preserve"> Solicitudes de cámaras y alarmas para reducir los índices de criminalidad.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6:</w:t>
      </w:r>
      <w:r w:rsidDel="00000000" w:rsidR="00000000" w:rsidRPr="00000000">
        <w:rPr>
          <w:rtl w:val="0"/>
        </w:rPr>
        <w:t xml:space="preserve"> Necesidad de mayor iluminación para reducir robos y mejorar la seguridad en el entorno.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9:</w:t>
      </w:r>
      <w:r w:rsidDel="00000000" w:rsidR="00000000" w:rsidRPr="00000000">
        <w:rPr>
          <w:rtl w:val="0"/>
        </w:rPr>
        <w:t xml:space="preserve"> Reclamos por seguridad en el acceso a las vías y control en puntos de encuentro públicos.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 Infraestructura Urbana:</w:t>
      </w:r>
      <w:r w:rsidDel="00000000" w:rsidR="00000000" w:rsidRPr="00000000">
        <w:rPr>
          <w:rtl w:val="0"/>
        </w:rPr>
        <w:t xml:space="preserve"> La falta de mantenimiento de vías, aceras y parques afecta significativamente el bienestar de los habitantes, quienes reclaman mejoras en la infraestructura de sus comunas. Los principales problemas incluyen calles en mal estado y zonas sin pavimentar.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- Comuna 3:</w:t>
      </w:r>
      <w:r w:rsidDel="00000000" w:rsidR="00000000" w:rsidRPr="00000000">
        <w:rPr>
          <w:rtl w:val="0"/>
        </w:rPr>
        <w:t xml:space="preserve"> Solicitud de pavimentación de calles y mejora de espacios públicos.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- Comuna 5:</w:t>
      </w:r>
      <w:r w:rsidDel="00000000" w:rsidR="00000000" w:rsidRPr="00000000">
        <w:rPr>
          <w:rtl w:val="0"/>
        </w:rPr>
        <w:t xml:space="preserve"> Petición de mejorar las luminarias y realizar mantenimiento en zonas que se perciben inseguras.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10:</w:t>
      </w:r>
      <w:r w:rsidDel="00000000" w:rsidR="00000000" w:rsidRPr="00000000">
        <w:rPr>
          <w:rtl w:val="0"/>
        </w:rPr>
        <w:t xml:space="preserve"> Aumento de peticiones para pavimentación y mejor iluminación de vías.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 Bienestar Comunitario y Actividades Sociales:</w:t>
      </w:r>
      <w:r w:rsidDel="00000000" w:rsidR="00000000" w:rsidRPr="00000000">
        <w:rPr>
          <w:rtl w:val="0"/>
        </w:rPr>
        <w:t xml:space="preserve"> Los ciudadanos también identifican una necesidad de mayor integración y apoyo comunitario. Destacan los deseos de actividades recreativas, campañas educativas y programas de salud.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7:</w:t>
      </w:r>
      <w:r w:rsidDel="00000000" w:rsidR="00000000" w:rsidRPr="00000000">
        <w:rPr>
          <w:rtl w:val="0"/>
        </w:rPr>
        <w:t xml:space="preserve"> La comunidad solicita brigadas de salud y actividades recreativas, especialmente en áreas como los parques, para fomentar el bienestar social y físico.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3:</w:t>
      </w:r>
      <w:r w:rsidDel="00000000" w:rsidR="00000000" w:rsidRPr="00000000">
        <w:rPr>
          <w:rtl w:val="0"/>
        </w:rPr>
        <w:t xml:space="preserve"> Requieren programas de educación y apoyo para la juventud, considerando el impacto positivo que puede tener en reducir la delincuencia.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Edad Promedio de los Habitantes por Comuna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La estructura de edad en cada comuna varía significativamente, reflejando comunidades con características demográficas distintas que podrían influir en sus necesidades y prioridades: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 Comunas con Población Mayor: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2:</w:t>
      </w:r>
      <w:r w:rsidDel="00000000" w:rsidR="00000000" w:rsidRPr="00000000">
        <w:rPr>
          <w:rtl w:val="0"/>
        </w:rPr>
        <w:t xml:space="preserve"> Edad promedio de 58 años, lo que sugiere una población mayor que puede requerir servicios especializados, como atención médica y accesibilidad en infraestructura.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- Comuna 1:</w:t>
      </w:r>
      <w:r w:rsidDel="00000000" w:rsidR="00000000" w:rsidRPr="00000000">
        <w:rPr>
          <w:rtl w:val="0"/>
        </w:rPr>
        <w:t xml:space="preserve"> Edad promedio de 52 años, con necesidades similares, posiblemente con un enfoque en servicios para adultos mayores y seguridad en espacios públicos.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Comunas con Población Joven: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10:</w:t>
      </w:r>
      <w:r w:rsidDel="00000000" w:rsidR="00000000" w:rsidRPr="00000000">
        <w:rPr>
          <w:rtl w:val="0"/>
        </w:rPr>
        <w:t xml:space="preserve"> Edad promedio de 36 años, reflejando una población potencialmente activa laboralmente y con interés en mejoras de infraestructura para movilidad.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3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Comuna 8</w:t>
      </w:r>
      <w:r w:rsidDel="00000000" w:rsidR="00000000" w:rsidRPr="00000000">
        <w:rPr>
          <w:rtl w:val="0"/>
        </w:rPr>
        <w:t xml:space="preserve">: Promedios cercanos a los 43-47 años, con una estructura de edad mixta que podría beneficiarse de actividades y servicios que cubran tanto a familias jóvenes como a adultos.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Proporción de Género por Comuna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La composición de género en cada comuna muestra ciertos patrones que pueden influir en las percepciones de seguridad y necesidades de la comunidad: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Comunas con Mayoría Femenina: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2</w:t>
      </w:r>
      <w:r w:rsidDel="00000000" w:rsidR="00000000" w:rsidRPr="00000000">
        <w:rPr>
          <w:rtl w:val="0"/>
        </w:rPr>
        <w:t xml:space="preserve">: 75% de los encuestados son mujeres, lo que puede estar vinculado a una mayor sensibilidad a temas de seguridad y servicios familiares.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1</w:t>
      </w:r>
      <w:r w:rsidDel="00000000" w:rsidR="00000000" w:rsidRPr="00000000">
        <w:rPr>
          <w:rtl w:val="0"/>
        </w:rPr>
        <w:t xml:space="preserve">: 77% de mujeres, sugiriendo la necesidad de servicios enfocados en seguridad y bienestar para mujeres y familias.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Comunas con Mayoría Masculina: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4:</w:t>
      </w:r>
      <w:r w:rsidDel="00000000" w:rsidR="00000000" w:rsidRPr="00000000">
        <w:rPr>
          <w:rtl w:val="0"/>
        </w:rPr>
        <w:t xml:space="preserve"> 100% de los encuestados identificados como hombres. Esta particularidad puede reflejar intereses en infraestructura y recreación, además de temas de seguridad desde una perspectiva diferente.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Niveles de Satisfacción Personal y Bienestar Emocional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Satisfacción Personal Promedio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- Las comunas con mayor satisfacción promedio son: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- </w:t>
      </w:r>
      <w:r w:rsidDel="00000000" w:rsidR="00000000" w:rsidRPr="00000000">
        <w:rPr>
          <w:b w:val="1"/>
          <w:rtl w:val="0"/>
        </w:rPr>
        <w:t xml:space="preserve">Comuna 2</w:t>
      </w:r>
      <w:r w:rsidDel="00000000" w:rsidR="00000000" w:rsidRPr="00000000">
        <w:rPr>
          <w:rtl w:val="0"/>
        </w:rPr>
        <w:t xml:space="preserve"> con una puntuación de 8.75, lo que refleja un grado de satisfacción notable a pesar de las preocupaciones de seguridad, posiblemente debido a una percepción de comunidad unida o soporte entre vecinos.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- </w:t>
      </w:r>
      <w:r w:rsidDel="00000000" w:rsidR="00000000" w:rsidRPr="00000000">
        <w:rPr>
          <w:b w:val="1"/>
          <w:rtl w:val="0"/>
        </w:rPr>
        <w:t xml:space="preserve">Comuna 4</w:t>
      </w:r>
      <w:r w:rsidDel="00000000" w:rsidR="00000000" w:rsidRPr="00000000">
        <w:rPr>
          <w:rtl w:val="0"/>
        </w:rPr>
        <w:t xml:space="preserve"> con una satisfacción de 8.0, a pesar de su composición completamente masculina, indicando quizás menos percepción de riesgo o diferentes expectativas en bienestar comunitario.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- Comunas con satisfacción moderada: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- </w:t>
      </w:r>
      <w:r w:rsidDel="00000000" w:rsidR="00000000" w:rsidRPr="00000000">
        <w:rPr>
          <w:b w:val="1"/>
          <w:rtl w:val="0"/>
        </w:rPr>
        <w:t xml:space="preserve">Comuna 1:</w:t>
      </w:r>
      <w:r w:rsidDel="00000000" w:rsidR="00000000" w:rsidRPr="00000000">
        <w:rPr>
          <w:rtl w:val="0"/>
        </w:rPr>
        <w:t xml:space="preserve"> 6.6 y </w:t>
      </w:r>
      <w:r w:rsidDel="00000000" w:rsidR="00000000" w:rsidRPr="00000000">
        <w:rPr>
          <w:b w:val="1"/>
          <w:rtl w:val="0"/>
        </w:rPr>
        <w:t xml:space="preserve">Comuna 3:</w:t>
      </w:r>
      <w:r w:rsidDel="00000000" w:rsidR="00000000" w:rsidRPr="00000000">
        <w:rPr>
          <w:rtl w:val="0"/>
        </w:rPr>
        <w:t xml:space="preserve"> 7.2. Estas comunas enfrentan desafíos de seguridad y requieren mejoras, lo que impacta en los niveles de satisfacción.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- </w:t>
      </w:r>
      <w:r w:rsidDel="00000000" w:rsidR="00000000" w:rsidRPr="00000000">
        <w:rPr>
          <w:b w:val="1"/>
          <w:rtl w:val="0"/>
        </w:rPr>
        <w:t xml:space="preserve">Comuna 10:</w:t>
      </w:r>
      <w:r w:rsidDel="00000000" w:rsidR="00000000" w:rsidRPr="00000000">
        <w:rPr>
          <w:rtl w:val="0"/>
        </w:rPr>
        <w:t xml:space="preserve"> Muestra la satisfacción más baja (5.4), lo cual está posiblemente relacionado con sus reclamos de infraestructura y la presencia de problemas de seguridad que afectan el bienestar.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 xml:space="preserve">- Bienestar Emocional: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- Los comentarios sobre el bienestar emocional reflejan una mezcla de sentimientos, predominando las menciones de ansiedad y preocupación, particularmente en comunas que reportan altos índices de inseguridad y deficiencias en infraestructura. Esta preocupación es evidente en </w:t>
      </w:r>
      <w:r w:rsidDel="00000000" w:rsidR="00000000" w:rsidRPr="00000000">
        <w:rPr>
          <w:b w:val="1"/>
          <w:rtl w:val="0"/>
        </w:rPr>
        <w:t xml:space="preserve">Comuna 10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Comuna 7</w:t>
      </w:r>
      <w:r w:rsidDel="00000000" w:rsidR="00000000" w:rsidRPr="00000000">
        <w:rPr>
          <w:rtl w:val="0"/>
        </w:rPr>
        <w:t xml:space="preserve">, donde se solicita apoyo en temas de salud mental y social.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- Comunas con mejor percepción de bienestar, como la </w:t>
      </w:r>
      <w:r w:rsidDel="00000000" w:rsidR="00000000" w:rsidRPr="00000000">
        <w:rPr>
          <w:b w:val="1"/>
          <w:rtl w:val="0"/>
        </w:rPr>
        <w:t xml:space="preserve">Comuna 2</w:t>
      </w:r>
      <w:r w:rsidDel="00000000" w:rsidR="00000000" w:rsidRPr="00000000">
        <w:rPr>
          <w:rtl w:val="0"/>
        </w:rPr>
        <w:t xml:space="preserve">, muestran mayores índices de satisfacción y una relativa tranquilidad, lo cual puede estar relacionado con una red de apoyo entre vecinos o una percepción de cohesión social.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Recomendaciones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análisis de esta encuesta refleja una población de Tuluá profundamente afectada por temas de seguridad y falta de infraestructura adecuada. La combinación de estos problemas tiene un impacto notable en los niveles de satisfacción y bienestar emocional, especialmente en comunas vulnerables o con población mayoritaria de mujeres. Las recomendaciones clave para la nueva administración incluyen: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1. Incrementar la Seguridad:</w:t>
      </w:r>
      <w:r w:rsidDel="00000000" w:rsidR="00000000" w:rsidRPr="00000000">
        <w:rPr>
          <w:rtl w:val="0"/>
        </w:rPr>
        <w:t xml:space="preserve"> Instalación de cámaras de vigilancia y mejora en iluminación, priorizando comunas con mayores problemas de inseguridad como las Comunas 1, 6, y 9.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2. Mejorar la Infraestructura Urbana:</w:t>
      </w:r>
      <w:r w:rsidDel="00000000" w:rsidR="00000000" w:rsidRPr="00000000">
        <w:rPr>
          <w:rtl w:val="0"/>
        </w:rPr>
        <w:t xml:space="preserve"> Plan de pavimentación y mantenimiento de vías y áreas públicas en comunas con reclamos significativos como la Comuna 3 y la Comuna 10.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3. Promover Actividades de Bienestar Social:</w:t>
      </w:r>
      <w:r w:rsidDel="00000000" w:rsidR="00000000" w:rsidRPr="00000000">
        <w:rPr>
          <w:rtl w:val="0"/>
        </w:rPr>
        <w:t xml:space="preserve"> Realizar brigadas de salud y actividades recreativas en comunas como la Comuna 7, junto con programas educativos en la Comuna 3 para apoyar a la juventud.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4. Fomentar Redes de Apoyo Comunitario:</w:t>
      </w:r>
      <w:r w:rsidDel="00000000" w:rsidR="00000000" w:rsidRPr="00000000">
        <w:rPr>
          <w:rtl w:val="0"/>
        </w:rPr>
        <w:t xml:space="preserve"> Especialmente en comunas con alta ansiedad emocional y en poblaciones vulnerables de adultos mayores, como en la Comuna 2.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170.07874015748033" w:footer="170.078740157480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sz w:val="18"/>
        <w:szCs w:val="18"/>
      </w:rPr>
    </w:pPr>
    <w:r w:rsidDel="00000000" w:rsidR="00000000" w:rsidRPr="00000000">
      <w:rPr>
        <w:sz w:val="18"/>
        <w:szCs w:val="18"/>
      </w:rPr>
      <w:pict>
        <v:shape id="WordPictureWatermark1" style="position:absolute;width:451.27559055118115pt;height:304.883240801334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sz w:val="18"/>
        <w:szCs w:val="18"/>
        <w:rtl w:val="0"/>
      </w:rPr>
      <w:t xml:space="preserve">Por: Geronimo Saldaña Espinal</w:t>
    </w:r>
  </w:p>
  <w:p w:rsidR="00000000" w:rsidDel="00000000" w:rsidP="00000000" w:rsidRDefault="00000000" w:rsidRPr="00000000" w14:paraId="00000044">
    <w:pPr>
      <w:spacing w:line="276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Data Science</w:t>
    </w:r>
  </w:p>
  <w:p w:rsidR="00000000" w:rsidDel="00000000" w:rsidP="00000000" w:rsidRDefault="00000000" w:rsidRPr="00000000" w14:paraId="00000045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4/11/2024</w:t>
    </w:r>
  </w:p>
  <w:p w:rsidR="00000000" w:rsidDel="00000000" w:rsidP="00000000" w:rsidRDefault="00000000" w:rsidRPr="00000000" w14:paraId="00000046">
    <w:pPr>
      <w:spacing w:line="276" w:lineRule="auto"/>
      <w:jc w:val="right"/>
      <w:rPr/>
    </w:pPr>
    <w:r w:rsidDel="00000000" w:rsidR="00000000" w:rsidRPr="00000000">
      <w:rPr/>
      <w:drawing>
        <wp:inline distB="19050" distT="19050" distL="19050" distR="19050">
          <wp:extent cx="963938" cy="963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938" cy="963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