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687E4" w14:textId="77777777" w:rsidR="004D31CF" w:rsidRDefault="004D31CF" w:rsidP="004D31CF">
      <w:pPr>
        <w:pStyle w:val="Cm"/>
        <w:rPr>
          <w:rFonts w:ascii="Times New Roman" w:hAnsi="Times New Roman" w:cs="Times New Roman"/>
          <w:sz w:val="22"/>
          <w:szCs w:val="22"/>
        </w:rPr>
      </w:pPr>
    </w:p>
    <w:p w14:paraId="6F5807CC" w14:textId="77777777" w:rsidR="004D31CF" w:rsidRDefault="004D31CF" w:rsidP="004D31CF">
      <w:pPr>
        <w:pStyle w:val="Cm"/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jegyzőkönyv</w:t>
      </w:r>
    </w:p>
    <w:p w14:paraId="09025723" w14:textId="77777777" w:rsidR="004D31CF" w:rsidRDefault="004D31CF" w:rsidP="004D31CF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Tesztelés során felhasznált eszközök</w:t>
      </w:r>
    </w:p>
    <w:p w14:paraId="39D59B5A" w14:textId="77777777" w:rsidR="004D31CF" w:rsidRDefault="004D31CF" w:rsidP="004D31CF">
      <w:pPr>
        <w:spacing w:line="240" w:lineRule="auto"/>
        <w:rPr>
          <w:rFonts w:ascii="Times New Roman" w:hAnsi="Times New Roman" w:cs="Times New Roman"/>
        </w:rPr>
      </w:pPr>
    </w:p>
    <w:p w14:paraId="52B5AA07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</w:rPr>
        <w:t xml:space="preserve">Az egységtesztelést a JUnit egységtesztelő keretrendszer segítségével végeztem. A JUnit az xUnit egységtesztelő keretrendszerek családjába tartozik. A nevében a „J” utal arra, hogy Java programozási nyelven íródott forráskódok teszteléséhez készült, és a teszteket szintén Java programozási nyelven kell implementálni. A JUnit támogatja az iteratív és inkrementális tesztelési és fejlesztési irányelveket. Ilyen például a teszt vezérelt fejlesztést (TDD – Test Driven Development), amely azt jelenti, hogy az új funkció lefejlesztése előtt, először a kódot tesztelő osztályokat implementáljuk, és csak ezután fejlesztjük le a tényleges funkciót. A JUnit-nak már több verziója is elérhető. A tesztelést a legújabb verzióval (JUnit 5) valósítottam meg. </w:t>
      </w:r>
    </w:p>
    <w:p w14:paraId="1E48C2AF" w14:textId="77777777" w:rsidR="004D31CF" w:rsidRDefault="004D31CF" w:rsidP="004D31CF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Tesztelt osztályok</w:t>
      </w:r>
    </w:p>
    <w:p w14:paraId="68617BE1" w14:textId="77777777" w:rsidR="004D31CF" w:rsidRDefault="004D31CF" w:rsidP="004D31CF">
      <w:pPr>
        <w:rPr>
          <w:rFonts w:ascii="Times New Roman" w:hAnsi="Times New Roman" w:cs="Times New Roman"/>
        </w:rPr>
      </w:pPr>
    </w:p>
    <w:p w14:paraId="7EDA4B70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4"/>
          <w:szCs w:val="24"/>
        </w:rPr>
        <w:t>org.jkiss.dbeaver.ui.data.dialogs.TextViewDialog: Az általam implementált JSON Beautifier feature megvalósítása a TextViewDialog osztályban található. Ez az osztály felel a CTRL + Shift lenyomására felugró ablakban található különböző editorokért, ezért egyértelmű volt, hogy a tesztelése szükséges. Azonban a tesztek tervezése/írása közben kiderült (és részben már a feature fejlesztése közben és érezhető volt), hogy a kód nem megfelelő minősége miatt elég nehézkes tesztelni az osztályt. Sajnálatos módon a mockolással sem sikerült előbbre haladni, így végül az általam írt két metódust teszteltem le az osztályban.</w:t>
      </w:r>
    </w:p>
    <w:p w14:paraId="178D0CB0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org.jkiss.utils.xml.XMLUtils: Az XMLUtils osztály, ahogy nevéből is rá lehet jönni, egy utility osztály, melyben különböző XML-lel kapcsolatos statikus metódusok, függvények találhatóak. Azért választottam tesztelésre az osztályt, mivel egyrészt jellegéből adódóan könnyebben tesztelhető, másrészt, mivel utility osztályról beszélünk, ezért több helyen is használhatják, ezért fontos, hogy a működése megfelelő legyen.</w:t>
      </w:r>
    </w:p>
    <w:p w14:paraId="192C7F4D" w14:textId="77777777" w:rsidR="004D31CF" w:rsidRDefault="004D31CF" w:rsidP="004D31CF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tesztcsomag bemutatása</w:t>
      </w:r>
    </w:p>
    <w:p w14:paraId="5B1C6BC3" w14:textId="77777777" w:rsidR="004D31CF" w:rsidRDefault="004D31CF" w:rsidP="004D31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org.jkiss.dbeaver.ui.data.dialogs.TextViewDialogTest: A TextViewDialog osztályon belüli isJSON() és parseToJson() metódusok tesztelését végzi. Az egyik metódus a JSON String validálásért felel (isJSON()), a másik pedig a String JSONStringgé (indentált, formázott) </w:t>
      </w:r>
      <w:r>
        <w:rPr>
          <w:rFonts w:ascii="Times New Roman" w:hAnsi="Times New Roman" w:cs="Times New Roman"/>
          <w:sz w:val="24"/>
          <w:szCs w:val="24"/>
        </w:rPr>
        <w:lastRenderedPageBreak/>
        <w:t>alakításért felel. Próbálkoztam az osztály többi metódusának a tesztelésével is, de ez nem volt sikeres, mivel egyrészt sok volt a privát metódus, másrészt a TextViewDialog-ot nem lehetett megfelelően példányosítani (Ahogy feljebb írtam, mockolással sem lehetett megoldani). Tesztelve lett a metódusok működése negatív és pozitív input esetén, illetve a parseToJson() indentálása/formázása is tesztelve lett.</w:t>
      </w:r>
    </w:p>
    <w:p w14:paraId="6C5EF9EB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org.jkiss.utils.xml.XMLUtilsTest: Az XMLUtils osztályon belüli parseDocument(), createDocument(), getChildElement(), getChildElementBody() és getElementBody() metódusok tesztelését végzi. A parseDocument() XML dokumentumot próbál létrehozni a beolvasott (valószínű) XML dokumentumból/fájlból. A tesztelése során Stringet használtam mint átalakítandó forrást (egy kis előfeldolgozással, hogy át tudjam adni a metódusnak). Ellenőriztem, hogy ténylegesen létrehozta-e a Document objektumot, illetve, hogy tartalmazta-e az általam megadott elemet, ami bizonyítja, hogy sikeres volt-e a parseolás. Emellett teszteltem, hiba esetén (nem valid XML) dob-e hibát. A createDocument() létrehoz egy új Document objektumot (org.w3c.dom.Document). A getChildElement() segítségével lekérhetjük egy XML elem adott nevű gyerekét. Teszteltem pozitív inputra (az elemnek van adott nevű gyereke is) és negatív inputra is (az elemnek nincs adott nevű gyereke). A getElementBody() vissza adja az elem értékét/bodyját (&lt;test&gt;dbeaver&lt;/test&gt; esetén a dbeaver-t). Itt is az előzőhez hasonló megközelítést alkalmaztam, vagyis teszteltem egy pozitív és egy negatív inputra. A getChildElementBody(), ahogy a nevében és látszik, vissza adja az XML elem megadott nevű gyerekének a bodyját. Itt egy pozitív és két negatív tesztesetet csináltam. (Egyik esetben az elemnek nem volt megadott nevű gyereke, míg a másik esetben a gyereknek nem volt bodyja).</w:t>
      </w:r>
    </w:p>
    <w:p w14:paraId="12A6A3A9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14477" w14:textId="77777777" w:rsidR="004D31CF" w:rsidRDefault="004D31CF" w:rsidP="004D31CF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Létrehozott tesztek pontos megadása</w:t>
      </w:r>
    </w:p>
    <w:p w14:paraId="660C5A4D" w14:textId="77777777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org.jkiss.dbeaver.ui.data.dialogs.TextViewDialogTest.java:</w:t>
      </w:r>
    </w:p>
    <w:p w14:paraId="02F12A59" w14:textId="77777777" w:rsidR="004D31CF" w:rsidRDefault="004D31CF" w:rsidP="004D31CF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testIsJSONWithInvalidString():</w:t>
      </w:r>
    </w:p>
    <w:p w14:paraId="78F23ACC" w14:textId="77777777" w:rsidR="004D31CF" w:rsidRDefault="004D31CF" w:rsidP="004D31CF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24-26. sorok</w:t>
      </w:r>
    </w:p>
    <w:p w14:paraId="7FC6933A" w14:textId="77777777" w:rsidR="004D31CF" w:rsidRDefault="004D31CF" w:rsidP="004D31CF">
      <w:pPr>
        <w:pStyle w:val="Listaszerbekezds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40-42. sorok</w:t>
      </w:r>
    </w:p>
    <w:p w14:paraId="000B173A" w14:textId="77777777" w:rsidR="004D31CF" w:rsidRDefault="004D31CF" w:rsidP="004D31CF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testIsJSONWithValidString():</w:t>
      </w:r>
    </w:p>
    <w:p w14:paraId="4486C8FD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28-31. sorok</w:t>
      </w:r>
    </w:p>
    <w:p w14:paraId="01D95F3E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47-50. sorok</w:t>
      </w:r>
    </w:p>
    <w:p w14:paraId="0B2779A9" w14:textId="77777777" w:rsidR="004D31CF" w:rsidRDefault="004D31CF" w:rsidP="004D31CF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testParseToJsonWithInvalidString():</w:t>
      </w:r>
    </w:p>
    <w:p w14:paraId="0472FB5A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24-26. sorok</w:t>
      </w:r>
    </w:p>
    <w:p w14:paraId="4A216395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55-57. sorok</w:t>
      </w:r>
    </w:p>
    <w:p w14:paraId="7DF6290A" w14:textId="77777777" w:rsidR="004D31CF" w:rsidRDefault="004D31CF" w:rsidP="004D31CF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testParseToJsonWithValidString():</w:t>
      </w:r>
    </w:p>
    <w:p w14:paraId="67915CBE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29-31. sorok</w:t>
      </w:r>
    </w:p>
    <w:p w14:paraId="4E9FC575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63-65. sorok</w:t>
      </w:r>
    </w:p>
    <w:p w14:paraId="6266EA93" w14:textId="77777777" w:rsidR="004D31CF" w:rsidRDefault="004D31CF" w:rsidP="004D31CF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testParseToJsonIndentationWithValidString():</w:t>
      </w:r>
    </w:p>
    <w:p w14:paraId="2141F7C6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28, 33-34. sorok</w:t>
      </w:r>
    </w:p>
    <w:p w14:paraId="7ACB2FC2" w14:textId="77777777" w:rsidR="004D31CF" w:rsidRDefault="004D31CF" w:rsidP="004D31CF">
      <w:pPr>
        <w:pStyle w:val="Listaszerbekezds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71-73. sorok</w:t>
      </w:r>
    </w:p>
    <w:p w14:paraId="5FF41498" w14:textId="77777777" w:rsidR="004D31CF" w:rsidRDefault="004D31CF" w:rsidP="004D31C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org.jkiss.utils.xml.XMLUtilsTest.java</w:t>
      </w:r>
    </w:p>
    <w:p w14:paraId="31C6F372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testCreateDocument():</w:t>
      </w:r>
    </w:p>
    <w:p w14:paraId="3876294B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és Act: 45. sor</w:t>
      </w:r>
    </w:p>
    <w:p w14:paraId="281AE3A9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46. sor</w:t>
      </w:r>
    </w:p>
    <w:p w14:paraId="2A9C93D3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testParseDocument():</w:t>
      </w:r>
    </w:p>
    <w:p w14:paraId="53DFDFCA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35, 55. sorok</w:t>
      </w:r>
    </w:p>
    <w:p w14:paraId="4E9935ED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57, 59. sorok</w:t>
      </w:r>
    </w:p>
    <w:p w14:paraId="66B6B45D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58, 60. sorok</w:t>
      </w:r>
    </w:p>
    <w:p w14:paraId="0A3249E0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testParseDocumentExceptionThrow():</w:t>
      </w:r>
    </w:p>
    <w:p w14:paraId="4648D40A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36, 70. sorok</w:t>
      </w:r>
    </w:p>
    <w:p w14:paraId="72FB7047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és Assert: 71. sor</w:t>
      </w:r>
    </w:p>
    <w:p w14:paraId="330F3C2B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testGetChildElementWithValidChild():</w:t>
      </w:r>
    </w:p>
    <w:p w14:paraId="6A841882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37, 76-80. sorok</w:t>
      </w:r>
    </w:p>
    <w:p w14:paraId="68AD19BA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81. sor</w:t>
      </w:r>
    </w:p>
    <w:p w14:paraId="53C0E0FE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82-83. sorok</w:t>
      </w:r>
    </w:p>
    <w:p w14:paraId="298443BF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testGetChildElementWithInvalidChild():</w:t>
      </w:r>
    </w:p>
    <w:p w14:paraId="5227B733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35, 92-96. sorok</w:t>
      </w:r>
    </w:p>
    <w:p w14:paraId="58ABFDF0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97. sor</w:t>
      </w:r>
    </w:p>
    <w:p w14:paraId="5939B4EE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98. sor</w:t>
      </w:r>
    </w:p>
    <w:p w14:paraId="15DEF903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testGetElementBodyWithBody():</w:t>
      </w:r>
    </w:p>
    <w:p w14:paraId="2603A6CF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38, 108-112. sorok</w:t>
      </w:r>
    </w:p>
    <w:p w14:paraId="752307F2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113. sor</w:t>
      </w:r>
    </w:p>
    <w:p w14:paraId="5BF4CA52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114. sor</w:t>
      </w:r>
    </w:p>
    <w:p w14:paraId="59028BEC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testGetElementBodyWithoutBody ():</w:t>
      </w:r>
    </w:p>
    <w:p w14:paraId="51BEB84C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35, 124-128. sorok</w:t>
      </w:r>
    </w:p>
    <w:p w14:paraId="1CB1141A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129. sor</w:t>
      </w:r>
    </w:p>
    <w:p w14:paraId="505CF0C7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130. sor</w:t>
      </w:r>
    </w:p>
    <w:p w14:paraId="188DD923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testGetChildElementBodyWithBody ():</w:t>
      </w:r>
    </w:p>
    <w:p w14:paraId="14CFDB33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39, 140-144. sorok</w:t>
      </w:r>
    </w:p>
    <w:p w14:paraId="0518F1F2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145. sor</w:t>
      </w:r>
    </w:p>
    <w:p w14:paraId="29069028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146. sor</w:t>
      </w:r>
    </w:p>
    <w:p w14:paraId="7BD50DB1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testGetChildElementBodyWithoutBody ():</w:t>
      </w:r>
    </w:p>
    <w:p w14:paraId="377B4439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37, 156-160. sorok</w:t>
      </w:r>
    </w:p>
    <w:p w14:paraId="0EF5218A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161. sor</w:t>
      </w:r>
    </w:p>
    <w:p w14:paraId="6D147502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162. sor</w:t>
      </w:r>
    </w:p>
    <w:p w14:paraId="44D9D1AD" w14:textId="77777777" w:rsidR="004D31CF" w:rsidRDefault="004D31CF" w:rsidP="004D31CF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testGetChildElementBodyWithoutChild ():</w:t>
      </w:r>
    </w:p>
    <w:p w14:paraId="734DAEBD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Arrange: 35, 172-176. sorok</w:t>
      </w:r>
    </w:p>
    <w:p w14:paraId="06358126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Act: 177. sor</w:t>
      </w:r>
    </w:p>
    <w:p w14:paraId="4DA84547" w14:textId="77777777" w:rsidR="004D31CF" w:rsidRDefault="004D31CF" w:rsidP="004D31CF">
      <w:pPr>
        <w:pStyle w:val="Listaszerbekezds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Assert: 178. sor</w:t>
      </w:r>
    </w:p>
    <w:p w14:paraId="4B7690A8" w14:textId="77777777" w:rsidR="004D31CF" w:rsidRDefault="004D31CF" w:rsidP="004D31CF">
      <w:pPr>
        <w:pStyle w:val="Cmsor1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Végrehajtott tesztek sikerességének megállapítása</w:t>
      </w:r>
    </w:p>
    <w:p w14:paraId="1E984B09" w14:textId="0E01C673" w:rsidR="004D31CF" w:rsidRDefault="004D31CF" w:rsidP="004D3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org.jkiss.dbeaver.ui.data.dialogs.TextViewDialogTest.java: Mind az 5 teszt sikeres volt.</w:t>
      </w:r>
      <w:r>
        <w:rPr>
          <w:noProof/>
        </w:rPr>
        <w:drawing>
          <wp:inline distT="0" distB="0" distL="0" distR="0" wp14:anchorId="41A0F5FC" wp14:editId="448DC66B">
            <wp:extent cx="5686425" cy="18859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4F1E" w14:textId="152171D5" w:rsidR="004D31CF" w:rsidRDefault="004D31CF" w:rsidP="004D31C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org.jkiss.utils.xml.XMLUtilsTest.java: Mind az 10 teszt sikeres volt.</w:t>
      </w:r>
      <w:r>
        <w:rPr>
          <w:noProof/>
        </w:rPr>
        <w:drawing>
          <wp:inline distT="0" distB="0" distL="0" distR="0" wp14:anchorId="57098F2D" wp14:editId="5F7B3808">
            <wp:extent cx="5562600" cy="28670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0A3C" w14:textId="77777777" w:rsidR="004D31CF" w:rsidRDefault="004D31CF" w:rsidP="004D31CF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jelentés</w:t>
      </w:r>
    </w:p>
    <w:p w14:paraId="77B8A5EA" w14:textId="77777777" w:rsidR="004D31CF" w:rsidRDefault="004D31CF" w:rsidP="004D31CF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C2079C" w14:textId="77777777" w:rsidR="004D31CF" w:rsidRDefault="004D31CF" w:rsidP="004D31CF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 mérés során felhasznált eszközök</w:t>
      </w:r>
    </w:p>
    <w:p w14:paraId="0BAA9A0E" w14:textId="77777777" w:rsidR="004D31CF" w:rsidRDefault="004D31CF" w:rsidP="004D31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kód lefedettséget SonarQoube segítségével mértem. A SonarQoube egy open source szoftver, amely a forráskód minőségének ellenőrzésére és követésére szolgál. A SonarQoube képes a Java programozási nyelven íródott forráskódok feldolgozására. Különböző grafikonokat készít a forráskód minőségi kritériumairól. Ilyen kritérium lehet például a duplikált kód mennyisége, a kód szabványok betartása, unit tesztek mennyisége és az általuk lefedett forráskód, a forráskód komplexitása, esetleges hibák száma, dokumentáltság.</w:t>
      </w:r>
    </w:p>
    <w:p w14:paraId="2AE4CF46" w14:textId="77777777" w:rsidR="004D31CF" w:rsidRDefault="004D31CF" w:rsidP="004D31CF">
      <w:pPr>
        <w:pStyle w:val="Cmsor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Lefedettségi érték indoklása</w:t>
      </w:r>
    </w:p>
    <w:p w14:paraId="26F08624" w14:textId="77777777" w:rsidR="004D31CF" w:rsidRDefault="004D31CF" w:rsidP="004D31C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sz w:val="24"/>
          <w:szCs w:val="24"/>
        </w:rPr>
        <w:t xml:space="preserve">Én az </w:t>
      </w:r>
      <w:bookmarkStart w:id="0" w:name="__DdeLink__952_2274305697"/>
      <w:r w:rsidRPr="000E7F97">
        <w:rPr>
          <w:rFonts w:ascii="Times New Roman" w:hAnsi="Times New Roman"/>
          <w:i/>
          <w:iCs/>
          <w:sz w:val="24"/>
          <w:szCs w:val="24"/>
        </w:rPr>
        <w:t>org.jkiss.</w:t>
      </w:r>
      <w:r w:rsidRPr="000E7F97">
        <w:rPr>
          <w:rFonts w:ascii="Times New Roman" w:hAnsi="Times New Roman"/>
          <w:i/>
          <w:iCs/>
          <w:color w:val="444444"/>
          <w:sz w:val="24"/>
          <w:szCs w:val="24"/>
        </w:rPr>
        <w:t>dbeaver.ui.data.dialogs</w:t>
      </w:r>
      <w:bookmarkEnd w:id="0"/>
      <w:r>
        <w:rPr>
          <w:rFonts w:ascii="Times New Roman" w:hAnsi="Times New Roman"/>
          <w:color w:val="444444"/>
          <w:sz w:val="24"/>
          <w:szCs w:val="24"/>
        </w:rPr>
        <w:t xml:space="preserve"> csomag lefedettségét mértem, mivel ez volt az egyik csomag, amelyben dolgoztam. A lefedettsége sajnos elég alacsony, 1.6%</w:t>
      </w:r>
    </w:p>
    <w:p w14:paraId="7456D5E0" w14:textId="77777777" w:rsidR="004D31CF" w:rsidRDefault="004D31CF" w:rsidP="000E7F97">
      <w:pPr>
        <w:spacing w:line="360" w:lineRule="auto"/>
        <w:ind w:firstLine="708"/>
        <w:jc w:val="both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>
        <w:rPr>
          <w:rFonts w:ascii="Times New Roman" w:hAnsi="Times New Roman" w:cs="Times New Roman"/>
          <w:sz w:val="24"/>
        </w:rPr>
        <w:t xml:space="preserve"> csomag méret metrikái:</w:t>
      </w:r>
    </w:p>
    <w:p w14:paraId="4257DCD0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Lines of Code: </w:t>
      </w:r>
      <w:r>
        <w:rPr>
          <w:rFonts w:ascii="Times New Roman" w:hAnsi="Times New Roman" w:cs="Times New Roman"/>
          <w:color w:val="444444"/>
          <w:sz w:val="24"/>
          <w:szCs w:val="24"/>
        </w:rPr>
        <w:t>1,749</w:t>
      </w:r>
    </w:p>
    <w:p w14:paraId="3FBEDF1F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Lines: </w:t>
      </w:r>
      <w:r>
        <w:rPr>
          <w:rFonts w:ascii="Times New Roman" w:hAnsi="Times New Roman" w:cs="Times New Roman"/>
          <w:color w:val="444444"/>
          <w:sz w:val="24"/>
          <w:szCs w:val="24"/>
        </w:rPr>
        <w:t>2,145</w:t>
      </w:r>
    </w:p>
    <w:p w14:paraId="18826DA6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Statements: 763</w:t>
      </w:r>
    </w:p>
    <w:p w14:paraId="5EB5346C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Functions: 138</w:t>
      </w:r>
    </w:p>
    <w:p w14:paraId="68A8F922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Classes: 20</w:t>
      </w:r>
    </w:p>
    <w:p w14:paraId="356A8EC1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Files: 5</w:t>
      </w:r>
    </w:p>
    <w:p w14:paraId="53F35030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lastRenderedPageBreak/>
        <w:t>Comment Lines: 39</w:t>
      </w:r>
    </w:p>
    <w:p w14:paraId="3858259E" w14:textId="77777777" w:rsidR="004D31CF" w:rsidRDefault="004D31CF" w:rsidP="004D31CF">
      <w:pPr>
        <w:pStyle w:val="Listaszerbekezds"/>
        <w:numPr>
          <w:ilvl w:val="0"/>
          <w:numId w:val="3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Comments (%): 2.2%</w:t>
      </w:r>
    </w:p>
    <w:p w14:paraId="22888A9F" w14:textId="77777777" w:rsidR="004D31CF" w:rsidRDefault="004D31CF" w:rsidP="004D31CF">
      <w:pPr>
        <w:spacing w:line="360" w:lineRule="auto"/>
        <w:ind w:firstLine="708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>
        <w:rPr>
          <w:rFonts w:ascii="Times New Roman" w:hAnsi="Times New Roman" w:cs="Times New Roman"/>
          <w:sz w:val="24"/>
        </w:rPr>
        <w:t xml:space="preserve"> csomag tényleges lefedettsége:</w:t>
      </w:r>
    </w:p>
    <w:p w14:paraId="6B3AB42D" w14:textId="77777777" w:rsidR="004D31CF" w:rsidRDefault="004D31CF" w:rsidP="004D31CF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Coverage: 1.6%</w:t>
      </w:r>
    </w:p>
    <w:p w14:paraId="461F07F3" w14:textId="77777777" w:rsidR="004D31CF" w:rsidRDefault="004D31CF" w:rsidP="004D31CF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 to Cover: 902</w:t>
      </w:r>
    </w:p>
    <w:p w14:paraId="2F80DACE" w14:textId="77777777" w:rsidR="004D31CF" w:rsidRDefault="004D31CF" w:rsidP="004D31CF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Uncovered Lines: 887</w:t>
      </w:r>
    </w:p>
    <w:p w14:paraId="7D56EF64" w14:textId="77777777" w:rsidR="004D31CF" w:rsidRDefault="004D31CF" w:rsidP="004D31CF">
      <w:pPr>
        <w:pStyle w:val="Listaszerbekezds"/>
        <w:numPr>
          <w:ilvl w:val="0"/>
          <w:numId w:val="4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 Coverage: 1.7%</w:t>
      </w:r>
    </w:p>
    <w:p w14:paraId="0B2AD860" w14:textId="77777777" w:rsidR="004D31CF" w:rsidRDefault="004D31CF" w:rsidP="004D31CF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Ez az érték azért lehet probléma, mert így nem lehet biztosak program ezen részének megfelelő, elvárt működésében. Az elvárt érték legalább 70-80 % körül kéne lenni.</w:t>
      </w:r>
    </w:p>
    <w:p w14:paraId="05BB96E5" w14:textId="77777777" w:rsidR="004D31CF" w:rsidRDefault="004D31CF" w:rsidP="004D31CF">
      <w:pPr>
        <w:spacing w:line="240" w:lineRule="auto"/>
        <w:rPr>
          <w:rFonts w:ascii="Times New Roman" w:hAnsi="Times New Roman" w:cs="Times New Roman"/>
        </w:rPr>
      </w:pPr>
    </w:p>
    <w:p w14:paraId="089895A1" w14:textId="77777777" w:rsidR="004D31CF" w:rsidRDefault="004D31CF" w:rsidP="004D31CF">
      <w:pPr>
        <w:pStyle w:val="Cmsor1"/>
      </w:pPr>
      <w:r>
        <w:rPr>
          <w:rFonts w:ascii="Times New Roman" w:hAnsi="Times New Roman" w:cs="Times New Roman"/>
        </w:rPr>
        <w:t>Erősen és kevésbe lefedett kódelemek bemutatása</w:t>
      </w:r>
    </w:p>
    <w:p w14:paraId="60B0EB12" w14:textId="77777777" w:rsidR="004D31CF" w:rsidRDefault="004D31CF" w:rsidP="004D31CF">
      <w:pPr>
        <w:spacing w:line="240" w:lineRule="auto"/>
        <w:rPr>
          <w:rFonts w:ascii="Times New Roman" w:hAnsi="Times New Roman" w:cs="Times New Roman"/>
        </w:rPr>
      </w:pPr>
    </w:p>
    <w:p w14:paraId="7E370A78" w14:textId="77777777" w:rsidR="004D31CF" w:rsidRDefault="004D31CF" w:rsidP="004D31CF">
      <w:pPr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t>Mint a fenti adatokból is látszik, túl sok értelme nincs bemutatni, mert majdnem minden osztály lefedettsége 0%. Ezért csak azoknak az adatait írom le, melyeknek a lefedettsége magasabb mint 0%.</w:t>
      </w:r>
    </w:p>
    <w:p w14:paraId="2099A43E" w14:textId="77777777" w:rsidR="004D31CF" w:rsidRDefault="004D31CF" w:rsidP="004D31CF">
      <w:pPr>
        <w:spacing w:line="360" w:lineRule="auto"/>
        <w:ind w:firstLine="708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 w:rsidRPr="000E7F97">
        <w:rPr>
          <w:rFonts w:ascii="Times New Roman" w:hAnsi="Times New Roman" w:cs="Times New Roman"/>
          <w:i/>
          <w:sz w:val="24"/>
        </w:rPr>
        <w:t>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TextViewDialog</w:t>
      </w:r>
      <w:r>
        <w:rPr>
          <w:rFonts w:ascii="Times New Roman" w:hAnsi="Times New Roman" w:cs="Times New Roman"/>
          <w:sz w:val="24"/>
          <w:szCs w:val="24"/>
        </w:rPr>
        <w:t xml:space="preserve">.java </w:t>
      </w:r>
      <w:r>
        <w:rPr>
          <w:rFonts w:ascii="Times New Roman" w:hAnsi="Times New Roman" w:cs="Times New Roman"/>
          <w:sz w:val="24"/>
        </w:rPr>
        <w:t>méret metrikái:</w:t>
      </w:r>
    </w:p>
    <w:p w14:paraId="413EA1BC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>Lines of Code: 370</w:t>
      </w:r>
    </w:p>
    <w:p w14:paraId="1ACF8084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Lines: 454</w:t>
      </w:r>
    </w:p>
    <w:p w14:paraId="25820BEA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Statements: 193</w:t>
      </w:r>
    </w:p>
    <w:p w14:paraId="090FE02F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Functions: 18</w:t>
      </w:r>
    </w:p>
    <w:p w14:paraId="41182C30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Classes: 1</w:t>
      </w:r>
    </w:p>
    <w:p w14:paraId="5764015B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Files: 1</w:t>
      </w:r>
    </w:p>
    <w:p w14:paraId="3294EAAF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Comment Lines: 13</w:t>
      </w:r>
    </w:p>
    <w:p w14:paraId="15FC0143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Comments (%): 3.4%</w:t>
      </w:r>
    </w:p>
    <w:p w14:paraId="7FC917F7" w14:textId="77777777" w:rsidR="004D31CF" w:rsidRDefault="004D31CF" w:rsidP="004D31CF">
      <w:pPr>
        <w:spacing w:line="360" w:lineRule="auto"/>
        <w:ind w:firstLine="708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 w:rsidRPr="000E7F97">
        <w:rPr>
          <w:rFonts w:ascii="Times New Roman" w:hAnsi="Times New Roman" w:cs="Times New Roman"/>
          <w:i/>
          <w:sz w:val="24"/>
        </w:rPr>
        <w:t>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TextViewDialog</w:t>
      </w:r>
      <w:r>
        <w:rPr>
          <w:rFonts w:ascii="Times New Roman" w:hAnsi="Times New Roman" w:cs="Times New Roman"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</w:rPr>
        <w:t xml:space="preserve"> tényleges lefedettsége:</w:t>
      </w:r>
    </w:p>
    <w:p w14:paraId="60A95A83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Coverage: 5.2%</w:t>
      </w:r>
    </w:p>
    <w:p w14:paraId="5C023020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 to Cover: 216</w:t>
      </w:r>
    </w:p>
    <w:p w14:paraId="5AFD21FA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Uncovered Lines: 204</w:t>
      </w:r>
    </w:p>
    <w:p w14:paraId="3C0D524E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 Coverage: 5.6%</w:t>
      </w:r>
    </w:p>
    <w:p w14:paraId="661B560C" w14:textId="77777777" w:rsidR="004D31CF" w:rsidRDefault="004D31CF" w:rsidP="004D31CF">
      <w:pPr>
        <w:spacing w:line="360" w:lineRule="auto"/>
        <w:ind w:firstLine="708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 w:rsidRPr="000E7F97">
        <w:rPr>
          <w:rFonts w:ascii="Times New Roman" w:hAnsi="Times New Roman" w:cs="Times New Roman"/>
          <w:i/>
          <w:sz w:val="24"/>
        </w:rPr>
        <w:t>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ValueViewDialog</w:t>
      </w:r>
      <w:r w:rsidRPr="000E7F97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méret metrikái:</w:t>
      </w:r>
    </w:p>
    <w:p w14:paraId="41C0F0C9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lastRenderedPageBreak/>
        <w:t>Lines of Code: 299</w:t>
      </w:r>
    </w:p>
    <w:p w14:paraId="21E23479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Lines: 385</w:t>
      </w:r>
    </w:p>
    <w:p w14:paraId="7E03DD8B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Statements: 102</w:t>
      </w:r>
    </w:p>
    <w:p w14:paraId="75572AA8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Functions: 35</w:t>
      </w:r>
    </w:p>
    <w:p w14:paraId="2C0C7754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Classes: 2</w:t>
      </w:r>
    </w:p>
    <w:p w14:paraId="754A9493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Files: 1</w:t>
      </w:r>
    </w:p>
    <w:p w14:paraId="4932BB0C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Comment Lines: 13</w:t>
      </w:r>
    </w:p>
    <w:p w14:paraId="3A3E87B6" w14:textId="77777777" w:rsidR="004D31CF" w:rsidRDefault="004D31CF" w:rsidP="004D31CF">
      <w:pPr>
        <w:pStyle w:val="Listaszerbekezds"/>
        <w:numPr>
          <w:ilvl w:val="0"/>
          <w:numId w:val="5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Comments (%): 4.2%</w:t>
      </w:r>
    </w:p>
    <w:p w14:paraId="0BE92E7B" w14:textId="77777777" w:rsidR="004D31CF" w:rsidRDefault="004D31CF" w:rsidP="004D31CF">
      <w:pPr>
        <w:spacing w:line="360" w:lineRule="auto"/>
        <w:ind w:firstLine="708"/>
      </w:pPr>
      <w:r w:rsidRPr="000E7F97">
        <w:rPr>
          <w:rFonts w:ascii="Times New Roman" w:hAnsi="Times New Roman" w:cs="Times New Roman"/>
          <w:i/>
          <w:sz w:val="24"/>
          <w:szCs w:val="24"/>
        </w:rPr>
        <w:t>org.jkiss.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dbeaver.ui.data.dialogs</w:t>
      </w:r>
      <w:r w:rsidRPr="000E7F97">
        <w:rPr>
          <w:rFonts w:ascii="Times New Roman" w:hAnsi="Times New Roman" w:cs="Times New Roman"/>
          <w:i/>
          <w:sz w:val="24"/>
        </w:rPr>
        <w:t>.</w:t>
      </w:r>
      <w:r w:rsidRPr="000E7F97">
        <w:rPr>
          <w:rFonts w:ascii="Times New Roman" w:hAnsi="Times New Roman" w:cs="Times New Roman"/>
          <w:i/>
          <w:color w:val="444444"/>
          <w:sz w:val="24"/>
          <w:szCs w:val="24"/>
        </w:rPr>
        <w:t>ValueViewDialog</w:t>
      </w:r>
      <w:r w:rsidRPr="000E7F97">
        <w:rPr>
          <w:rFonts w:ascii="Times New Roman" w:hAnsi="Times New Roman" w:cs="Times New Roman"/>
          <w:i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</w:rPr>
        <w:t xml:space="preserve"> tényleges lefedettsége:</w:t>
      </w:r>
    </w:p>
    <w:p w14:paraId="0BA8E49A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Coverage: 1.8%</w:t>
      </w:r>
    </w:p>
    <w:p w14:paraId="69569919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Lines to Cover: 135</w:t>
      </w:r>
    </w:p>
    <w:p w14:paraId="3A3C33EA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Uncovered Lines: 132</w:t>
      </w:r>
    </w:p>
    <w:p w14:paraId="32A07E10" w14:textId="77777777" w:rsidR="004D31CF" w:rsidRDefault="004D31CF" w:rsidP="004D31CF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Lines Coverage: 2.2%</w:t>
      </w:r>
    </w:p>
    <w:p w14:paraId="5210EE6C" w14:textId="77777777" w:rsidR="004D31CF" w:rsidRDefault="004D31CF" w:rsidP="004D31C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E97916E" w14:textId="77777777" w:rsidR="004D31CF" w:rsidRDefault="004D31CF" w:rsidP="004D31CF">
      <w:pPr>
        <w:spacing w:line="240" w:lineRule="auto"/>
        <w:rPr>
          <w:rFonts w:ascii="Times New Roman" w:hAnsi="Times New Roman" w:cs="Times New Roman"/>
        </w:rPr>
      </w:pPr>
    </w:p>
    <w:p w14:paraId="47B30DE4" w14:textId="77777777" w:rsidR="004D31CF" w:rsidRDefault="004D31CF" w:rsidP="004D31CF">
      <w:pPr>
        <w:pStyle w:val="Cmsor1"/>
      </w:pPr>
      <w:r>
        <w:rPr>
          <w:rFonts w:ascii="Times New Roman" w:hAnsi="Times New Roman" w:cs="Times New Roman"/>
        </w:rPr>
        <w:t>Összegzés</w:t>
      </w:r>
    </w:p>
    <w:p w14:paraId="3B28B114" w14:textId="77777777" w:rsidR="004D31CF" w:rsidRDefault="004D31CF" w:rsidP="004D31CF">
      <w:pPr>
        <w:spacing w:line="240" w:lineRule="auto"/>
        <w:rPr>
          <w:rFonts w:ascii="Times New Roman" w:hAnsi="Times New Roman" w:cs="Times New Roman"/>
        </w:rPr>
      </w:pPr>
    </w:p>
    <w:p w14:paraId="231E3086" w14:textId="502DA9BB" w:rsidR="004D31CF" w:rsidRDefault="004D31CF" w:rsidP="004D31C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ab/>
        <w:t>Sajnos az egész csomag (illetve igaz ez a projektre) elég nehezen tesztelhető a sok függőség miatt, illetve a nem megfelelő kódminőség miatt. TextViewDialog 5% körüli lefedettsége és az új funkció (JSON beautifier) miatt létrehozott két statikus metódus teszteléséből fakadt, amelyek pont azért</w:t>
      </w:r>
      <w:r w:rsidR="00AC239D">
        <w:rPr>
          <w:rFonts w:ascii="Times New Roman" w:hAnsi="Times New Roman" w:cs="Times New Roman"/>
          <w:color w:val="444444"/>
          <w:sz w:val="24"/>
          <w:szCs w:val="24"/>
        </w:rPr>
        <w:t>,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 mert statikusok, ezért tesztelhetőek voltak. Viszont a többi része az osztálynak, és a többi osztály már nem volt tesztelhető, mert nem lehetett példányosítani az adott osztályt. </w:t>
      </w:r>
      <w:r w:rsidR="00AC239D">
        <w:rPr>
          <w:rFonts w:ascii="Times New Roman" w:hAnsi="Times New Roman" w:cs="Times New Roman"/>
          <w:color w:val="444444"/>
          <w:sz w:val="24"/>
          <w:szCs w:val="24"/>
        </w:rPr>
        <w:t>az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 általam bemutatott csomag, illetve valószínűleg az egész projekt egy nagyobb refaktorálásra szorulni, de ez </w:t>
      </w:r>
      <w:r w:rsidR="00AC239D">
        <w:rPr>
          <w:rFonts w:ascii="Times New Roman" w:hAnsi="Times New Roman" w:cs="Times New Roman"/>
          <w:color w:val="444444"/>
          <w:sz w:val="24"/>
          <w:szCs w:val="24"/>
        </w:rPr>
        <w:t>eléggé nehézkes lenne</w:t>
      </w:r>
      <w:r>
        <w:rPr>
          <w:rFonts w:ascii="Times New Roman" w:hAnsi="Times New Roman" w:cs="Times New Roman"/>
          <w:color w:val="444444"/>
          <w:sz w:val="24"/>
          <w:szCs w:val="24"/>
        </w:rPr>
        <w:t xml:space="preserve"> a projekt mérete miatt. Így marad az alacsony tesztelhetőség. Ahol esetleg lehet javítani a lefedettségen, az a különböző Utility, illetve modell osztályok.</w:t>
      </w:r>
    </w:p>
    <w:p w14:paraId="3CAF29D3" w14:textId="77777777" w:rsidR="003446D0" w:rsidRDefault="003446D0"/>
    <w:sectPr w:rsidR="003446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40901"/>
    <w:multiLevelType w:val="multilevel"/>
    <w:tmpl w:val="3A4E379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26E0912"/>
    <w:multiLevelType w:val="multilevel"/>
    <w:tmpl w:val="3ACE4B1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F34110F"/>
    <w:multiLevelType w:val="multilevel"/>
    <w:tmpl w:val="629A35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E80F93"/>
    <w:multiLevelType w:val="multilevel"/>
    <w:tmpl w:val="766C81B0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ABA080A"/>
    <w:multiLevelType w:val="multilevel"/>
    <w:tmpl w:val="1F80C17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160920"/>
    <w:multiLevelType w:val="multilevel"/>
    <w:tmpl w:val="9DEAAE18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C46DDF"/>
    <w:multiLevelType w:val="multilevel"/>
    <w:tmpl w:val="AFD2951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/>
        <w:i w:val="0"/>
        <w:sz w:val="24"/>
      </w:rPr>
    </w:lvl>
    <w:lvl w:ilvl="1">
      <w:start w:val="1"/>
      <w:numFmt w:val="bullet"/>
      <w:lvlText w:val=""/>
      <w:lvlJc w:val="left"/>
      <w:pPr>
        <w:ind w:left="2149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4F5139"/>
    <w:multiLevelType w:val="multilevel"/>
    <w:tmpl w:val="88AE056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F220293"/>
    <w:multiLevelType w:val="multilevel"/>
    <w:tmpl w:val="FBD01AF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num w:numId="1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A"/>
    <w:rsid w:val="000E7F97"/>
    <w:rsid w:val="003446D0"/>
    <w:rsid w:val="004D31CF"/>
    <w:rsid w:val="00AC239D"/>
    <w:rsid w:val="00E4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39F2"/>
  <w15:chartTrackingRefBased/>
  <w15:docId w15:val="{FF1B6EBF-8697-478A-A867-BE7156E0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4D31C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D3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link w:val="CmChar"/>
    <w:uiPriority w:val="10"/>
    <w:qFormat/>
    <w:rsid w:val="004D3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qFormat/>
    <w:rsid w:val="004D31C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D31C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1094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Szabó</dc:creator>
  <cp:keywords/>
  <dc:description/>
  <cp:lastModifiedBy>Tamás Szabó</cp:lastModifiedBy>
  <cp:revision>3</cp:revision>
  <dcterms:created xsi:type="dcterms:W3CDTF">2020-04-25T18:50:00Z</dcterms:created>
  <dcterms:modified xsi:type="dcterms:W3CDTF">2020-04-25T19:03:00Z</dcterms:modified>
</cp:coreProperties>
</file>