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77021" w14:textId="09D2619B" w:rsidR="00DA4616" w:rsidRPr="0088610E" w:rsidRDefault="00DA4616" w:rsidP="0088610E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88610E">
        <w:rPr>
          <w:rFonts w:ascii="Times New Roman" w:hAnsi="Times New Roman" w:cs="Times New Roman"/>
        </w:rPr>
        <w:t>A választott projekt bemutatása</w:t>
      </w:r>
    </w:p>
    <w:p w14:paraId="66F71C19" w14:textId="77777777" w:rsidR="0088610E" w:rsidRPr="0088610E" w:rsidRDefault="0088610E" w:rsidP="0088610E">
      <w:pPr>
        <w:spacing w:line="276" w:lineRule="auto"/>
        <w:rPr>
          <w:rFonts w:ascii="Times New Roman" w:hAnsi="Times New Roman" w:cs="Times New Roman"/>
          <w:sz w:val="24"/>
        </w:rPr>
      </w:pPr>
    </w:p>
    <w:p w14:paraId="12A97B50" w14:textId="3A865A2A" w:rsidR="0088610E" w:rsidRPr="0088610E" w:rsidRDefault="00D67A9F" w:rsidP="0088610E">
      <w:pPr>
        <w:pStyle w:val="Cmsor1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8610E">
        <w:rPr>
          <w:rFonts w:ascii="Times New Roman" w:hAnsi="Times New Roman" w:cs="Times New Roman"/>
        </w:rPr>
        <w:t>Use-case</w:t>
      </w:r>
      <w:proofErr w:type="spellEnd"/>
      <w:r w:rsidRPr="0088610E">
        <w:rPr>
          <w:rFonts w:ascii="Times New Roman" w:hAnsi="Times New Roman" w:cs="Times New Roman"/>
        </w:rPr>
        <w:t xml:space="preserve"> diagram</w:t>
      </w:r>
      <w:r w:rsidR="00604A85" w:rsidRPr="0088610E">
        <w:rPr>
          <w:rFonts w:ascii="Times New Roman" w:hAnsi="Times New Roman" w:cs="Times New Roman"/>
        </w:rPr>
        <w:t xml:space="preserve"> - </w:t>
      </w:r>
      <w:r w:rsidR="00B46560" w:rsidRPr="0088610E">
        <w:rPr>
          <w:rFonts w:ascii="Times New Roman" w:hAnsi="Times New Roman" w:cs="Times New Roman"/>
        </w:rPr>
        <w:t>Dobó Gergely</w:t>
      </w:r>
    </w:p>
    <w:p w14:paraId="0F03865D" w14:textId="77777777" w:rsidR="00CA1FF5" w:rsidRDefault="00D67A9F" w:rsidP="00CA1FF5">
      <w:pPr>
        <w:pStyle w:val="Listaszerbekezds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t>ábra: Adatbázis kiválasztása</w:t>
      </w:r>
    </w:p>
    <w:p w14:paraId="40BF6136" w14:textId="77777777" w:rsidR="00CA1FF5" w:rsidRDefault="00D67A9F" w:rsidP="00CA1FF5">
      <w:pPr>
        <w:pStyle w:val="Listaszerbekezds"/>
        <w:numPr>
          <w:ilvl w:val="1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A1FF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CA1FF5">
        <w:rPr>
          <w:rFonts w:ascii="Times New Roman" w:hAnsi="Times New Roman" w:cs="Times New Roman"/>
          <w:sz w:val="24"/>
          <w:szCs w:val="24"/>
        </w:rPr>
        <w:t xml:space="preserve"> elindítása után számos adatbázisból lehet választani</w:t>
      </w:r>
    </w:p>
    <w:p w14:paraId="129FCC35" w14:textId="77777777" w:rsidR="00CA1FF5" w:rsidRDefault="00D67A9F" w:rsidP="00CA1FF5">
      <w:pPr>
        <w:pStyle w:val="Listaszerbekezds"/>
        <w:numPr>
          <w:ilvl w:val="2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A választást követően az adatbázi</w:t>
      </w:r>
      <w:r w:rsidR="00CA1FF5" w:rsidRPr="00CA1FF5">
        <w:rPr>
          <w:rFonts w:ascii="Times New Roman" w:hAnsi="Times New Roman" w:cs="Times New Roman"/>
          <w:sz w:val="24"/>
          <w:szCs w:val="24"/>
        </w:rPr>
        <w:t>s kapcsolatokat be kell állítani</w:t>
      </w:r>
    </w:p>
    <w:p w14:paraId="55E41B2F" w14:textId="0C7FAD3A" w:rsidR="0088610E" w:rsidRPr="00CA1FF5" w:rsidRDefault="00D67A9F" w:rsidP="00CA1FF5">
      <w:pPr>
        <w:pStyle w:val="Listaszerbekezds"/>
        <w:numPr>
          <w:ilvl w:val="3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A kapcsolatok beállítása után le kell tölteni a megfelelő adatbázis driver-t</w:t>
      </w:r>
    </w:p>
    <w:p w14:paraId="4A735A25" w14:textId="2276B6FA" w:rsidR="0088610E" w:rsidRPr="0088610E" w:rsidRDefault="0088610E" w:rsidP="001D1CE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F3DC8DC" wp14:editId="4E4FF2B8">
            <wp:extent cx="5278943" cy="3181350"/>
            <wp:effectExtent l="0" t="0" r="0" b="0"/>
            <wp:docPr id="6" name="Kép 6" descr="C:\Users\gergely.dobo\AppData\Local\Microsoft\Windows\INetCache\Content.Word\dbeaver-use_ca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ely.dobo\AppData\Local\Microsoft\Windows\INetCache\Content.Word\dbeaver-use_cas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73" cy="31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8E7A" w14:textId="77777777" w:rsidR="001D1CE2" w:rsidRDefault="00D67A9F" w:rsidP="001D1CE2">
      <w:pPr>
        <w:pStyle w:val="Listaszerbekezds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t>ábra: Adatbázis menedzsment</w:t>
      </w:r>
    </w:p>
    <w:p w14:paraId="3492BE0B" w14:textId="77777777" w:rsidR="00CA1FF5" w:rsidRDefault="00D67A9F" w:rsidP="00CA1FF5">
      <w:pPr>
        <w:pStyle w:val="Listaszerbekezds"/>
        <w:numPr>
          <w:ilvl w:val="0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D1CE2">
        <w:rPr>
          <w:rFonts w:ascii="Times New Roman" w:hAnsi="Times New Roman" w:cs="Times New Roman"/>
          <w:sz w:val="24"/>
          <w:szCs w:val="24"/>
        </w:rPr>
        <w:t xml:space="preserve">Az adatbázis kiválasztását követően </w:t>
      </w:r>
      <w:proofErr w:type="gramStart"/>
      <w:r w:rsidRPr="001D1CE2">
        <w:rPr>
          <w:rFonts w:ascii="Times New Roman" w:hAnsi="Times New Roman" w:cs="Times New Roman"/>
          <w:sz w:val="24"/>
          <w:szCs w:val="24"/>
        </w:rPr>
        <w:t>menedzselni</w:t>
      </w:r>
      <w:proofErr w:type="gramEnd"/>
      <w:r w:rsidRPr="001D1CE2">
        <w:rPr>
          <w:rFonts w:ascii="Times New Roman" w:hAnsi="Times New Roman" w:cs="Times New Roman"/>
          <w:sz w:val="24"/>
          <w:szCs w:val="24"/>
        </w:rPr>
        <w:t xml:space="preserve"> lehet azt</w:t>
      </w:r>
    </w:p>
    <w:p w14:paraId="4E0BCEF4" w14:textId="1F08EDAD" w:rsidR="00CA1FF5" w:rsidRPr="00CA1FF5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 xml:space="preserve">A meglévő adatbázisok </w:t>
      </w:r>
      <w:proofErr w:type="spellStart"/>
      <w:r w:rsidRPr="00CA1FF5">
        <w:rPr>
          <w:rFonts w:ascii="Times New Roman" w:hAnsi="Times New Roman" w:cs="Times New Roman"/>
          <w:sz w:val="24"/>
          <w:szCs w:val="24"/>
        </w:rPr>
        <w:t>megtekinthetőek</w:t>
      </w:r>
      <w:proofErr w:type="spellEnd"/>
      <w:r w:rsidRPr="00CA1FF5">
        <w:rPr>
          <w:rFonts w:ascii="Times New Roman" w:hAnsi="Times New Roman" w:cs="Times New Roman"/>
          <w:sz w:val="24"/>
          <w:szCs w:val="24"/>
        </w:rPr>
        <w:t xml:space="preserve"> (olvashatóak)</w:t>
      </w:r>
    </w:p>
    <w:p w14:paraId="69E44A8D" w14:textId="77777777" w:rsidR="00CA1FF5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Új adatbázist lehet létrehozni</w:t>
      </w:r>
    </w:p>
    <w:p w14:paraId="7A67988F" w14:textId="77777777" w:rsidR="00CA1FF5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Meglévő adatbázist lehet módosítani</w:t>
      </w:r>
    </w:p>
    <w:p w14:paraId="3FF8ADF8" w14:textId="53A8D339" w:rsidR="00D67A9F" w:rsidRDefault="00D67A9F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>Meglévő adatbázist lehet törölni</w:t>
      </w:r>
    </w:p>
    <w:p w14:paraId="0EBC0854" w14:textId="4EF64820" w:rsidR="00CA1FF5" w:rsidRPr="00CA1FF5" w:rsidRDefault="00CA1FF5" w:rsidP="00CA1FF5">
      <w:pPr>
        <w:pStyle w:val="Listaszerbekezds"/>
        <w:numPr>
          <w:ilvl w:val="1"/>
          <w:numId w:val="2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CA1FF5">
        <w:rPr>
          <w:rFonts w:ascii="Times New Roman" w:hAnsi="Times New Roman" w:cs="Times New Roman"/>
          <w:sz w:val="24"/>
          <w:szCs w:val="24"/>
        </w:rPr>
        <w:t xml:space="preserve">Az olvasás (lekérdezés), létrehozás, módosítás, törlés műveletek SQL </w:t>
      </w:r>
      <w:proofErr w:type="spellStart"/>
      <w:r w:rsidR="0048005F" w:rsidRPr="00CA1FF5">
        <w:rPr>
          <w:rFonts w:ascii="Times New Roman" w:hAnsi="Times New Roman" w:cs="Times New Roman"/>
          <w:sz w:val="24"/>
          <w:szCs w:val="24"/>
        </w:rPr>
        <w:t>s</w:t>
      </w:r>
      <w:r w:rsidR="0048005F">
        <w:rPr>
          <w:rFonts w:ascii="Times New Roman" w:hAnsi="Times New Roman" w:cs="Times New Roman"/>
          <w:sz w:val="24"/>
          <w:szCs w:val="24"/>
        </w:rPr>
        <w:t>zk</w:t>
      </w:r>
      <w:r w:rsidR="0048005F" w:rsidRPr="00CA1FF5">
        <w:rPr>
          <w:rFonts w:ascii="Times New Roman" w:hAnsi="Times New Roman" w:cs="Times New Roman"/>
          <w:sz w:val="24"/>
          <w:szCs w:val="24"/>
        </w:rPr>
        <w:t>ript</w:t>
      </w:r>
      <w:r w:rsidR="0048005F" w:rsidRPr="001D1CE2">
        <w:rPr>
          <w:rFonts w:ascii="Times New Roman" w:hAnsi="Times New Roman" w:cs="Times New Roman"/>
          <w:sz w:val="24"/>
          <w:szCs w:val="28"/>
        </w:rPr>
        <w:t>el</w:t>
      </w:r>
      <w:proofErr w:type="spellEnd"/>
      <w:r w:rsidR="0048005F" w:rsidRPr="001D1CE2">
        <w:rPr>
          <w:rFonts w:ascii="Times New Roman" w:hAnsi="Times New Roman" w:cs="Times New Roman"/>
          <w:sz w:val="24"/>
          <w:szCs w:val="28"/>
        </w:rPr>
        <w:t xml:space="preserve"> </w:t>
      </w:r>
      <w:r w:rsidRPr="00CA1FF5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CA1FF5">
        <w:rPr>
          <w:rFonts w:ascii="Times New Roman" w:hAnsi="Times New Roman" w:cs="Times New Roman"/>
          <w:sz w:val="24"/>
          <w:szCs w:val="24"/>
        </w:rPr>
        <w:t>megvalósíthatóak</w:t>
      </w:r>
      <w:proofErr w:type="spellEnd"/>
    </w:p>
    <w:p w14:paraId="234C14BF" w14:textId="61951CFA" w:rsidR="001D1CE2" w:rsidRPr="001D1CE2" w:rsidRDefault="00CA1FF5" w:rsidP="001D1CE2">
      <w:pPr>
        <w:pStyle w:val="Listaszerbekezds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adatokat </w:t>
      </w:r>
      <w:r w:rsidRPr="001D1CE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D1CE2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1D1CE2">
        <w:rPr>
          <w:rFonts w:ascii="Times New Roman" w:hAnsi="Times New Roman" w:cs="Times New Roman"/>
          <w:sz w:val="24"/>
          <w:szCs w:val="24"/>
        </w:rPr>
        <w:t xml:space="preserve"> tárolja a választott adatbázisba</w:t>
      </w:r>
    </w:p>
    <w:p w14:paraId="63B83606" w14:textId="63A56880" w:rsidR="0088610E" w:rsidRPr="00CA1FF5" w:rsidRDefault="00080A9E" w:rsidP="00CA1FF5">
      <w:pPr>
        <w:spacing w:after="0" w:line="480" w:lineRule="auto"/>
        <w:jc w:val="center"/>
        <w:rPr>
          <w:rFonts w:ascii="Times New Roman" w:hAnsi="Times New Roman" w:cs="Times New Roman"/>
          <w:noProof/>
          <w:sz w:val="24"/>
          <w:lang w:eastAsia="hu-HU"/>
        </w:rPr>
      </w:pPr>
      <w:r>
        <w:rPr>
          <w:noProof/>
          <w:lang w:eastAsia="hu-HU"/>
        </w:rPr>
        <w:lastRenderedPageBreak/>
        <w:pict w14:anchorId="081E1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266.5pt">
            <v:imagedata r:id="rId9" o:title="dbeaver-use_case_2"/>
          </v:shape>
        </w:pict>
      </w:r>
    </w:p>
    <w:p w14:paraId="32EE8130" w14:textId="77777777" w:rsidR="00CA1FF5" w:rsidRPr="00CA1FF5" w:rsidRDefault="00FD6A72" w:rsidP="00CA1FF5">
      <w:pPr>
        <w:pStyle w:val="Listaszerbekezds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1D1CE2">
        <w:rPr>
          <w:rFonts w:ascii="Times New Roman" w:hAnsi="Times New Roman" w:cs="Times New Roman"/>
          <w:sz w:val="24"/>
          <w:szCs w:val="28"/>
        </w:rPr>
        <w:t>ábra: Tábla menedzsment</w:t>
      </w:r>
    </w:p>
    <w:p w14:paraId="0E942230" w14:textId="77777777" w:rsidR="00CA1FF5" w:rsidRPr="00CA1FF5" w:rsidRDefault="00FD6A72" w:rsidP="00CA1FF5">
      <w:pPr>
        <w:pStyle w:val="Listaszerbekezds"/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A1FF5">
        <w:rPr>
          <w:rFonts w:ascii="Times New Roman" w:hAnsi="Times New Roman" w:cs="Times New Roman"/>
          <w:sz w:val="24"/>
          <w:szCs w:val="28"/>
        </w:rPr>
        <w:t xml:space="preserve">Az adatbázis létrehozását követően </w:t>
      </w:r>
      <w:proofErr w:type="gramStart"/>
      <w:r w:rsidRPr="00CA1FF5">
        <w:rPr>
          <w:rFonts w:ascii="Times New Roman" w:hAnsi="Times New Roman" w:cs="Times New Roman"/>
          <w:sz w:val="24"/>
          <w:szCs w:val="28"/>
        </w:rPr>
        <w:t>menedzselni</w:t>
      </w:r>
      <w:proofErr w:type="gramEnd"/>
      <w:r w:rsidRPr="00CA1FF5">
        <w:rPr>
          <w:rFonts w:ascii="Times New Roman" w:hAnsi="Times New Roman" w:cs="Times New Roman"/>
          <w:sz w:val="24"/>
          <w:szCs w:val="28"/>
        </w:rPr>
        <w:t xml:space="preserve"> lehet annak tábláit</w:t>
      </w:r>
    </w:p>
    <w:p w14:paraId="2A02604D" w14:textId="1476046A" w:rsidR="00CA1FF5" w:rsidRPr="00CA1FF5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CA1FF5">
        <w:rPr>
          <w:rFonts w:ascii="Times New Roman" w:hAnsi="Times New Roman" w:cs="Times New Roman"/>
          <w:sz w:val="24"/>
          <w:szCs w:val="28"/>
        </w:rPr>
        <w:t xml:space="preserve">A meglévő táblák </w:t>
      </w:r>
      <w:proofErr w:type="spellStart"/>
      <w:r w:rsidRPr="00CA1FF5">
        <w:rPr>
          <w:rFonts w:ascii="Times New Roman" w:hAnsi="Times New Roman" w:cs="Times New Roman"/>
          <w:sz w:val="24"/>
          <w:szCs w:val="28"/>
        </w:rPr>
        <w:t>megtekinthetőek</w:t>
      </w:r>
      <w:proofErr w:type="spellEnd"/>
      <w:r w:rsidRPr="00CA1FF5">
        <w:rPr>
          <w:rFonts w:ascii="Times New Roman" w:hAnsi="Times New Roman" w:cs="Times New Roman"/>
          <w:sz w:val="24"/>
          <w:szCs w:val="28"/>
        </w:rPr>
        <w:t xml:space="preserve"> (olvashatóak)</w:t>
      </w:r>
    </w:p>
    <w:p w14:paraId="4DF2F00E" w14:textId="77777777" w:rsidR="00CA1FF5" w:rsidRPr="001D1CE2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Új táblát lehet létrehozni</w:t>
      </w:r>
    </w:p>
    <w:p w14:paraId="7BF015E2" w14:textId="77777777" w:rsidR="00CA1FF5" w:rsidRPr="001D1CE2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táblát lehet módosítani</w:t>
      </w:r>
    </w:p>
    <w:p w14:paraId="44848646" w14:textId="77777777" w:rsidR="00CA1FF5" w:rsidRPr="001D1CE2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táblát lehet törölni</w:t>
      </w:r>
    </w:p>
    <w:p w14:paraId="04230C79" w14:textId="1C3DBBBC" w:rsidR="00CA1FF5" w:rsidRPr="00CA1FF5" w:rsidRDefault="00CA1FF5" w:rsidP="00CA1FF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Az olvasás (lekérdezés), létrehozás, módosítás, törlés műveletek SQL </w:t>
      </w:r>
      <w:proofErr w:type="spellStart"/>
      <w:r w:rsidR="0048005F" w:rsidRPr="00CA1FF5">
        <w:rPr>
          <w:rFonts w:ascii="Times New Roman" w:hAnsi="Times New Roman" w:cs="Times New Roman"/>
          <w:sz w:val="24"/>
          <w:szCs w:val="24"/>
        </w:rPr>
        <w:t>s</w:t>
      </w:r>
      <w:r w:rsidR="0048005F">
        <w:rPr>
          <w:rFonts w:ascii="Times New Roman" w:hAnsi="Times New Roman" w:cs="Times New Roman"/>
          <w:sz w:val="24"/>
          <w:szCs w:val="24"/>
        </w:rPr>
        <w:t>z</w:t>
      </w:r>
      <w:r w:rsidR="0048005F">
        <w:rPr>
          <w:rFonts w:ascii="Times New Roman" w:hAnsi="Times New Roman" w:cs="Times New Roman"/>
          <w:sz w:val="24"/>
          <w:szCs w:val="24"/>
        </w:rPr>
        <w:t>k</w:t>
      </w:r>
      <w:r w:rsidR="0048005F" w:rsidRPr="00CA1FF5">
        <w:rPr>
          <w:rFonts w:ascii="Times New Roman" w:hAnsi="Times New Roman" w:cs="Times New Roman"/>
          <w:sz w:val="24"/>
          <w:szCs w:val="24"/>
        </w:rPr>
        <w:t>ript</w:t>
      </w:r>
      <w:r w:rsidRPr="001D1CE2">
        <w:rPr>
          <w:rFonts w:ascii="Times New Roman" w:hAnsi="Times New Roman" w:cs="Times New Roman"/>
          <w:sz w:val="24"/>
          <w:szCs w:val="28"/>
        </w:rPr>
        <w:t>el</w:t>
      </w:r>
      <w:proofErr w:type="spellEnd"/>
      <w:r w:rsidRPr="001D1CE2">
        <w:rPr>
          <w:rFonts w:ascii="Times New Roman" w:hAnsi="Times New Roman" w:cs="Times New Roman"/>
          <w:sz w:val="24"/>
          <w:szCs w:val="28"/>
        </w:rPr>
        <w:t xml:space="preserve"> is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megvalósíthatóak</w:t>
      </w:r>
      <w:proofErr w:type="spellEnd"/>
    </w:p>
    <w:p w14:paraId="11A22C06" w14:textId="4FA22A50" w:rsidR="00CA1FF5" w:rsidRPr="00CA1FF5" w:rsidRDefault="00CA1FF5" w:rsidP="007B0F95">
      <w:pPr>
        <w:pStyle w:val="Listaszerbekezds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Az adatokat a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DBeaver</w:t>
      </w:r>
      <w:proofErr w:type="spellEnd"/>
      <w:r w:rsidRPr="001D1CE2">
        <w:rPr>
          <w:rFonts w:ascii="Times New Roman" w:hAnsi="Times New Roman" w:cs="Times New Roman"/>
          <w:sz w:val="24"/>
          <w:szCs w:val="28"/>
        </w:rPr>
        <w:t xml:space="preserve"> tárolja a választott adatbázisba</w:t>
      </w:r>
    </w:p>
    <w:p w14:paraId="3BA00748" w14:textId="24BC369A" w:rsidR="007E1872" w:rsidRPr="0088610E" w:rsidRDefault="001D1CE2" w:rsidP="001D1CE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CBBC4FC" wp14:editId="4257CA44">
            <wp:extent cx="5626100" cy="3397250"/>
            <wp:effectExtent l="0" t="0" r="0" b="0"/>
            <wp:docPr id="7" name="Kép 7" descr="C:\Users\gergely.dobo\AppData\Local\Microsoft\Windows\INetCache\Content.Word\dbeaver-use_cas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rgely.dobo\AppData\Local\Microsoft\Windows\INetCache\Content.Word\dbeaver-use_case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D73" w:rsidRPr="001D1CE2">
        <w:rPr>
          <w:rFonts w:ascii="Times New Roman" w:hAnsi="Times New Roman" w:cs="Times New Roman"/>
          <w:sz w:val="28"/>
          <w:szCs w:val="28"/>
        </w:rPr>
        <w:br w:type="page"/>
      </w:r>
    </w:p>
    <w:p w14:paraId="69760E60" w14:textId="77777777" w:rsidR="007B0F95" w:rsidRDefault="007E1872" w:rsidP="007B0F95">
      <w:pPr>
        <w:pStyle w:val="Listaszerbekezds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lastRenderedPageBreak/>
        <w:t>ábra: Adatmenedzsment</w:t>
      </w:r>
    </w:p>
    <w:p w14:paraId="2EFF67B3" w14:textId="4D070807" w:rsidR="001D1CE2" w:rsidRDefault="007E1872" w:rsidP="007B0F95">
      <w:pPr>
        <w:pStyle w:val="Listaszerbekezds"/>
        <w:numPr>
          <w:ilvl w:val="1"/>
          <w:numId w:val="18"/>
        </w:numPr>
        <w:spacing w:after="120" w:line="276" w:lineRule="auto"/>
        <w:rPr>
          <w:rFonts w:ascii="Times New Roman" w:hAnsi="Times New Roman" w:cs="Times New Roman"/>
          <w:sz w:val="24"/>
          <w:szCs w:val="28"/>
        </w:rPr>
      </w:pPr>
      <w:r w:rsidRPr="007B0F95">
        <w:rPr>
          <w:rFonts w:ascii="Times New Roman" w:hAnsi="Times New Roman" w:cs="Times New Roman"/>
          <w:sz w:val="24"/>
          <w:szCs w:val="28"/>
        </w:rPr>
        <w:t xml:space="preserve">Az tábla létrehozását követően </w:t>
      </w:r>
      <w:proofErr w:type="gramStart"/>
      <w:r w:rsidRPr="007B0F95">
        <w:rPr>
          <w:rFonts w:ascii="Times New Roman" w:hAnsi="Times New Roman" w:cs="Times New Roman"/>
          <w:sz w:val="24"/>
          <w:szCs w:val="28"/>
        </w:rPr>
        <w:t>menedzselni</w:t>
      </w:r>
      <w:proofErr w:type="gramEnd"/>
      <w:r w:rsidRPr="007B0F95">
        <w:rPr>
          <w:rFonts w:ascii="Times New Roman" w:hAnsi="Times New Roman" w:cs="Times New Roman"/>
          <w:sz w:val="24"/>
          <w:szCs w:val="28"/>
        </w:rPr>
        <w:t xml:space="preserve"> lehet annak sorait/rekordjait (adatait)</w:t>
      </w:r>
    </w:p>
    <w:p w14:paraId="28628486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 meglévő rekordot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megtekinthetőek</w:t>
      </w:r>
      <w:proofErr w:type="spellEnd"/>
      <w:r w:rsidRPr="001D1CE2">
        <w:rPr>
          <w:rFonts w:ascii="Times New Roman" w:hAnsi="Times New Roman" w:cs="Times New Roman"/>
          <w:sz w:val="24"/>
          <w:szCs w:val="28"/>
        </w:rPr>
        <w:t xml:space="preserve"> (olvashatóak)</w:t>
      </w:r>
    </w:p>
    <w:p w14:paraId="6682E2D1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Új rekordot lehet létrehozni</w:t>
      </w:r>
    </w:p>
    <w:p w14:paraId="46445979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rekordot lehet módosítani</w:t>
      </w:r>
    </w:p>
    <w:p w14:paraId="47293FDD" w14:textId="77777777" w:rsid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>Meglévő rekordot lehet törölni</w:t>
      </w:r>
    </w:p>
    <w:p w14:paraId="21CBCD7C" w14:textId="25A4990F" w:rsidR="007B0F95" w:rsidRPr="007B0F95" w:rsidRDefault="007B0F95" w:rsidP="007B0F95">
      <w:pPr>
        <w:pStyle w:val="Listaszerbekezds"/>
        <w:numPr>
          <w:ilvl w:val="2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1D1CE2">
        <w:rPr>
          <w:rFonts w:ascii="Times New Roman" w:hAnsi="Times New Roman" w:cs="Times New Roman"/>
          <w:sz w:val="24"/>
          <w:szCs w:val="28"/>
        </w:rPr>
        <w:t xml:space="preserve">Az olvasás (lekérdezés), létrehozás, módosítás, törlés műveletek SQL </w:t>
      </w:r>
      <w:proofErr w:type="spellStart"/>
      <w:r w:rsidR="0048005F" w:rsidRPr="00CA1FF5">
        <w:rPr>
          <w:rFonts w:ascii="Times New Roman" w:hAnsi="Times New Roman" w:cs="Times New Roman"/>
          <w:sz w:val="24"/>
          <w:szCs w:val="24"/>
        </w:rPr>
        <w:t>s</w:t>
      </w:r>
      <w:r w:rsidR="0048005F">
        <w:rPr>
          <w:rFonts w:ascii="Times New Roman" w:hAnsi="Times New Roman" w:cs="Times New Roman"/>
          <w:sz w:val="24"/>
          <w:szCs w:val="24"/>
        </w:rPr>
        <w:t>zk</w:t>
      </w:r>
      <w:r w:rsidR="0048005F" w:rsidRPr="00CA1FF5">
        <w:rPr>
          <w:rFonts w:ascii="Times New Roman" w:hAnsi="Times New Roman" w:cs="Times New Roman"/>
          <w:sz w:val="24"/>
          <w:szCs w:val="24"/>
        </w:rPr>
        <w:t>ript</w:t>
      </w:r>
      <w:r w:rsidR="0048005F" w:rsidRPr="001D1CE2">
        <w:rPr>
          <w:rFonts w:ascii="Times New Roman" w:hAnsi="Times New Roman" w:cs="Times New Roman"/>
          <w:sz w:val="24"/>
          <w:szCs w:val="28"/>
        </w:rPr>
        <w:t>el</w:t>
      </w:r>
      <w:proofErr w:type="spellEnd"/>
      <w:r w:rsidR="0048005F" w:rsidRPr="001D1CE2">
        <w:rPr>
          <w:rFonts w:ascii="Times New Roman" w:hAnsi="Times New Roman" w:cs="Times New Roman"/>
          <w:sz w:val="24"/>
          <w:szCs w:val="28"/>
        </w:rPr>
        <w:t xml:space="preserve"> </w:t>
      </w:r>
      <w:r w:rsidRPr="001D1CE2">
        <w:rPr>
          <w:rFonts w:ascii="Times New Roman" w:hAnsi="Times New Roman" w:cs="Times New Roman"/>
          <w:sz w:val="24"/>
          <w:szCs w:val="28"/>
        </w:rPr>
        <w:t xml:space="preserve">is </w:t>
      </w:r>
      <w:proofErr w:type="spellStart"/>
      <w:r w:rsidRPr="001D1CE2">
        <w:rPr>
          <w:rFonts w:ascii="Times New Roman" w:hAnsi="Times New Roman" w:cs="Times New Roman"/>
          <w:sz w:val="24"/>
          <w:szCs w:val="28"/>
        </w:rPr>
        <w:t>megvalósíthatóak</w:t>
      </w:r>
      <w:proofErr w:type="spellEnd"/>
    </w:p>
    <w:p w14:paraId="5802F0E0" w14:textId="7A110FA9" w:rsidR="007B0F95" w:rsidRPr="007B0F95" w:rsidRDefault="007B0F95" w:rsidP="007B0F95">
      <w:pPr>
        <w:pStyle w:val="Listaszerbekezds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B0F95">
        <w:rPr>
          <w:rFonts w:ascii="Times New Roman" w:hAnsi="Times New Roman" w:cs="Times New Roman"/>
          <w:sz w:val="24"/>
          <w:szCs w:val="28"/>
        </w:rPr>
        <w:t xml:space="preserve">Az adatokat a </w:t>
      </w:r>
      <w:proofErr w:type="spellStart"/>
      <w:r w:rsidRPr="007B0F95">
        <w:rPr>
          <w:rFonts w:ascii="Times New Roman" w:hAnsi="Times New Roman" w:cs="Times New Roman"/>
          <w:sz w:val="24"/>
          <w:szCs w:val="28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8"/>
        </w:rPr>
        <w:t xml:space="preserve"> tárolja a választott adatbázisba</w:t>
      </w:r>
    </w:p>
    <w:p w14:paraId="215985FC" w14:textId="424CC689" w:rsidR="00DB260C" w:rsidRDefault="00080A9E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 w14:anchorId="48E5AFFB">
          <v:shape id="_x0000_i1026" type="#_x0000_t75" style="width:453pt;height:283pt">
            <v:imagedata r:id="rId11" o:title="dbeaver-use_case_4"/>
          </v:shape>
        </w:pict>
      </w:r>
    </w:p>
    <w:p w14:paraId="16694E1D" w14:textId="4B8B7374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3FD8F711" w14:textId="56F7ECA1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03DCB50" w14:textId="19D0EC5D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7F08724A" w14:textId="3CBE2A08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665F3FFB" w14:textId="1F5D6C30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5E0C3C09" w14:textId="2CF22583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6095DE0A" w14:textId="6B297B43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316A99B3" w14:textId="3104E816" w:rsid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24486EBB" w14:textId="77777777" w:rsidR="007B0F95" w:rsidRPr="007B0F95" w:rsidRDefault="007B0F95" w:rsidP="0088610E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14:paraId="0275EACB" w14:textId="2DC571E8" w:rsidR="00C90902" w:rsidRPr="0088610E" w:rsidRDefault="00C90902" w:rsidP="0088610E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88610E">
        <w:rPr>
          <w:rFonts w:ascii="Times New Roman" w:hAnsi="Times New Roman" w:cs="Times New Roman"/>
        </w:rPr>
        <w:lastRenderedPageBreak/>
        <w:t>Class</w:t>
      </w:r>
      <w:proofErr w:type="spellEnd"/>
      <w:r w:rsidRPr="0088610E">
        <w:rPr>
          <w:rFonts w:ascii="Times New Roman" w:hAnsi="Times New Roman" w:cs="Times New Roman"/>
        </w:rPr>
        <w:t xml:space="preserve"> diagram</w:t>
      </w:r>
      <w:r w:rsidR="004B11C0" w:rsidRPr="0088610E">
        <w:rPr>
          <w:rFonts w:ascii="Times New Roman" w:hAnsi="Times New Roman" w:cs="Times New Roman"/>
        </w:rPr>
        <w:t xml:space="preserve"> - Szabó Tamás</w:t>
      </w:r>
    </w:p>
    <w:p w14:paraId="00BD23D9" w14:textId="77777777" w:rsidR="0074440B" w:rsidRPr="007B0F95" w:rsidRDefault="0074440B" w:rsidP="007B0F95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 xml:space="preserve">Mivel maga az alkalmazás eléggé összetett (elég sok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pluginból,packageből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ezáltal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még több java fájlból áll), ezért úgy döntöttem, hogy csak egy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package-nek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csinálom meg az osztály diagramját, még pedig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core-nak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, mivel az alkalmazás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wikipédiája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alapján az tűnt az egyik fő modulnak. A diagramot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IDE segítségével generáltam, megjelenítve az osztályok közötti kapcsolatokat, illetve az osztályok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metódusait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propertyket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= adattag, ha van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gettere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). Az összes adattag megjelenítése nem lett volna jó ötlet, mivel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osztály elég sok adattagja van, és ez így elrontotta volna a diagram összképét. A konstruktorokat szintén nem ábrázoltam a diagramon, mivel többnyire egy külön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a felelős az objektum inicializálásáért. Az elkövetkezőkben megpróbálom leírni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 xml:space="preserve"> osztályok főbb feladatait:</w:t>
      </w:r>
    </w:p>
    <w:p w14:paraId="7314F4DA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CoreCommands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 főbb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parancsokat tartalmazza</w:t>
      </w:r>
    </w:p>
    <w:p w14:paraId="060248CD" w14:textId="633B877F" w:rsidR="0074440B" w:rsidRPr="0088610E" w:rsidRDefault="007B0F95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4440B" w:rsidRPr="0088610E">
        <w:rPr>
          <w:rFonts w:ascii="Times New Roman" w:hAnsi="Times New Roman" w:cs="Times New Roman"/>
          <w:sz w:val="24"/>
          <w:szCs w:val="24"/>
        </w:rPr>
        <w:t xml:space="preserve">a főbb </w:t>
      </w:r>
      <w:proofErr w:type="spellStart"/>
      <w:r w:rsidR="0074440B" w:rsidRPr="0088610E">
        <w:rPr>
          <w:rFonts w:ascii="Times New Roman" w:hAnsi="Times New Roman" w:cs="Times New Roman"/>
          <w:sz w:val="24"/>
          <w:szCs w:val="24"/>
        </w:rPr>
        <w:t>featureket</w:t>
      </w:r>
      <w:proofErr w:type="spellEnd"/>
      <w:r w:rsidR="0074440B" w:rsidRPr="0088610E">
        <w:rPr>
          <w:rFonts w:ascii="Times New Roman" w:hAnsi="Times New Roman" w:cs="Times New Roman"/>
          <w:sz w:val="24"/>
          <w:szCs w:val="24"/>
        </w:rPr>
        <w:t xml:space="preserve"> tartalmazza</w:t>
      </w:r>
    </w:p>
    <w:p w14:paraId="20AF9FA4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az üzeneteket tartalmazza</w:t>
      </w:r>
    </w:p>
    <w:p w14:paraId="0C8C0EC7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DBeaverActivator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ez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irányítja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életciklusát, többek között betölti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-t és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-t. Emellett itt találhatóak meg </w:t>
      </w:r>
      <w:proofErr w:type="gramStart"/>
      <w:r w:rsidRPr="0088610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8610E">
        <w:rPr>
          <w:rFonts w:ascii="Times New Roman" w:hAnsi="Times New Roman" w:cs="Times New Roman"/>
          <w:sz w:val="24"/>
          <w:szCs w:val="24"/>
        </w:rPr>
        <w:t xml:space="preserve"> az UI-t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-t leállító metódusok is.</w:t>
      </w:r>
    </w:p>
    <w:p w14:paraId="741FA49B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DBeaverPreferencesInitializer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beállításainak inicializálása</w:t>
      </w:r>
    </w:p>
    <w:p w14:paraId="7CFAD6F9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Ahogy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neve is jelzi, ez a "magja" az alkalmazásnak, </w:t>
      </w:r>
      <w:proofErr w:type="gramStart"/>
      <w:r w:rsidRPr="0088610E"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 w:rsidRPr="0088610E">
        <w:rPr>
          <w:rFonts w:ascii="Times New Roman" w:hAnsi="Times New Roman" w:cs="Times New Roman"/>
          <w:sz w:val="24"/>
          <w:szCs w:val="24"/>
        </w:rPr>
        <w:t xml:space="preserve"> létrehozása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tervezési mintának megfelelő 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createInstance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()), így mindig csak egy ilyen objektum létezik. A megvalósítás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threadsafe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). Emellett tartalmazza az objektum megfelelő bezárásáról gondoskodó metódust, illetve különböző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tartozó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gettereket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3E161AA6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DBeaverCoreAdapterFactory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A kódból (és névből) ítélve ez az adapter tervezési mintát valósítaná meg, de komment szerint még nincs teljesen kész.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felhasználja mind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-t.</w:t>
      </w:r>
    </w:p>
    <w:p w14:paraId="71092672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DBeaverWorkspace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osztály az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számára</w:t>
      </w:r>
    </w:p>
    <w:p w14:paraId="0714E2F2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Ez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fő UI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classja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-hoz hasonlóan ez is megvalósítja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tervezési mintát. Ez az osztály felel (a nevének megfelelően) a felhasználói felületen történő dolgokért 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üzenetek</w:t>
      </w:r>
      <w:proofErr w:type="gramStart"/>
      <w:r w:rsidRPr="0088610E">
        <w:rPr>
          <w:rFonts w:ascii="Times New Roman" w:hAnsi="Times New Roman" w:cs="Times New Roman"/>
          <w:sz w:val="24"/>
          <w:szCs w:val="24"/>
        </w:rPr>
        <w:t>,errorok</w:t>
      </w:r>
      <w:proofErr w:type="spellEnd"/>
      <w:proofErr w:type="gramEnd"/>
      <w:r w:rsidRPr="0088610E">
        <w:rPr>
          <w:rFonts w:ascii="Times New Roman" w:hAnsi="Times New Roman" w:cs="Times New Roman"/>
          <w:sz w:val="24"/>
          <w:szCs w:val="24"/>
        </w:rPr>
        <w:t xml:space="preserve"> megjelenítése, megerősítések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).</w:t>
      </w:r>
    </w:p>
    <w:p w14:paraId="47531762" w14:textId="77777777" w:rsidR="0074440B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610E">
        <w:rPr>
          <w:rFonts w:ascii="Times New Roman" w:hAnsi="Times New Roman" w:cs="Times New Roman"/>
          <w:sz w:val="24"/>
          <w:szCs w:val="24"/>
        </w:rPr>
        <w:t>WorkbenchContextListener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- több fajta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-t is implementál, így különböző aktivációkért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deaktivációkért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szerkesztő környezetének aktiválásáért felel. Az osztálynak van egy belső osztálya is,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CommandExecutionListener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, melyből csak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postExecuteSuccess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metódus van ténylegesen implementálva, mely a kód alapján a megadott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azonosítójú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DBFeature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>) használatát/regisztrációját teszi lehetővé.</w:t>
      </w:r>
    </w:p>
    <w:p w14:paraId="59B4F0A7" w14:textId="77777777" w:rsidR="00DB260C" w:rsidRPr="0088610E" w:rsidRDefault="0074440B" w:rsidP="0088610E">
      <w:pPr>
        <w:pStyle w:val="Listaszerbekezds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t xml:space="preserve">Ezenkívül a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tartalmaz még egy </w:t>
      </w:r>
      <w:proofErr w:type="spellStart"/>
      <w:r w:rsidRPr="0088610E">
        <w:rPr>
          <w:rFonts w:ascii="Times New Roman" w:hAnsi="Times New Roman" w:cs="Times New Roman"/>
          <w:sz w:val="24"/>
          <w:szCs w:val="24"/>
        </w:rPr>
        <w:t>CoreResources.properties</w:t>
      </w:r>
      <w:proofErr w:type="spellEnd"/>
      <w:r w:rsidRPr="0088610E">
        <w:rPr>
          <w:rFonts w:ascii="Times New Roman" w:hAnsi="Times New Roman" w:cs="Times New Roman"/>
          <w:sz w:val="24"/>
          <w:szCs w:val="24"/>
        </w:rPr>
        <w:t xml:space="preserve"> fájlt is, ami a lokalizációért felel.</w:t>
      </w:r>
    </w:p>
    <w:p w14:paraId="0D811FA5" w14:textId="77777777" w:rsidR="0074440B" w:rsidRPr="0088610E" w:rsidRDefault="0074440B" w:rsidP="0088610E">
      <w:pPr>
        <w:spacing w:line="276" w:lineRule="auto"/>
        <w:rPr>
          <w:rFonts w:ascii="Times New Roman" w:hAnsi="Times New Roman" w:cs="Times New Roman"/>
        </w:rPr>
      </w:pPr>
      <w:r w:rsidRPr="0088610E">
        <w:rPr>
          <w:rFonts w:ascii="Times New Roman" w:hAnsi="Times New Roman" w:cs="Times New Roman"/>
        </w:rPr>
        <w:br w:type="page"/>
      </w:r>
    </w:p>
    <w:p w14:paraId="586F3B1F" w14:textId="2E6C2BF5" w:rsidR="007B0F95" w:rsidRPr="0088610E" w:rsidRDefault="00080A9E" w:rsidP="007B0F95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pict w14:anchorId="7966C505">
          <v:shape id="_x0000_i1027" type="#_x0000_t75" style="width:343pt;height:734.5pt">
            <v:imagedata r:id="rId12" o:title="Package core"/>
          </v:shape>
        </w:pict>
      </w:r>
    </w:p>
    <w:p w14:paraId="3BF56719" w14:textId="5B150010" w:rsidR="0074440B" w:rsidRPr="0088610E" w:rsidRDefault="00353106" w:rsidP="0088610E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88610E">
        <w:rPr>
          <w:rFonts w:ascii="Times New Roman" w:hAnsi="Times New Roman" w:cs="Times New Roman"/>
        </w:rPr>
        <w:lastRenderedPageBreak/>
        <w:t>Package</w:t>
      </w:r>
      <w:proofErr w:type="spellEnd"/>
      <w:r w:rsidRPr="0088610E">
        <w:rPr>
          <w:rFonts w:ascii="Times New Roman" w:hAnsi="Times New Roman" w:cs="Times New Roman"/>
        </w:rPr>
        <w:t xml:space="preserve"> diagram</w:t>
      </w:r>
      <w:r w:rsidR="004B11C0" w:rsidRPr="0088610E">
        <w:rPr>
          <w:rFonts w:ascii="Times New Roman" w:hAnsi="Times New Roman" w:cs="Times New Roman"/>
        </w:rPr>
        <w:t xml:space="preserve"> - Halász Gábor</w:t>
      </w:r>
    </w:p>
    <w:p w14:paraId="5081075E" w14:textId="77777777" w:rsidR="00353106" w:rsidRPr="007B0F95" w:rsidRDefault="00353106" w:rsidP="00886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 xml:space="preserve">A projekt 7 fő csomagból áll: </w:t>
      </w:r>
    </w:p>
    <w:p w14:paraId="01048076" w14:textId="0724F630" w:rsidR="00353106" w:rsidRPr="007B0F95" w:rsidRDefault="00353106" w:rsidP="00886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>Forráskód szerkezete</w:t>
      </w:r>
      <w:r w:rsidR="007B0F95" w:rsidRP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(fő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package</w:t>
      </w:r>
      <w:r w:rsidR="007B0F95">
        <w:rPr>
          <w:rFonts w:ascii="Times New Roman" w:hAnsi="Times New Roman" w:cs="Times New Roman"/>
          <w:sz w:val="24"/>
          <w:szCs w:val="24"/>
        </w:rPr>
        <w:t>-e</w:t>
      </w:r>
      <w:r w:rsidRPr="007B0F9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):</w:t>
      </w:r>
    </w:p>
    <w:p w14:paraId="24C0E425" w14:textId="77777777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Többnyire elavult dokumentációt tartalmaz.</w:t>
      </w:r>
    </w:p>
    <w:p w14:paraId="16FD188A" w14:textId="04192F12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Funkciók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) leírása. Nem tartalmaz forráskódot. A termékben található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7B0F95">
        <w:rPr>
          <w:rFonts w:ascii="Times New Roman" w:hAnsi="Times New Roman" w:cs="Times New Roman"/>
          <w:sz w:val="24"/>
          <w:szCs w:val="24"/>
        </w:rPr>
        <w:t>-</w:t>
      </w:r>
      <w:r w:rsidRPr="007B0F95">
        <w:rPr>
          <w:rFonts w:ascii="Times New Roman" w:hAnsi="Times New Roman" w:cs="Times New Roman"/>
          <w:sz w:val="24"/>
          <w:szCs w:val="24"/>
        </w:rPr>
        <w:t>ok és függőségek strukturálására.</w:t>
      </w:r>
    </w:p>
    <w:p w14:paraId="06A334D9" w14:textId="5D425F34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bundles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Nagyon alap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r w:rsidR="007B0F95">
        <w:rPr>
          <w:rFonts w:ascii="Times New Roman" w:hAnsi="Times New Roman" w:cs="Times New Roman"/>
          <w:sz w:val="24"/>
          <w:szCs w:val="24"/>
        </w:rPr>
        <w:t>-</w:t>
      </w:r>
      <w:r w:rsidRPr="007B0F95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tartalmaz.</w:t>
      </w:r>
    </w:p>
    <w:p w14:paraId="3E2F2856" w14:textId="1BA1A8DA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Fő forráskód itt hely</w:t>
      </w:r>
      <w:r w:rsidR="007B0F95">
        <w:rPr>
          <w:rFonts w:ascii="Times New Roman" w:hAnsi="Times New Roman" w:cs="Times New Roman"/>
          <w:sz w:val="24"/>
          <w:szCs w:val="24"/>
        </w:rPr>
        <w:t>ez</w:t>
      </w:r>
      <w:r w:rsidRPr="007B0F95">
        <w:rPr>
          <w:rFonts w:ascii="Times New Roman" w:hAnsi="Times New Roman" w:cs="Times New Roman"/>
          <w:sz w:val="24"/>
          <w:szCs w:val="24"/>
        </w:rPr>
        <w:t>kedik el:</w:t>
      </w:r>
    </w:p>
    <w:p w14:paraId="322B2F9E" w14:textId="189E6A94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API és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osztályok. Nem tartalmaz felhasználói felület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(UI) függőségeket csak tiszta adat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.</w:t>
      </w:r>
    </w:p>
    <w:p w14:paraId="3DCE7D64" w14:textId="47A3617B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org.jkiss.dbeaver.core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Fő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modul. A legtöbb alapvető felhasználó felületi osztályt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(UI) ez a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tartalmazza.</w:t>
      </w:r>
    </w:p>
    <w:p w14:paraId="35AD39A0" w14:textId="77777777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org.jkiss.dbeaver.core.application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Relatíve kicsi modul, mely konfigurálja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alappevtő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applikációt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>.</w:t>
      </w:r>
    </w:p>
    <w:p w14:paraId="51886FDD" w14:textId="77777777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org.jkiss.dbeaver.core.eclipse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- Fő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. Néhány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extrea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menüt/nézetet ad a standard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IDE-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.</w:t>
      </w:r>
    </w:p>
    <w:p w14:paraId="7A3848B9" w14:textId="77777777" w:rsidR="00353106" w:rsidRPr="007B0F95" w:rsidRDefault="00353106" w:rsidP="0088610E">
      <w:pPr>
        <w:pStyle w:val="Listaszerbekezds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 xml:space="preserve">org.jkiss.dbeaver.ext.* -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kiterjesztések.</w:t>
      </w:r>
    </w:p>
    <w:p w14:paraId="5C4AE06F" w14:textId="0CAE4CBF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– Végleges termék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(önálló és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) konfiguráció.</w:t>
      </w:r>
    </w:p>
    <w:p w14:paraId="3F90ECA6" w14:textId="77777777" w:rsidR="00353106" w:rsidRPr="007B0F95" w:rsidRDefault="00353106" w:rsidP="0088610E">
      <w:pPr>
        <w:pStyle w:val="Listaszerbekezds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sz w:val="24"/>
          <w:szCs w:val="24"/>
        </w:rPr>
        <w:t>test – Teszteléshez kapcsolódó unit teszteket tartalmazza.</w:t>
      </w:r>
    </w:p>
    <w:p w14:paraId="35D36C7B" w14:textId="18F2F305" w:rsidR="00353106" w:rsidRPr="007B0F95" w:rsidRDefault="00353106" w:rsidP="007B0F9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F9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 wp14:anchorId="38BC1EFA" wp14:editId="4C64FE3F">
            <wp:simplePos x="0" y="0"/>
            <wp:positionH relativeFrom="margin">
              <wp:align>center</wp:align>
            </wp:positionH>
            <wp:positionV relativeFrom="paragraph">
              <wp:posOffset>753110</wp:posOffset>
            </wp:positionV>
            <wp:extent cx="5371200" cy="3848400"/>
            <wp:effectExtent l="0" t="0" r="127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A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F95">
        <w:rPr>
          <w:rFonts w:ascii="Times New Roman" w:hAnsi="Times New Roman" w:cs="Times New Roman"/>
          <w:sz w:val="24"/>
          <w:szCs w:val="24"/>
        </w:rPr>
        <w:t xml:space="preserve">Az átláthatóság érdekében e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plugin.org.jkiss.dbeaver.model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csomagon belül 2 csomagot fejtettünk ki, ugyanis közel száz csomagot tartalmaz maga a projekt. Ezen belül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(különböző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>, 1.</w:t>
      </w:r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 xml:space="preserve">ábra) és az 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7B0F95">
        <w:rPr>
          <w:rFonts w:ascii="Times New Roman" w:hAnsi="Times New Roman" w:cs="Times New Roman"/>
          <w:sz w:val="24"/>
          <w:szCs w:val="24"/>
        </w:rPr>
        <w:t xml:space="preserve"> </w:t>
      </w:r>
      <w:r w:rsidRPr="007B0F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F9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B0F95">
        <w:rPr>
          <w:rFonts w:ascii="Times New Roman" w:hAnsi="Times New Roman" w:cs="Times New Roman"/>
          <w:sz w:val="24"/>
          <w:szCs w:val="24"/>
        </w:rPr>
        <w:t xml:space="preserve"> jogok, 2</w:t>
      </w:r>
      <w:proofErr w:type="gramStart"/>
      <w:r w:rsidRPr="007B0F95">
        <w:rPr>
          <w:rFonts w:ascii="Times New Roman" w:hAnsi="Times New Roman" w:cs="Times New Roman"/>
          <w:sz w:val="24"/>
          <w:szCs w:val="24"/>
        </w:rPr>
        <w:t>.ábra</w:t>
      </w:r>
      <w:proofErr w:type="gramEnd"/>
      <w:r w:rsidRPr="007B0F95">
        <w:rPr>
          <w:rFonts w:ascii="Times New Roman" w:hAnsi="Times New Roman" w:cs="Times New Roman"/>
          <w:sz w:val="24"/>
          <w:szCs w:val="24"/>
        </w:rPr>
        <w:t>)</w:t>
      </w:r>
    </w:p>
    <w:p w14:paraId="39AE6E7F" w14:textId="43DFB07B" w:rsidR="00F710B2" w:rsidRPr="00994849" w:rsidRDefault="00EB3F92" w:rsidP="0088610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94849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6432" behindDoc="1" locked="0" layoutInCell="1" allowOverlap="1" wp14:anchorId="437A4AD3" wp14:editId="361E43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67425" cy="3098800"/>
            <wp:effectExtent l="0" t="0" r="9525" b="635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D8640A" w:rsidRPr="00994849">
        <w:rPr>
          <w:rFonts w:ascii="Times New Roman" w:hAnsi="Times New Roman" w:cs="Times New Roman"/>
          <w:sz w:val="24"/>
          <w:szCs w:val="24"/>
        </w:rPr>
        <w:t>Access</w:t>
      </w:r>
      <w:r w:rsidR="00F710B2" w:rsidRPr="00994849">
        <w:rPr>
          <w:rFonts w:ascii="Times New Roman" w:hAnsi="Times New Roman" w:cs="Times New Roman"/>
          <w:sz w:val="24"/>
          <w:szCs w:val="24"/>
        </w:rPr>
        <w:t>:</w:t>
      </w:r>
    </w:p>
    <w:p w14:paraId="563202C1" w14:textId="29EB0F15" w:rsidR="00504D24" w:rsidRPr="00994849" w:rsidRDefault="00DD2623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DBAuthProfil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Profil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</w:p>
    <w:p w14:paraId="74B6F44F" w14:textId="2A9DF1D9" w:rsidR="00DD2623" w:rsidRPr="00994849" w:rsidRDefault="00DD2623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DBAPasswordChangeInfo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-Jelszó megváltoztatási </w:t>
      </w:r>
      <w:proofErr w:type="gramStart"/>
      <w:r w:rsidRPr="00994849">
        <w:rPr>
          <w:rFonts w:ascii="Times New Roman" w:hAnsi="Times New Roman" w:cs="Times New Roman"/>
          <w:sz w:val="24"/>
          <w:szCs w:val="24"/>
        </w:rPr>
        <w:t>információk</w:t>
      </w:r>
      <w:proofErr w:type="gramEnd"/>
      <w:r w:rsidR="00994849">
        <w:rPr>
          <w:rFonts w:ascii="Times New Roman" w:hAnsi="Times New Roman" w:cs="Times New Roman"/>
          <w:sz w:val="24"/>
          <w:szCs w:val="24"/>
        </w:rPr>
        <w:t xml:space="preserve"> </w:t>
      </w:r>
      <w:r w:rsidRPr="00994849">
        <w:rPr>
          <w:rFonts w:ascii="Times New Roman" w:hAnsi="Times New Roman" w:cs="Times New Roman"/>
          <w:sz w:val="24"/>
          <w:szCs w:val="24"/>
        </w:rPr>
        <w:t>(régi, új jelszó)</w:t>
      </w:r>
    </w:p>
    <w:p w14:paraId="52BE8A9E" w14:textId="042DCD89" w:rsidR="00DD2623" w:rsidRPr="00994849" w:rsidRDefault="00DD2623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Adatbázis előnyök (SELECT, CREATE, DROP, CONNECT etc.)</w:t>
      </w:r>
    </w:p>
    <w:p w14:paraId="6C32AC13" w14:textId="2F47A195" w:rsidR="00DD2623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DBAPrivilegeGrant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EA98B" w14:textId="402F92DC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DBAPrivilegeOwner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Előny tulajdonos</w:t>
      </w:r>
    </w:p>
    <w:p w14:paraId="7C21D6D0" w14:textId="56A7BF32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DBAPrivilegeType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Típus</w:t>
      </w:r>
    </w:p>
    <w:p w14:paraId="0B6CFEB5" w14:textId="1BF2F4BB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DBARole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Szerep</w:t>
      </w:r>
    </w:p>
    <w:p w14:paraId="07307B30" w14:textId="1BFCF3FD" w:rsidR="00F710B2" w:rsidRPr="00994849" w:rsidRDefault="00F710B2" w:rsidP="0088610E">
      <w:pPr>
        <w:pStyle w:val="Listaszerbekezds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DBAUser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Felhasználó</w:t>
      </w:r>
    </w:p>
    <w:p w14:paraId="5228F2D9" w14:textId="07F942AE" w:rsidR="00F710B2" w:rsidRPr="0088610E" w:rsidRDefault="00F710B2" w:rsidP="00886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7FCA82" w14:textId="4523B0A6" w:rsidR="00F710B2" w:rsidRPr="00994849" w:rsidRDefault="00D8640A" w:rsidP="0088610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>:</w:t>
      </w:r>
    </w:p>
    <w:p w14:paraId="0A7EF878" w14:textId="46A78F49" w:rsidR="00FE51CF" w:rsidRPr="00994849" w:rsidRDefault="00FE51CF" w:rsidP="0088610E">
      <w:pPr>
        <w:pStyle w:val="Listaszerbekezds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94849">
        <w:rPr>
          <w:rFonts w:ascii="Times New Roman" w:hAnsi="Times New Roman" w:cs="Times New Roman"/>
          <w:sz w:val="24"/>
          <w:szCs w:val="24"/>
        </w:rPr>
        <w:t>Session:</w:t>
      </w:r>
    </w:p>
    <w:p w14:paraId="2530CD65" w14:textId="506C4BE3" w:rsidR="00FE51CF" w:rsidRPr="00994849" w:rsidRDefault="00FE51CF" w:rsidP="0088610E">
      <w:pPr>
        <w:pStyle w:val="Listaszerbekezds"/>
        <w:numPr>
          <w:ilvl w:val="1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AbstractServerSession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Absztrakt implementációja a szerver sessionnek.</w:t>
      </w:r>
    </w:p>
    <w:p w14:paraId="32E14997" w14:textId="3ED54002" w:rsidR="00F710B2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AbstractServerSessionDetails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9948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94849">
        <w:rPr>
          <w:rFonts w:ascii="Times New Roman" w:hAnsi="Times New Roman" w:cs="Times New Roman"/>
          <w:sz w:val="24"/>
          <w:szCs w:val="24"/>
        </w:rPr>
        <w:t xml:space="preserve"> szervert további részletekkel látja el</w:t>
      </w:r>
    </w:p>
    <w:p w14:paraId="16056E10" w14:textId="795CD3F8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Szerver session</w:t>
      </w:r>
    </w:p>
    <w:p w14:paraId="42772A51" w14:textId="77777777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DBAServerSessionDetails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- A szervert további részletekkel látja el</w:t>
      </w:r>
    </w:p>
    <w:p w14:paraId="793CC54E" w14:textId="7F3415D8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DBAServerSessionDetailsProvider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Session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0C3708F7" w14:textId="737A6FE4" w:rsidR="00FE51CF" w:rsidRPr="00994849" w:rsidRDefault="00FE51CF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DBAServerSessionManager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- Session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3B23805B" w14:textId="3F3E696C" w:rsidR="008762A7" w:rsidRPr="00994849" w:rsidRDefault="008762A7" w:rsidP="0088610E">
      <w:pPr>
        <w:pStyle w:val="Listaszerbekezds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>:</w:t>
      </w:r>
    </w:p>
    <w:p w14:paraId="585F2348" w14:textId="7C1BF33A" w:rsidR="008762A7" w:rsidRPr="00994849" w:rsidRDefault="008762A7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interfész</w:t>
      </w:r>
    </w:p>
    <w:p w14:paraId="574EEBFC" w14:textId="7FA07D2B" w:rsidR="008762A7" w:rsidRPr="00994849" w:rsidRDefault="008762A7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DBAServerLockItem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részlet elemek</w:t>
      </w:r>
    </w:p>
    <w:p w14:paraId="4AEEDCD9" w14:textId="1AE6439F" w:rsidR="008762A7" w:rsidRPr="00994849" w:rsidRDefault="008762A7" w:rsidP="0088610E">
      <w:pPr>
        <w:pStyle w:val="Listaszerbekezds"/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4849">
        <w:rPr>
          <w:rFonts w:ascii="Times New Roman" w:hAnsi="Times New Roman" w:cs="Times New Roman"/>
          <w:sz w:val="24"/>
          <w:szCs w:val="24"/>
        </w:rPr>
        <w:t>DBAServerLockManager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849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254A2E9D" w14:textId="77777777" w:rsidR="00F710B2" w:rsidRPr="0088610E" w:rsidRDefault="00F710B2" w:rsidP="00886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EFE6C7" w14:textId="77777777" w:rsidR="00504D24" w:rsidRPr="0088610E" w:rsidRDefault="00504D24" w:rsidP="008861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610E">
        <w:rPr>
          <w:rFonts w:ascii="Times New Roman" w:hAnsi="Times New Roman" w:cs="Times New Roman"/>
          <w:sz w:val="28"/>
          <w:szCs w:val="28"/>
        </w:rPr>
        <w:br w:type="page"/>
      </w:r>
    </w:p>
    <w:p w14:paraId="0F8C73ED" w14:textId="4FB03E61" w:rsidR="00504D24" w:rsidRPr="0088610E" w:rsidRDefault="00504D24" w:rsidP="0088610E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88610E">
        <w:rPr>
          <w:rFonts w:ascii="Times New Roman" w:hAnsi="Times New Roman" w:cs="Times New Roman"/>
        </w:rPr>
        <w:lastRenderedPageBreak/>
        <w:t>Sequence</w:t>
      </w:r>
      <w:proofErr w:type="spellEnd"/>
      <w:r w:rsidRPr="0088610E">
        <w:rPr>
          <w:rFonts w:ascii="Times New Roman" w:hAnsi="Times New Roman" w:cs="Times New Roman"/>
        </w:rPr>
        <w:t xml:space="preserve"> diagram - Kuba Bence</w:t>
      </w:r>
    </w:p>
    <w:p w14:paraId="1A4808EB" w14:textId="77777777" w:rsidR="00504D24" w:rsidRPr="00994849" w:rsidRDefault="00504D24" w:rsidP="00994849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94849">
        <w:rPr>
          <w:rFonts w:ascii="Times New Roman" w:hAnsi="Times New Roman" w:cs="Times New Roman"/>
          <w:sz w:val="24"/>
          <w:szCs w:val="28"/>
        </w:rPr>
        <w:t xml:space="preserve">Az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executeCommandLineCommands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metódus diagramja </w:t>
      </w:r>
      <w:proofErr w:type="gramStart"/>
      <w:r w:rsidRPr="00994849">
        <w:rPr>
          <w:rFonts w:ascii="Times New Roman" w:hAnsi="Times New Roman" w:cs="Times New Roman"/>
          <w:sz w:val="24"/>
          <w:szCs w:val="28"/>
        </w:rPr>
        <w:t>megmutatja</w:t>
      </w:r>
      <w:proofErr w:type="gramEnd"/>
      <w:r w:rsidRPr="00994849">
        <w:rPr>
          <w:rFonts w:ascii="Times New Roman" w:hAnsi="Times New Roman" w:cs="Times New Roman"/>
          <w:sz w:val="24"/>
          <w:szCs w:val="28"/>
        </w:rPr>
        <w:t xml:space="preserve"> hogy milyen úton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hajtódik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végre egy általunk a konzolban kiadott parancs. Lényegében az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instance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controller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megkapja a parancsot az tovább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jutatja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az adott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instance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szerverére és ott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végrehajtódik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 xml:space="preserve"> a parancs. Ezt követően </w:t>
      </w:r>
      <w:proofErr w:type="spellStart"/>
      <w:r w:rsidRPr="00994849">
        <w:rPr>
          <w:rFonts w:ascii="Times New Roman" w:hAnsi="Times New Roman" w:cs="Times New Roman"/>
          <w:sz w:val="24"/>
          <w:szCs w:val="28"/>
        </w:rPr>
        <w:t>logol</w:t>
      </w:r>
      <w:proofErr w:type="spellEnd"/>
      <w:r w:rsidRPr="00994849">
        <w:rPr>
          <w:rFonts w:ascii="Times New Roman" w:hAnsi="Times New Roman" w:cs="Times New Roman"/>
          <w:sz w:val="24"/>
          <w:szCs w:val="28"/>
        </w:rPr>
        <w:t>.</w:t>
      </w:r>
    </w:p>
    <w:p w14:paraId="77FCBF63" w14:textId="27BF3F59" w:rsidR="00504D24" w:rsidRPr="0088610E" w:rsidRDefault="00504D24" w:rsidP="0088610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8610E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6EEE005D" wp14:editId="047BE9E5">
            <wp:extent cx="5760720" cy="730948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uteCommanLineCommand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D876" w14:textId="103D46D0" w:rsidR="00504D24" w:rsidRPr="0088610E" w:rsidRDefault="00994849" w:rsidP="00994849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610E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2DE62C4E" wp14:editId="5F232B65">
            <wp:simplePos x="0" y="0"/>
            <wp:positionH relativeFrom="margin">
              <wp:align>left</wp:align>
            </wp:positionH>
            <wp:positionV relativeFrom="paragraph">
              <wp:posOffset>737870</wp:posOffset>
            </wp:positionV>
            <wp:extent cx="5824800" cy="6490800"/>
            <wp:effectExtent l="0" t="0" r="5080" b="571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eaverDataSource_openConnec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00" cy="64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B1" w:rsidRPr="0088610E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3F0EB1" w:rsidRPr="0088610E">
        <w:rPr>
          <w:rFonts w:ascii="Times New Roman" w:hAnsi="Times New Roman" w:cs="Times New Roman"/>
          <w:sz w:val="24"/>
          <w:szCs w:val="24"/>
        </w:rPr>
        <w:t>openConnection</w:t>
      </w:r>
      <w:proofErr w:type="spell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0EB1" w:rsidRPr="0088610E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diagramján jól </w:t>
      </w:r>
      <w:proofErr w:type="spellStart"/>
      <w:r w:rsidR="003F0EB1" w:rsidRPr="0088610E">
        <w:rPr>
          <w:rFonts w:ascii="Times New Roman" w:hAnsi="Times New Roman" w:cs="Times New Roman"/>
          <w:sz w:val="24"/>
          <w:szCs w:val="24"/>
        </w:rPr>
        <w:t>létszanak</w:t>
      </w:r>
      <w:proofErr w:type="spell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egy kapcsolat megnyitásához szükséges lépések. </w:t>
      </w:r>
      <w:proofErr w:type="spellStart"/>
      <w:r w:rsidR="003F0EB1" w:rsidRPr="0088610E">
        <w:rPr>
          <w:rFonts w:ascii="Times New Roman" w:hAnsi="Times New Roman" w:cs="Times New Roman"/>
          <w:sz w:val="24"/>
          <w:szCs w:val="24"/>
        </w:rPr>
        <w:t>Elöször</w:t>
      </w:r>
      <w:proofErr w:type="spellEnd"/>
      <w:r w:rsidR="003F0EB1" w:rsidRPr="0088610E">
        <w:rPr>
          <w:rFonts w:ascii="Times New Roman" w:hAnsi="Times New Roman" w:cs="Times New Roman"/>
          <w:sz w:val="24"/>
          <w:szCs w:val="24"/>
        </w:rPr>
        <w:t xml:space="preserve"> kell egy adatforrás majd egy driver és csak ezekután éri el a tényleges adatbázist.</w:t>
      </w:r>
    </w:p>
    <w:p w14:paraId="2A983559" w14:textId="245FF4C1" w:rsidR="005E5739" w:rsidRPr="0088610E" w:rsidRDefault="005E5739" w:rsidP="00886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610E">
        <w:rPr>
          <w:rFonts w:ascii="Times New Roman" w:hAnsi="Times New Roman" w:cs="Times New Roman"/>
          <w:sz w:val="24"/>
          <w:szCs w:val="24"/>
        </w:rPr>
        <w:br w:type="page"/>
      </w:r>
    </w:p>
    <w:p w14:paraId="2FF8C854" w14:textId="58D306EB" w:rsidR="006253AA" w:rsidRPr="0088610E" w:rsidRDefault="00080A9E" w:rsidP="0088610E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Activity</w:t>
      </w:r>
      <w:proofErr w:type="spellEnd"/>
      <w:r w:rsidR="006253AA" w:rsidRPr="0088610E">
        <w:rPr>
          <w:rFonts w:ascii="Times New Roman" w:hAnsi="Times New Roman" w:cs="Times New Roman"/>
        </w:rPr>
        <w:t xml:space="preserve"> diagram - Horváth Marcell</w:t>
      </w:r>
    </w:p>
    <w:p w14:paraId="07B9367D" w14:textId="60615409" w:rsidR="00080A9E" w:rsidRDefault="00080A9E" w:rsidP="00080A9E">
      <w:pPr>
        <w:jc w:val="both"/>
      </w:pPr>
      <w:r>
        <w:t xml:space="preserve">A </w:t>
      </w:r>
      <w:proofErr w:type="spellStart"/>
      <w:r>
        <w:t>D</w:t>
      </w:r>
      <w:r>
        <w:t>Beaver</w:t>
      </w:r>
      <w:proofErr w:type="spellEnd"/>
      <w:r>
        <w:t xml:space="preserve"> megnyitása után kiválaszthatjuk a megfelelő adatbázist, amivel dolgozni szeretnénk</w:t>
      </w:r>
      <w:r>
        <w:t xml:space="preserve"> </w:t>
      </w:r>
      <w:r>
        <w:t>(Oracle,</w:t>
      </w:r>
      <w:r>
        <w:t xml:space="preserve"> </w:t>
      </w:r>
      <w:proofErr w:type="spellStart"/>
      <w:r>
        <w:t>MySQL</w:t>
      </w:r>
      <w:proofErr w:type="spellEnd"/>
      <w:r>
        <w:t>,</w:t>
      </w:r>
      <w:r>
        <w:t xml:space="preserve"> </w:t>
      </w:r>
      <w:proofErr w:type="spellStart"/>
      <w:r>
        <w:t>Mariadb</w:t>
      </w:r>
      <w:proofErr w:type="spellEnd"/>
      <w:r>
        <w:t>,</w:t>
      </w:r>
      <w:r>
        <w:t xml:space="preserve"> </w:t>
      </w:r>
      <w:r>
        <w:t xml:space="preserve">ODBC). Létrehozást követően új kapcsolatokat lehet </w:t>
      </w:r>
      <w:proofErr w:type="gramStart"/>
      <w:r>
        <w:t>menedzselni</w:t>
      </w:r>
      <w:proofErr w:type="gramEnd"/>
      <w:r>
        <w:t xml:space="preserve">. Meglévő adat törlése, módosítása, lekérdezése, vagy újat is létrehozhatunk, amit SQL </w:t>
      </w:r>
      <w:proofErr w:type="spellStart"/>
      <w:r>
        <w:t>s</w:t>
      </w:r>
      <w:r>
        <w:t>zk</w:t>
      </w:r>
      <w:r>
        <w:t>ript</w:t>
      </w:r>
      <w:proofErr w:type="spellEnd"/>
      <w:r>
        <w:t xml:space="preserve"> írásával is </w:t>
      </w:r>
      <w:proofErr w:type="spellStart"/>
      <w:r>
        <w:t>megtehetünk</w:t>
      </w:r>
      <w:proofErr w:type="spellEnd"/>
      <w:r>
        <w:t xml:space="preserve">. Ezek után a </w:t>
      </w:r>
      <w:proofErr w:type="spellStart"/>
      <w:r>
        <w:t>DBeaver</w:t>
      </w:r>
      <w:proofErr w:type="spellEnd"/>
      <w:r>
        <w:t xml:space="preserve"> letárolja a megadott adatokat</w:t>
      </w:r>
      <w:r>
        <w:t xml:space="preserve"> </w:t>
      </w:r>
      <w:r w:rsidR="0048005F">
        <w:t xml:space="preserve">(a </w:t>
      </w:r>
      <w:r>
        <w:t>kiválasztott adatbázisba</w:t>
      </w:r>
      <w:r w:rsidR="0048005F">
        <w:t>)</w:t>
      </w:r>
      <w:r>
        <w:t>, amivel később dolgozni szere</w:t>
      </w:r>
      <w:r w:rsidR="0048005F">
        <w:t>tnénk</w:t>
      </w:r>
      <w:bookmarkStart w:id="0" w:name="_GoBack"/>
      <w:bookmarkEnd w:id="0"/>
    </w:p>
    <w:p w14:paraId="035813F6" w14:textId="07C4BB93" w:rsidR="00777A3E" w:rsidRPr="0088610E" w:rsidRDefault="0048005F" w:rsidP="0048005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994B66">
          <v:shape id="_x0000_i1028" type="#_x0000_t75" style="width:356.5pt;height:507.5pt">
            <v:imagedata r:id="rId17" o:title="Activity_diagram"/>
          </v:shape>
        </w:pict>
      </w:r>
    </w:p>
    <w:p w14:paraId="33AA5E88" w14:textId="77777777" w:rsidR="001B00B8" w:rsidRPr="0088610E" w:rsidRDefault="001B00B8" w:rsidP="00886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B00B8" w:rsidRPr="0088610E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17FFC" w14:textId="77777777" w:rsidR="005721EF" w:rsidRDefault="005721EF" w:rsidP="00CF4096">
      <w:pPr>
        <w:spacing w:after="0" w:line="240" w:lineRule="auto"/>
      </w:pPr>
      <w:r>
        <w:separator/>
      </w:r>
    </w:p>
  </w:endnote>
  <w:endnote w:type="continuationSeparator" w:id="0">
    <w:p w14:paraId="01A73AFC" w14:textId="77777777" w:rsidR="005721EF" w:rsidRDefault="005721EF" w:rsidP="00CF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58C24" w14:textId="77777777" w:rsidR="00CF4096" w:rsidRDefault="00CF4096" w:rsidP="00CF4096">
    <w:pPr>
      <w:pStyle w:val="llb"/>
      <w:jc w:val="right"/>
    </w:pPr>
    <w:r>
      <w:rPr>
        <w:noProof/>
        <w:lang w:eastAsia="hu-HU"/>
      </w:rPr>
      <mc:AlternateContent>
        <mc:Choice Requires="wps">
          <w:drawing>
            <wp:inline distT="0" distB="0" distL="0" distR="0" wp14:anchorId="53B22F8E" wp14:editId="75D7444F">
              <wp:extent cx="512445" cy="441325"/>
              <wp:effectExtent l="0" t="0" r="1905" b="0"/>
              <wp:docPr id="1" name="Folyamatábra: Másik feldolgozá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46FDA" w14:textId="72010E74" w:rsidR="00CF4096" w:rsidRDefault="00CF4096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005F" w:rsidRPr="0048005F">
                            <w:rPr>
                              <w:noProof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3B22F8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" filled="f" fillcolor="#5c83b4" stroked="f" strokecolor="#737373">
              <v:textbox>
                <w:txbxContent>
                  <w:p w14:paraId="5E646FDA" w14:textId="72010E74" w:rsidR="00CF4096" w:rsidRDefault="00CF4096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48005F" w:rsidRPr="0048005F">
                      <w:rPr>
                        <w:noProof/>
                        <w:sz w:val="28"/>
                        <w:szCs w:val="28"/>
                      </w:rPr>
                      <w:t>10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8EC8C" w14:textId="77777777" w:rsidR="005721EF" w:rsidRDefault="005721EF" w:rsidP="00CF4096">
      <w:pPr>
        <w:spacing w:after="0" w:line="240" w:lineRule="auto"/>
      </w:pPr>
      <w:r>
        <w:separator/>
      </w:r>
    </w:p>
  </w:footnote>
  <w:footnote w:type="continuationSeparator" w:id="0">
    <w:p w14:paraId="6E4F0D87" w14:textId="77777777" w:rsidR="005721EF" w:rsidRDefault="005721EF" w:rsidP="00CF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90666" w14:textId="1F487319"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  <w:r w:rsidR="00785E53">
      <w:rPr>
        <w:rFonts w:ascii="Times New Roman" w:hAnsi="Times New Roman" w:cs="Times New Roman"/>
        <w:sz w:val="24"/>
        <w:szCs w:val="24"/>
      </w:rPr>
      <w:t xml:space="preserve"> -</w:t>
    </w:r>
    <w:proofErr w:type="spellStart"/>
    <w:r w:rsidRPr="00CF4096">
      <w:rPr>
        <w:rFonts w:ascii="Times New Roman" w:hAnsi="Times New Roman" w:cs="Times New Roman"/>
        <w:sz w:val="24"/>
        <w:szCs w:val="24"/>
      </w:rPr>
      <w:t>Machop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A33"/>
    <w:multiLevelType w:val="hybridMultilevel"/>
    <w:tmpl w:val="B3A0760E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F24"/>
    <w:multiLevelType w:val="hybridMultilevel"/>
    <w:tmpl w:val="3236932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12AD"/>
    <w:multiLevelType w:val="hybridMultilevel"/>
    <w:tmpl w:val="34FAA5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41872"/>
    <w:multiLevelType w:val="hybridMultilevel"/>
    <w:tmpl w:val="067AF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5596D"/>
    <w:multiLevelType w:val="hybridMultilevel"/>
    <w:tmpl w:val="08E6C51E"/>
    <w:lvl w:ilvl="0" w:tplc="00C60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C7535E"/>
    <w:multiLevelType w:val="hybridMultilevel"/>
    <w:tmpl w:val="204A21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A736B"/>
    <w:multiLevelType w:val="hybridMultilevel"/>
    <w:tmpl w:val="5AA256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1AF"/>
    <w:multiLevelType w:val="hybridMultilevel"/>
    <w:tmpl w:val="00B46AD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87AD2"/>
    <w:multiLevelType w:val="hybridMultilevel"/>
    <w:tmpl w:val="5D7AAC1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F473D"/>
    <w:multiLevelType w:val="hybridMultilevel"/>
    <w:tmpl w:val="5C24395A"/>
    <w:lvl w:ilvl="0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363D0ED7"/>
    <w:multiLevelType w:val="hybridMultilevel"/>
    <w:tmpl w:val="B19E6984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10456"/>
    <w:multiLevelType w:val="hybridMultilevel"/>
    <w:tmpl w:val="69BA71A8"/>
    <w:lvl w:ilvl="0" w:tplc="040E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2484" w:hanging="360"/>
      </w:pPr>
    </w:lvl>
    <w:lvl w:ilvl="2" w:tplc="040E001B" w:tentative="1">
      <w:start w:val="1"/>
      <w:numFmt w:val="lowerRoman"/>
      <w:lvlText w:val="%3."/>
      <w:lvlJc w:val="right"/>
      <w:pPr>
        <w:ind w:left="3204" w:hanging="180"/>
      </w:pPr>
    </w:lvl>
    <w:lvl w:ilvl="3" w:tplc="040E000F" w:tentative="1">
      <w:start w:val="1"/>
      <w:numFmt w:val="decimal"/>
      <w:lvlText w:val="%4."/>
      <w:lvlJc w:val="left"/>
      <w:pPr>
        <w:ind w:left="3924" w:hanging="360"/>
      </w:pPr>
    </w:lvl>
    <w:lvl w:ilvl="4" w:tplc="040E0019" w:tentative="1">
      <w:start w:val="1"/>
      <w:numFmt w:val="lowerLetter"/>
      <w:lvlText w:val="%5."/>
      <w:lvlJc w:val="left"/>
      <w:pPr>
        <w:ind w:left="4644" w:hanging="360"/>
      </w:pPr>
    </w:lvl>
    <w:lvl w:ilvl="5" w:tplc="040E001B" w:tentative="1">
      <w:start w:val="1"/>
      <w:numFmt w:val="lowerRoman"/>
      <w:lvlText w:val="%6."/>
      <w:lvlJc w:val="right"/>
      <w:pPr>
        <w:ind w:left="5364" w:hanging="180"/>
      </w:pPr>
    </w:lvl>
    <w:lvl w:ilvl="6" w:tplc="040E000F" w:tentative="1">
      <w:start w:val="1"/>
      <w:numFmt w:val="decimal"/>
      <w:lvlText w:val="%7."/>
      <w:lvlJc w:val="left"/>
      <w:pPr>
        <w:ind w:left="6084" w:hanging="360"/>
      </w:pPr>
    </w:lvl>
    <w:lvl w:ilvl="7" w:tplc="040E0019" w:tentative="1">
      <w:start w:val="1"/>
      <w:numFmt w:val="lowerLetter"/>
      <w:lvlText w:val="%8."/>
      <w:lvlJc w:val="left"/>
      <w:pPr>
        <w:ind w:left="6804" w:hanging="360"/>
      </w:pPr>
    </w:lvl>
    <w:lvl w:ilvl="8" w:tplc="040E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2" w15:restartNumberingAfterBreak="0">
    <w:nsid w:val="3B1B3D2C"/>
    <w:multiLevelType w:val="hybridMultilevel"/>
    <w:tmpl w:val="1E7CF594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87100"/>
    <w:multiLevelType w:val="hybridMultilevel"/>
    <w:tmpl w:val="CE2E4E7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F2869"/>
    <w:multiLevelType w:val="hybridMultilevel"/>
    <w:tmpl w:val="048E10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A1B0F"/>
    <w:multiLevelType w:val="hybridMultilevel"/>
    <w:tmpl w:val="8C52C254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40E04AA"/>
    <w:multiLevelType w:val="hybridMultilevel"/>
    <w:tmpl w:val="6AE42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D4CA2"/>
    <w:multiLevelType w:val="hybridMultilevel"/>
    <w:tmpl w:val="7FB84F6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325CD"/>
    <w:multiLevelType w:val="hybridMultilevel"/>
    <w:tmpl w:val="4E1281AC"/>
    <w:lvl w:ilvl="0" w:tplc="00C606D0">
      <w:numFmt w:val="bullet"/>
      <w:lvlText w:val="-"/>
      <w:lvlJc w:val="left"/>
      <w:pPr>
        <w:ind w:left="2769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9" w15:restartNumberingAfterBreak="0">
    <w:nsid w:val="625B0605"/>
    <w:multiLevelType w:val="hybridMultilevel"/>
    <w:tmpl w:val="48E6224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1F677D"/>
    <w:multiLevelType w:val="hybridMultilevel"/>
    <w:tmpl w:val="E77AFAA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A692E"/>
    <w:multiLevelType w:val="hybridMultilevel"/>
    <w:tmpl w:val="A29E2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33368"/>
    <w:multiLevelType w:val="hybridMultilevel"/>
    <w:tmpl w:val="B9F6C3EA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ED91105"/>
    <w:multiLevelType w:val="hybridMultilevel"/>
    <w:tmpl w:val="C6A08CC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4"/>
  </w:num>
  <w:num w:numId="5">
    <w:abstractNumId w:val="20"/>
  </w:num>
  <w:num w:numId="6">
    <w:abstractNumId w:val="18"/>
  </w:num>
  <w:num w:numId="7">
    <w:abstractNumId w:val="5"/>
  </w:num>
  <w:num w:numId="8">
    <w:abstractNumId w:val="1"/>
  </w:num>
  <w:num w:numId="9">
    <w:abstractNumId w:val="0"/>
  </w:num>
  <w:num w:numId="10">
    <w:abstractNumId w:val="15"/>
  </w:num>
  <w:num w:numId="11">
    <w:abstractNumId w:val="8"/>
  </w:num>
  <w:num w:numId="12">
    <w:abstractNumId w:val="14"/>
  </w:num>
  <w:num w:numId="13">
    <w:abstractNumId w:val="12"/>
  </w:num>
  <w:num w:numId="14">
    <w:abstractNumId w:val="3"/>
  </w:num>
  <w:num w:numId="15">
    <w:abstractNumId w:val="21"/>
  </w:num>
  <w:num w:numId="16">
    <w:abstractNumId w:val="16"/>
  </w:num>
  <w:num w:numId="17">
    <w:abstractNumId w:val="6"/>
  </w:num>
  <w:num w:numId="18">
    <w:abstractNumId w:val="23"/>
  </w:num>
  <w:num w:numId="19">
    <w:abstractNumId w:val="22"/>
  </w:num>
  <w:num w:numId="20">
    <w:abstractNumId w:val="19"/>
  </w:num>
  <w:num w:numId="21">
    <w:abstractNumId w:val="11"/>
  </w:num>
  <w:num w:numId="22">
    <w:abstractNumId w:val="9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90"/>
    <w:rsid w:val="00013A90"/>
    <w:rsid w:val="00025FA7"/>
    <w:rsid w:val="00080A9E"/>
    <w:rsid w:val="000F5170"/>
    <w:rsid w:val="001061A1"/>
    <w:rsid w:val="00112FE8"/>
    <w:rsid w:val="00164DDF"/>
    <w:rsid w:val="001B00B8"/>
    <w:rsid w:val="001D1CE2"/>
    <w:rsid w:val="002175E4"/>
    <w:rsid w:val="00227C07"/>
    <w:rsid w:val="002B7C09"/>
    <w:rsid w:val="00353106"/>
    <w:rsid w:val="00383F5A"/>
    <w:rsid w:val="003C5AD3"/>
    <w:rsid w:val="003F0EB1"/>
    <w:rsid w:val="00407C1C"/>
    <w:rsid w:val="00416D73"/>
    <w:rsid w:val="004339CE"/>
    <w:rsid w:val="00442291"/>
    <w:rsid w:val="00450647"/>
    <w:rsid w:val="0048005F"/>
    <w:rsid w:val="004B11C0"/>
    <w:rsid w:val="004B7FA3"/>
    <w:rsid w:val="00504D24"/>
    <w:rsid w:val="005233B2"/>
    <w:rsid w:val="005721EF"/>
    <w:rsid w:val="005A689E"/>
    <w:rsid w:val="005E5739"/>
    <w:rsid w:val="00604A85"/>
    <w:rsid w:val="006253AA"/>
    <w:rsid w:val="0064665A"/>
    <w:rsid w:val="00652188"/>
    <w:rsid w:val="0069595E"/>
    <w:rsid w:val="0074440B"/>
    <w:rsid w:val="00745BD0"/>
    <w:rsid w:val="00777A3E"/>
    <w:rsid w:val="00785E53"/>
    <w:rsid w:val="007B0F95"/>
    <w:rsid w:val="007E1872"/>
    <w:rsid w:val="008060A3"/>
    <w:rsid w:val="008061D2"/>
    <w:rsid w:val="008762A7"/>
    <w:rsid w:val="0088610E"/>
    <w:rsid w:val="00994849"/>
    <w:rsid w:val="00AC0FF2"/>
    <w:rsid w:val="00B16187"/>
    <w:rsid w:val="00B46560"/>
    <w:rsid w:val="00B54C71"/>
    <w:rsid w:val="00BC65AA"/>
    <w:rsid w:val="00BD1AD0"/>
    <w:rsid w:val="00BE4A5D"/>
    <w:rsid w:val="00BE6316"/>
    <w:rsid w:val="00C14821"/>
    <w:rsid w:val="00C32983"/>
    <w:rsid w:val="00C90902"/>
    <w:rsid w:val="00CA1FF5"/>
    <w:rsid w:val="00CF4096"/>
    <w:rsid w:val="00D37411"/>
    <w:rsid w:val="00D67A9F"/>
    <w:rsid w:val="00D76DAE"/>
    <w:rsid w:val="00D85729"/>
    <w:rsid w:val="00D8640A"/>
    <w:rsid w:val="00D90328"/>
    <w:rsid w:val="00DA4616"/>
    <w:rsid w:val="00DB260C"/>
    <w:rsid w:val="00DC64B0"/>
    <w:rsid w:val="00DD2623"/>
    <w:rsid w:val="00E15298"/>
    <w:rsid w:val="00E16C16"/>
    <w:rsid w:val="00E749FE"/>
    <w:rsid w:val="00E838D9"/>
    <w:rsid w:val="00EB3F92"/>
    <w:rsid w:val="00F03C11"/>
    <w:rsid w:val="00F137C5"/>
    <w:rsid w:val="00F35247"/>
    <w:rsid w:val="00F710B2"/>
    <w:rsid w:val="00FD6A72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5927C"/>
  <w15:chartTrackingRefBased/>
  <w15:docId w15:val="{A8C21AD0-8783-4D84-BEA8-5DE98EF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86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96"/>
  </w:style>
  <w:style w:type="paragraph" w:styleId="llb">
    <w:name w:val="footer"/>
    <w:basedOn w:val="Norml"/>
    <w:link w:val="llb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96"/>
  </w:style>
  <w:style w:type="paragraph" w:styleId="Cm">
    <w:name w:val="Title"/>
    <w:basedOn w:val="Norml"/>
    <w:next w:val="Norml"/>
    <w:link w:val="CmChar"/>
    <w:uiPriority w:val="10"/>
    <w:qFormat/>
    <w:rsid w:val="00CF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F409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86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A47E-C96A-45CD-B624-5AEF5317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917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Gergely Dobó</cp:lastModifiedBy>
  <cp:revision>53</cp:revision>
  <cp:lastPrinted>2020-03-03T10:28:00Z</cp:lastPrinted>
  <dcterms:created xsi:type="dcterms:W3CDTF">2020-03-03T09:56:00Z</dcterms:created>
  <dcterms:modified xsi:type="dcterms:W3CDTF">2020-03-08T16:08:00Z</dcterms:modified>
</cp:coreProperties>
</file>