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EEF3" w14:textId="7D6FFB2E" w:rsidR="00696C81" w:rsidRDefault="0051691C" w:rsidP="0051691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Bug tickets</w:t>
      </w:r>
    </w:p>
    <w:p w14:paraId="4C0420A7" w14:textId="30B2FEA7" w:rsidR="009065B4" w:rsidRDefault="009065B4" w:rsidP="009065B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065B4" w14:paraId="77C50360" w14:textId="77777777" w:rsidTr="00E81523">
        <w:tc>
          <w:tcPr>
            <w:tcW w:w="1798" w:type="dxa"/>
            <w:vAlign w:val="center"/>
          </w:tcPr>
          <w:p w14:paraId="19041DEE" w14:textId="23BBDCCE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1798" w:type="dxa"/>
            <w:vAlign w:val="center"/>
          </w:tcPr>
          <w:p w14:paraId="4DFCE750" w14:textId="79129C81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798" w:type="dxa"/>
            <w:vAlign w:val="center"/>
          </w:tcPr>
          <w:p w14:paraId="7A42B636" w14:textId="5A0B009D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1798" w:type="dxa"/>
            <w:vAlign w:val="center"/>
          </w:tcPr>
          <w:p w14:paraId="6C5520C3" w14:textId="73237BB2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99" w:type="dxa"/>
            <w:vAlign w:val="center"/>
          </w:tcPr>
          <w:p w14:paraId="18D6CF74" w14:textId="334D54C0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b/>
                <w:bCs/>
                <w:sz w:val="24"/>
                <w:szCs w:val="24"/>
              </w:rPr>
              <w:t>Actual</w:t>
            </w:r>
          </w:p>
        </w:tc>
        <w:tc>
          <w:tcPr>
            <w:tcW w:w="1799" w:type="dxa"/>
            <w:vAlign w:val="center"/>
          </w:tcPr>
          <w:p w14:paraId="03E15D4D" w14:textId="38B9119B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b/>
                <w:bCs/>
                <w:sz w:val="24"/>
                <w:szCs w:val="24"/>
              </w:rPr>
              <w:t>Severity</w:t>
            </w:r>
          </w:p>
        </w:tc>
      </w:tr>
      <w:tr w:rsidR="009065B4" w14:paraId="617AC2F9" w14:textId="77777777" w:rsidTr="00E81523">
        <w:tc>
          <w:tcPr>
            <w:tcW w:w="1798" w:type="dxa"/>
            <w:vAlign w:val="center"/>
          </w:tcPr>
          <w:p w14:paraId="5C1F60C0" w14:textId="2EE54891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1798" w:type="dxa"/>
            <w:vAlign w:val="center"/>
          </w:tcPr>
          <w:p w14:paraId="3ACF8EBA" w14:textId="2D1DB3AD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sz w:val="24"/>
                <w:szCs w:val="24"/>
              </w:rPr>
              <w:t>No bugs found during test execution</w:t>
            </w:r>
          </w:p>
        </w:tc>
        <w:tc>
          <w:tcPr>
            <w:tcW w:w="1798" w:type="dxa"/>
            <w:vAlign w:val="center"/>
          </w:tcPr>
          <w:p w14:paraId="47A33B67" w14:textId="6782B4E2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798" w:type="dxa"/>
            <w:vAlign w:val="center"/>
          </w:tcPr>
          <w:p w14:paraId="5C2AC358" w14:textId="1C62356B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799" w:type="dxa"/>
            <w:vAlign w:val="center"/>
          </w:tcPr>
          <w:p w14:paraId="6F94FA81" w14:textId="7EA81240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799" w:type="dxa"/>
            <w:vAlign w:val="center"/>
          </w:tcPr>
          <w:p w14:paraId="415B2A83" w14:textId="10D10CED" w:rsidR="009065B4" w:rsidRPr="009065B4" w:rsidRDefault="009065B4" w:rsidP="009065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065B4"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</w:tr>
    </w:tbl>
    <w:p w14:paraId="5DE011C0" w14:textId="77777777" w:rsidR="009065B4" w:rsidRPr="009065B4" w:rsidRDefault="009065B4" w:rsidP="009065B4">
      <w:pPr>
        <w:rPr>
          <w:sz w:val="28"/>
          <w:szCs w:val="28"/>
        </w:rPr>
      </w:pPr>
    </w:p>
    <w:sectPr w:rsidR="009065B4" w:rsidRPr="009065B4" w:rsidSect="0051691C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1C"/>
    <w:rsid w:val="0051691C"/>
    <w:rsid w:val="00696C81"/>
    <w:rsid w:val="0090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96E0"/>
  <w15:chartTrackingRefBased/>
  <w15:docId w15:val="{CBDE73F9-4FF0-43F3-836B-5D2DC9F0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gerges samer</dc:creator>
  <cp:keywords/>
  <dc:description/>
  <cp:lastModifiedBy>gerges samer</cp:lastModifiedBy>
  <cp:revision>2</cp:revision>
  <dcterms:created xsi:type="dcterms:W3CDTF">2025-07-04T12:45:00Z</dcterms:created>
  <dcterms:modified xsi:type="dcterms:W3CDTF">2025-07-04T12:48:00Z</dcterms:modified>
</cp:coreProperties>
</file>