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Gergo Nagy - Analysis and Design Unit (SQA PDA: Software Development)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1 Use Case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850" cy="3914775"/>
            <wp:effectExtent b="0" l="0" r="0" t="0"/>
            <wp:docPr descr="Use case diagram .jpg" id="4" name="image9.jpg"/>
            <a:graphic>
              <a:graphicData uri="http://schemas.openxmlformats.org/drawingml/2006/picture">
                <pic:pic>
                  <pic:nvPicPr>
                    <pic:cNvPr descr="Use case diagram .jpg" id="0" name="image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2  Class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3162300"/>
            <wp:effectExtent b="0" l="0" r="0" t="0"/>
            <wp:docPr descr="Class Diagram.jpg" id="3" name="image8.jpg"/>
            <a:graphic>
              <a:graphicData uri="http://schemas.openxmlformats.org/drawingml/2006/picture">
                <pic:pic>
                  <pic:nvPicPr>
                    <pic:cNvPr descr="Class Diagram.jpg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3 Object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3162300"/>
            <wp:effectExtent b="0" l="0" r="0" t="0"/>
            <wp:docPr descr="Object diagram.jpg" id="5" name="image10.jpg"/>
            <a:graphic>
              <a:graphicData uri="http://schemas.openxmlformats.org/drawingml/2006/picture">
                <pic:pic>
                  <pic:nvPicPr>
                    <pic:cNvPr descr="Object diagram.jpg"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4 Activity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descr="Activity diagram.jpg" id="2" name="image7.jpg"/>
            <a:graphic>
              <a:graphicData uri="http://schemas.openxmlformats.org/drawingml/2006/picture">
                <pic:pic>
                  <pic:nvPicPr>
                    <pic:cNvPr descr="Activity diagram.jpg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5 Inheritance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descr="Screen Shot 2017-08-23 at 13.59.31.png" id="1" name="image6.png"/>
            <a:graphic>
              <a:graphicData uri="http://schemas.openxmlformats.org/drawingml/2006/picture">
                <pic:pic>
                  <pic:nvPicPr>
                    <pic:cNvPr descr="Screen Shot 2017-08-23 at 13.59.31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6 Implementations Constraints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480"/>
        <w:gridCol w:w="3029"/>
        <w:tblGridChange w:id="0">
          <w:tblGrid>
            <w:gridCol w:w="2520"/>
            <w:gridCol w:w="3480"/>
            <w:gridCol w:w="3029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Constraints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Possible Effect of Constraints on Product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Hardware and Software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Optimize different size of screens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Slow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Optimize the size of the database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Persistent storage and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Complicated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Simple navigation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Budgat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 out of 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Half finished website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of MoSCoW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5" Type="http://schemas.openxmlformats.org/officeDocument/2006/relationships/image" Target="media/image9.jpg"/><Relationship Id="rId6" Type="http://schemas.openxmlformats.org/officeDocument/2006/relationships/image" Target="media/image8.jpg"/><Relationship Id="rId7" Type="http://schemas.openxmlformats.org/officeDocument/2006/relationships/image" Target="media/image10.jpg"/><Relationship Id="rId8" Type="http://schemas.openxmlformats.org/officeDocument/2006/relationships/image" Target="media/image7.jpg"/></Relationships>
</file>