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B4" w:rsidRPr="00DD3CB4" w:rsidRDefault="00DD3CB4" w:rsidP="00DD3CB4">
      <w:pPr>
        <w:jc w:val="righ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D3CB4" w:rsidRPr="00DD3CB4" w:rsidRDefault="00DD3CB4" w:rsidP="00DD3CB4">
      <w:pPr>
        <w:spacing w:line="276" w:lineRule="auto"/>
        <w:jc w:val="center"/>
        <w:rPr>
          <w:rFonts w:ascii="Arial" w:hAnsi="Arial" w:cs="Arial"/>
        </w:rPr>
      </w:pPr>
      <w:r w:rsidRPr="00DD3CB4">
        <w:rPr>
          <w:rFonts w:ascii="Arial" w:hAnsi="Arial" w:cs="Arial"/>
          <w:smallCaps/>
        </w:rPr>
        <w:t>Protokół</w:t>
      </w:r>
      <w:r w:rsidRPr="00DD3CB4">
        <w:rPr>
          <w:rFonts w:ascii="Arial" w:hAnsi="Arial" w:cs="Arial"/>
        </w:rPr>
        <w:t xml:space="preserve"> </w:t>
      </w:r>
      <w:r w:rsidRPr="00DD3CB4">
        <w:rPr>
          <w:rFonts w:ascii="Arial" w:hAnsi="Arial" w:cs="Arial"/>
          <w:smallCaps/>
        </w:rPr>
        <w:t>nr 4</w:t>
      </w:r>
    </w:p>
    <w:p w:rsidR="00DD3CB4" w:rsidRPr="00DD3CB4" w:rsidRDefault="00DD3CB4" w:rsidP="00DD3CB4">
      <w:pPr>
        <w:spacing w:line="276" w:lineRule="auto"/>
        <w:jc w:val="center"/>
        <w:rPr>
          <w:rFonts w:ascii="Arial" w:hAnsi="Arial" w:cs="Arial"/>
          <w:smallCaps/>
          <w:sz w:val="20"/>
          <w:szCs w:val="20"/>
        </w:rPr>
      </w:pPr>
    </w:p>
    <w:p w:rsidR="00DD3CB4" w:rsidRPr="00DD3CB4" w:rsidRDefault="00DD3CB4" w:rsidP="00DD3CB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sprawdzenie wyłączników różnicowoprądowych</w:t>
      </w:r>
    </w:p>
    <w:p w:rsidR="00DD3CB4" w:rsidRPr="00DD3CB4" w:rsidRDefault="00DD3CB4" w:rsidP="00DD3CB4">
      <w:pPr>
        <w:spacing w:line="276" w:lineRule="auto"/>
        <w:rPr>
          <w:rFonts w:ascii="Arial" w:hAnsi="Arial" w:cs="Arial"/>
          <w:sz w:val="20"/>
          <w:szCs w:val="20"/>
        </w:rPr>
      </w:pPr>
    </w:p>
    <w:p w:rsidR="00724B44" w:rsidRDefault="00724B44" w:rsidP="00724B4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Nazwa obiektu: </w:t>
      </w:r>
      <w:r w:rsidR="003B6F66" w:rsidRPr="003B6F66">
        <w:rPr>
          <w:rFonts w:ascii="Arial" w:hAnsi="Arial" w:cs="Arial"/>
          <w:sz w:val="20"/>
          <w:szCs w:val="20"/>
        </w:rPr>
        <w:t>Budynek Administracyjno-Apteczny</w:t>
      </w:r>
    </w:p>
    <w:p w:rsidR="00724B44" w:rsidRDefault="00724B44" w:rsidP="00724B44"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Adres: </w:t>
      </w:r>
      <w:r w:rsidRPr="006E5001">
        <w:rPr>
          <w:rFonts w:ascii="Arial" w:hAnsi="Arial" w:cs="Arial"/>
          <w:sz w:val="20"/>
          <w:szCs w:val="20"/>
        </w:rPr>
        <w:t>ul. Wójta Radtkego 1, Gdynia</w:t>
      </w:r>
    </w:p>
    <w:p w:rsidR="00DD3CB4" w:rsidRPr="00DD3CB4" w:rsidRDefault="00DD3CB4" w:rsidP="00DD3CB4">
      <w:pPr>
        <w:tabs>
          <w:tab w:val="left" w:pos="5280"/>
        </w:tabs>
        <w:spacing w:line="276" w:lineRule="auto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Instalacje elektryczne: </w:t>
      </w:r>
      <w:proofErr w:type="spellStart"/>
      <w:r w:rsidRPr="00DD3CB4">
        <w:rPr>
          <w:rFonts w:ascii="Arial" w:hAnsi="Arial" w:cs="Arial"/>
          <w:sz w:val="20"/>
          <w:szCs w:val="20"/>
        </w:rPr>
        <w:t>nn</w:t>
      </w:r>
      <w:proofErr w:type="spellEnd"/>
      <w:r w:rsidRPr="00DD3CB4">
        <w:rPr>
          <w:rFonts w:ascii="Arial" w:hAnsi="Arial" w:cs="Arial"/>
          <w:sz w:val="20"/>
          <w:szCs w:val="20"/>
        </w:rPr>
        <w:t xml:space="preserve"> 0,4kV (rozdzielnica-gniazda)</w:t>
      </w:r>
    </w:p>
    <w:p w:rsidR="00DD3CB4" w:rsidRPr="00DD3CB4" w:rsidRDefault="00DD3CB4" w:rsidP="00DD3CB4">
      <w:pPr>
        <w:spacing w:line="276" w:lineRule="auto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Wyniki pomiarów zawarte w  tablicy 1</w:t>
      </w:r>
    </w:p>
    <w:p w:rsidR="00DD3CB4" w:rsidRPr="00DD3CB4" w:rsidRDefault="00DD3CB4" w:rsidP="00DD3CB4">
      <w:pPr>
        <w:spacing w:line="276" w:lineRule="auto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Pomiary wykonano miernikiem typu: MIE-500 266080</w:t>
      </w:r>
    </w:p>
    <w:p w:rsidR="00DD3CB4" w:rsidRPr="00DD3CB4" w:rsidRDefault="00DD3CB4" w:rsidP="00DD3CB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Wniosek: Badane wyłączniki różnicowoprądowe przetrzymują prąd 1/2xI</w:t>
      </w:r>
      <w:r w:rsidRPr="00DD3CB4">
        <w:rPr>
          <w:rFonts w:ascii="Arial" w:hAnsi="Arial" w:cs="Arial"/>
          <w:sz w:val="20"/>
          <w:szCs w:val="20"/>
          <w:vertAlign w:val="subscript"/>
        </w:rPr>
        <w:t>Δn</w:t>
      </w:r>
      <w:r w:rsidRPr="00DD3CB4">
        <w:rPr>
          <w:rFonts w:ascii="Arial" w:hAnsi="Arial" w:cs="Arial"/>
          <w:sz w:val="20"/>
          <w:szCs w:val="20"/>
        </w:rPr>
        <w:t xml:space="preserve"> ,</w:t>
      </w:r>
    </w:p>
    <w:p w:rsidR="00DD3CB4" w:rsidRPr="00DD3CB4" w:rsidRDefault="00DD3CB4" w:rsidP="00DD3CB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a wartość prądu wyzwalającego mieści się w granicy od 1/2xI</w:t>
      </w:r>
      <w:r w:rsidRPr="00DD3CB4">
        <w:rPr>
          <w:rFonts w:ascii="Arial" w:hAnsi="Arial" w:cs="Arial"/>
          <w:sz w:val="20"/>
          <w:szCs w:val="20"/>
          <w:vertAlign w:val="subscript"/>
        </w:rPr>
        <w:t>Δn</w:t>
      </w:r>
      <w:r w:rsidRPr="00DD3CB4">
        <w:rPr>
          <w:rFonts w:ascii="Arial" w:hAnsi="Arial" w:cs="Arial"/>
          <w:sz w:val="20"/>
          <w:szCs w:val="20"/>
        </w:rPr>
        <w:t xml:space="preserve"> do 1xI</w:t>
      </w:r>
      <w:r w:rsidRPr="00DD3CB4">
        <w:rPr>
          <w:rFonts w:ascii="Arial" w:hAnsi="Arial" w:cs="Arial"/>
          <w:sz w:val="20"/>
          <w:szCs w:val="20"/>
          <w:vertAlign w:val="subscript"/>
        </w:rPr>
        <w:t>Δn</w:t>
      </w:r>
    </w:p>
    <w:p w:rsidR="00DD3CB4" w:rsidRPr="00DD3CB4" w:rsidRDefault="00DD3CB4" w:rsidP="00DD3CB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>tym samym spełniają stawiane im wymagania przez PN-IEC 755 +A1 +A2.</w:t>
      </w:r>
    </w:p>
    <w:p w:rsidR="00DD3CB4" w:rsidRDefault="00DD3CB4" w:rsidP="00DD3CB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DD3CB4" w:rsidRPr="00DD3CB4" w:rsidRDefault="00DD3CB4" w:rsidP="00DD3CB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DD3CB4" w:rsidRPr="00DD3CB4" w:rsidRDefault="00DD3CB4" w:rsidP="00DD3CB4">
      <w:pPr>
        <w:spacing w:line="276" w:lineRule="auto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Tablica 1</w:t>
      </w:r>
    </w:p>
    <w:p w:rsidR="00DD3CB4" w:rsidRPr="00DD3CB4" w:rsidRDefault="00DD3CB4" w:rsidP="00DD3CB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9686" w:type="dxa"/>
        <w:jc w:val="center"/>
        <w:tblInd w:w="8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253"/>
        <w:gridCol w:w="2694"/>
        <w:gridCol w:w="1275"/>
        <w:gridCol w:w="1276"/>
        <w:gridCol w:w="1028"/>
        <w:gridCol w:w="708"/>
      </w:tblGrid>
      <w:tr w:rsidR="00707AAF" w:rsidRPr="00DD3CB4" w:rsidTr="00E26D61">
        <w:trPr>
          <w:trHeight w:val="567"/>
          <w:jc w:val="center"/>
        </w:trPr>
        <w:tc>
          <w:tcPr>
            <w:tcW w:w="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Lp.</w:t>
            </w:r>
          </w:p>
        </w:tc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wyszczególnienie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typ i prąd znamionowy wyłącznika [</w:t>
            </w:r>
            <w:proofErr w:type="spellStart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  <w:proofErr w:type="spellEnd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przetrzymał 1/2xIΔn ? TAK/NIE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czy „TEST” działa?</w:t>
            </w:r>
          </w:p>
        </w:tc>
        <w:tc>
          <w:tcPr>
            <w:tcW w:w="1028" w:type="dxa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wyłączył &lt;1</w:t>
            </w:r>
            <w:r w:rsidR="00707AAF" w:rsidRPr="00DD3CB4">
              <w:rPr>
                <w:rFonts w:ascii="Arial" w:hAnsi="Arial" w:cs="Arial"/>
                <w:color w:val="000000"/>
                <w:sz w:val="20"/>
                <w:szCs w:val="20"/>
              </w:rPr>
              <w:t>xIΔn ? TAK/NIE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trz</w:t>
            </w:r>
            <w:proofErr w:type="spellEnd"/>
          </w:p>
        </w:tc>
      </w:tr>
      <w:tr w:rsidR="00707AAF" w:rsidRPr="00DD3CB4" w:rsidTr="00E26D61">
        <w:trPr>
          <w:trHeight w:val="567"/>
          <w:jc w:val="center"/>
        </w:trPr>
        <w:tc>
          <w:tcPr>
            <w:tcW w:w="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AAF" w:rsidRPr="00DD3CB4" w:rsidRDefault="00707AAF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TAK/NIE</w:t>
            </w:r>
          </w:p>
        </w:tc>
        <w:tc>
          <w:tcPr>
            <w:tcW w:w="1028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[ms]</w:t>
            </w:r>
          </w:p>
        </w:tc>
      </w:tr>
      <w:tr w:rsidR="00DD3CB4" w:rsidRPr="00DD3CB4" w:rsidTr="00E26D61">
        <w:trPr>
          <w:trHeight w:val="340"/>
          <w:jc w:val="center"/>
        </w:trPr>
        <w:tc>
          <w:tcPr>
            <w:tcW w:w="452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3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8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DD3CB4" w:rsidRPr="00DD3CB4" w:rsidRDefault="00DD3CB4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26D61" w:rsidRPr="00DD3CB4" w:rsidTr="00652400">
        <w:trPr>
          <w:trHeight w:val="567"/>
          <w:jc w:val="center"/>
        </w:trPr>
        <w:tc>
          <w:tcPr>
            <w:tcW w:w="4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R-1.8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4E78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570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</w:t>
            </w:r>
            <w:r w:rsidR="000570C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0570CB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R-1.14A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R-1.15A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R-1.15B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707A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R-1.19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</w:tbl>
    <w:p w:rsidR="00DD3CB4" w:rsidRPr="00DD3CB4" w:rsidRDefault="00DD3CB4" w:rsidP="00DD3CB4">
      <w:pPr>
        <w:rPr>
          <w:rFonts w:ascii="Arial" w:hAnsi="Arial" w:cs="Arial"/>
          <w:sz w:val="20"/>
          <w:szCs w:val="20"/>
        </w:rPr>
      </w:pPr>
    </w:p>
    <w:p w:rsidR="00DD3CB4" w:rsidRPr="00DD3CB4" w:rsidRDefault="00DD3CB4" w:rsidP="00DD3CB4">
      <w:pPr>
        <w:ind w:left="443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DD3CB4" w:rsidRPr="00DD3CB4" w:rsidRDefault="00DD3CB4" w:rsidP="00DD3CB4">
      <w:pPr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 </w:t>
      </w:r>
    </w:p>
    <w:p w:rsidR="00DD3CB4" w:rsidRPr="00DD3CB4" w:rsidRDefault="00724B44" w:rsidP="00DD3C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18</w:t>
      </w:r>
      <w:r w:rsidR="00DD3CB4" w:rsidRPr="00DD3CB4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4/2013</w:t>
      </w:r>
    </w:p>
    <w:p w:rsidR="00707AAF" w:rsidRPr="00DD3CB4" w:rsidRDefault="00707AAF" w:rsidP="00707AAF">
      <w:pPr>
        <w:spacing w:line="276" w:lineRule="auto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2</w:t>
      </w:r>
    </w:p>
    <w:p w:rsidR="00707AAF" w:rsidRPr="00DD3CB4" w:rsidRDefault="00707AAF" w:rsidP="00707AAF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W w:w="9759" w:type="dxa"/>
        <w:jc w:val="center"/>
        <w:tblInd w:w="8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253"/>
        <w:gridCol w:w="2694"/>
        <w:gridCol w:w="1275"/>
        <w:gridCol w:w="1276"/>
        <w:gridCol w:w="1028"/>
        <w:gridCol w:w="781"/>
      </w:tblGrid>
      <w:tr w:rsidR="00E26D61" w:rsidRPr="00DD3CB4" w:rsidTr="00E26D61">
        <w:trPr>
          <w:trHeight w:val="567"/>
          <w:jc w:val="center"/>
        </w:trPr>
        <w:tc>
          <w:tcPr>
            <w:tcW w:w="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Lp.</w:t>
            </w:r>
          </w:p>
        </w:tc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wyszczególnienie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typ i prąd znamionowy wyłącznika [</w:t>
            </w:r>
            <w:proofErr w:type="spellStart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  <w:proofErr w:type="spellEnd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przetrzymał 1/2xIΔn ? TAK/NIE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czy „TEST” działa?</w:t>
            </w:r>
          </w:p>
        </w:tc>
        <w:tc>
          <w:tcPr>
            <w:tcW w:w="1028" w:type="dxa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wyłączył &lt;1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xIΔn ? TAK/NIE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trz</w:t>
            </w:r>
            <w:proofErr w:type="spellEnd"/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D61" w:rsidRPr="00DD3CB4" w:rsidRDefault="00E26D61" w:rsidP="000058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TAK/NIE</w:t>
            </w:r>
          </w:p>
        </w:tc>
        <w:tc>
          <w:tcPr>
            <w:tcW w:w="1028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1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[ms]</w:t>
            </w:r>
          </w:p>
        </w:tc>
      </w:tr>
      <w:tr w:rsidR="00707AAF" w:rsidRPr="00DD3CB4" w:rsidTr="00E26D61">
        <w:trPr>
          <w:trHeight w:val="340"/>
          <w:jc w:val="center"/>
        </w:trPr>
        <w:tc>
          <w:tcPr>
            <w:tcW w:w="452" w:type="dxa"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3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8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81" w:type="dxa"/>
            <w:tcBorders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707AAF" w:rsidRPr="00DD3CB4" w:rsidRDefault="00707AAF" w:rsidP="000058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C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26D61" w:rsidRPr="00DD3CB4" w:rsidTr="00652400">
        <w:trPr>
          <w:trHeight w:val="567"/>
          <w:jc w:val="center"/>
        </w:trPr>
        <w:tc>
          <w:tcPr>
            <w:tcW w:w="4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707A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R-2.8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26D61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AD910B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E26D61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6D61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707A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R-2.19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R-2.20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570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CD425J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0570CB" w:rsidRPr="00DD3CB4" w:rsidTr="00E26D61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570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R-2.24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0570CB" w:rsidRPr="00DD3CB4" w:rsidTr="000570CB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570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R-2.32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570CB" w:rsidRPr="00DD3CB4" w:rsidTr="000570CB">
        <w:trPr>
          <w:trHeight w:val="567"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R-2.33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AD916B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/0,03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570CB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3CB4">
              <w:rPr>
                <w:rFonts w:ascii="Arial" w:hAnsi="Arial" w:cs="Arial"/>
                <w:color w:val="000000"/>
                <w:sz w:val="20"/>
                <w:szCs w:val="20"/>
              </w:rPr>
              <w:t>TAK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70CB" w:rsidRPr="00DD3CB4" w:rsidRDefault="00040008" w:rsidP="000058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</w:tbl>
    <w:p w:rsidR="00707AAF" w:rsidRPr="00DD3CB4" w:rsidRDefault="00707AAF" w:rsidP="00707AAF">
      <w:pPr>
        <w:rPr>
          <w:rFonts w:ascii="Arial" w:hAnsi="Arial" w:cs="Arial"/>
          <w:sz w:val="20"/>
          <w:szCs w:val="20"/>
        </w:rPr>
      </w:pPr>
    </w:p>
    <w:p w:rsidR="00707AAF" w:rsidRPr="00DD3CB4" w:rsidRDefault="00707AAF" w:rsidP="00707AAF">
      <w:pPr>
        <w:ind w:left="443"/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707AAF" w:rsidRPr="00DD3CB4" w:rsidRDefault="00707AAF" w:rsidP="00707AAF">
      <w:pPr>
        <w:rPr>
          <w:rFonts w:ascii="Arial" w:hAnsi="Arial" w:cs="Arial"/>
          <w:sz w:val="20"/>
          <w:szCs w:val="20"/>
        </w:rPr>
      </w:pPr>
      <w:r w:rsidRPr="00DD3CB4">
        <w:rPr>
          <w:rFonts w:ascii="Arial" w:hAnsi="Arial" w:cs="Arial"/>
          <w:sz w:val="20"/>
          <w:szCs w:val="20"/>
        </w:rPr>
        <w:t xml:space="preserve"> </w:t>
      </w:r>
    </w:p>
    <w:p w:rsidR="00707AAF" w:rsidRPr="00DD3CB4" w:rsidRDefault="00707AAF" w:rsidP="00707A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18</w:t>
      </w:r>
      <w:r w:rsidRPr="00DD3CB4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4/2013</w:t>
      </w:r>
    </w:p>
    <w:p w:rsidR="009D66CC" w:rsidRPr="00DD3CB4" w:rsidRDefault="009D66CC" w:rsidP="007A6533">
      <w:pPr>
        <w:rPr>
          <w:rFonts w:ascii="Arial" w:hAnsi="Arial" w:cs="Arial"/>
          <w:sz w:val="20"/>
          <w:szCs w:val="20"/>
        </w:rPr>
      </w:pPr>
    </w:p>
    <w:sectPr w:rsidR="009D66CC" w:rsidRPr="00DD3CB4" w:rsidSect="00564903">
      <w:pgSz w:w="11906" w:h="16838"/>
      <w:pgMar w:top="567" w:right="1134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80" w:rsidRDefault="00E02380">
      <w:r>
        <w:separator/>
      </w:r>
    </w:p>
  </w:endnote>
  <w:endnote w:type="continuationSeparator" w:id="0">
    <w:p w:rsidR="00E02380" w:rsidRDefault="00E0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80" w:rsidRDefault="00E02380">
      <w:r>
        <w:separator/>
      </w:r>
    </w:p>
  </w:footnote>
  <w:footnote w:type="continuationSeparator" w:id="0">
    <w:p w:rsidR="00E02380" w:rsidRDefault="00E0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017"/>
    <w:multiLevelType w:val="hybridMultilevel"/>
    <w:tmpl w:val="B6F6A824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6609B4"/>
    <w:multiLevelType w:val="hybridMultilevel"/>
    <w:tmpl w:val="192AA65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B2"/>
    <w:rsid w:val="000058F7"/>
    <w:rsid w:val="00006759"/>
    <w:rsid w:val="00040008"/>
    <w:rsid w:val="000570CB"/>
    <w:rsid w:val="000575D2"/>
    <w:rsid w:val="00076F09"/>
    <w:rsid w:val="00087939"/>
    <w:rsid w:val="00094590"/>
    <w:rsid w:val="000963AE"/>
    <w:rsid w:val="00096CA2"/>
    <w:rsid w:val="000A0317"/>
    <w:rsid w:val="000A5F37"/>
    <w:rsid w:val="000B2CA2"/>
    <w:rsid w:val="000B3BFD"/>
    <w:rsid w:val="000B602E"/>
    <w:rsid w:val="000C1E5F"/>
    <w:rsid w:val="000C7253"/>
    <w:rsid w:val="000E6072"/>
    <w:rsid w:val="000F543C"/>
    <w:rsid w:val="00141973"/>
    <w:rsid w:val="001516E0"/>
    <w:rsid w:val="0018219A"/>
    <w:rsid w:val="00182D16"/>
    <w:rsid w:val="001B1D03"/>
    <w:rsid w:val="001B3638"/>
    <w:rsid w:val="001D12C5"/>
    <w:rsid w:val="001D7AFD"/>
    <w:rsid w:val="001F3DA3"/>
    <w:rsid w:val="0020707A"/>
    <w:rsid w:val="0021740C"/>
    <w:rsid w:val="00255B47"/>
    <w:rsid w:val="00257B8B"/>
    <w:rsid w:val="00274AA7"/>
    <w:rsid w:val="00276F78"/>
    <w:rsid w:val="002945B3"/>
    <w:rsid w:val="002B490A"/>
    <w:rsid w:val="002D18B7"/>
    <w:rsid w:val="002E3DAF"/>
    <w:rsid w:val="002F1347"/>
    <w:rsid w:val="002F28F9"/>
    <w:rsid w:val="00303834"/>
    <w:rsid w:val="00307243"/>
    <w:rsid w:val="00311DF4"/>
    <w:rsid w:val="00316849"/>
    <w:rsid w:val="0032144F"/>
    <w:rsid w:val="003270A4"/>
    <w:rsid w:val="00344EAB"/>
    <w:rsid w:val="00354D73"/>
    <w:rsid w:val="003873DE"/>
    <w:rsid w:val="003B1F35"/>
    <w:rsid w:val="003B6F66"/>
    <w:rsid w:val="003C4C0E"/>
    <w:rsid w:val="003D35B8"/>
    <w:rsid w:val="003E53FA"/>
    <w:rsid w:val="004225E0"/>
    <w:rsid w:val="00456009"/>
    <w:rsid w:val="00461B87"/>
    <w:rsid w:val="00480AFE"/>
    <w:rsid w:val="00484A9D"/>
    <w:rsid w:val="00493F53"/>
    <w:rsid w:val="004B4E5F"/>
    <w:rsid w:val="004B78A1"/>
    <w:rsid w:val="004C285E"/>
    <w:rsid w:val="004D528D"/>
    <w:rsid w:val="004E0FD6"/>
    <w:rsid w:val="004E789C"/>
    <w:rsid w:val="004E7B50"/>
    <w:rsid w:val="004F018F"/>
    <w:rsid w:val="004F04D3"/>
    <w:rsid w:val="004F1E7E"/>
    <w:rsid w:val="00511BFA"/>
    <w:rsid w:val="00537CDD"/>
    <w:rsid w:val="0054553B"/>
    <w:rsid w:val="00547B38"/>
    <w:rsid w:val="005635E6"/>
    <w:rsid w:val="00564903"/>
    <w:rsid w:val="005829B9"/>
    <w:rsid w:val="005A04D6"/>
    <w:rsid w:val="005C496C"/>
    <w:rsid w:val="005C5774"/>
    <w:rsid w:val="005E4DED"/>
    <w:rsid w:val="00606A74"/>
    <w:rsid w:val="00623949"/>
    <w:rsid w:val="00652400"/>
    <w:rsid w:val="00653CFA"/>
    <w:rsid w:val="00665A10"/>
    <w:rsid w:val="00674537"/>
    <w:rsid w:val="006924F4"/>
    <w:rsid w:val="0069673F"/>
    <w:rsid w:val="006977E0"/>
    <w:rsid w:val="006B659A"/>
    <w:rsid w:val="006B67AB"/>
    <w:rsid w:val="006D4BE3"/>
    <w:rsid w:val="006D6B14"/>
    <w:rsid w:val="007064D3"/>
    <w:rsid w:val="00707AAF"/>
    <w:rsid w:val="00724B44"/>
    <w:rsid w:val="00724BB2"/>
    <w:rsid w:val="007257A1"/>
    <w:rsid w:val="00753E2E"/>
    <w:rsid w:val="007753F6"/>
    <w:rsid w:val="00781BE4"/>
    <w:rsid w:val="00781EBC"/>
    <w:rsid w:val="007864B3"/>
    <w:rsid w:val="00787999"/>
    <w:rsid w:val="00787D3E"/>
    <w:rsid w:val="00794C38"/>
    <w:rsid w:val="007A6533"/>
    <w:rsid w:val="007B43FE"/>
    <w:rsid w:val="007C0ED4"/>
    <w:rsid w:val="007C487A"/>
    <w:rsid w:val="007F078E"/>
    <w:rsid w:val="007F2163"/>
    <w:rsid w:val="00817C69"/>
    <w:rsid w:val="00824356"/>
    <w:rsid w:val="00843FAE"/>
    <w:rsid w:val="008454B8"/>
    <w:rsid w:val="008513F2"/>
    <w:rsid w:val="008720CC"/>
    <w:rsid w:val="008819E3"/>
    <w:rsid w:val="008A2514"/>
    <w:rsid w:val="00902528"/>
    <w:rsid w:val="00914271"/>
    <w:rsid w:val="0092708A"/>
    <w:rsid w:val="00936654"/>
    <w:rsid w:val="009454A6"/>
    <w:rsid w:val="00945B8A"/>
    <w:rsid w:val="00957841"/>
    <w:rsid w:val="0096026B"/>
    <w:rsid w:val="00976D1E"/>
    <w:rsid w:val="009B0C0C"/>
    <w:rsid w:val="009B4C6C"/>
    <w:rsid w:val="009C3FCA"/>
    <w:rsid w:val="009D66CC"/>
    <w:rsid w:val="009E395D"/>
    <w:rsid w:val="00A322C6"/>
    <w:rsid w:val="00A378A0"/>
    <w:rsid w:val="00A473C5"/>
    <w:rsid w:val="00A52951"/>
    <w:rsid w:val="00A529C9"/>
    <w:rsid w:val="00A52ACF"/>
    <w:rsid w:val="00A61495"/>
    <w:rsid w:val="00A62E32"/>
    <w:rsid w:val="00A63474"/>
    <w:rsid w:val="00A657C1"/>
    <w:rsid w:val="00A94038"/>
    <w:rsid w:val="00AA505B"/>
    <w:rsid w:val="00AA5C6C"/>
    <w:rsid w:val="00AB467B"/>
    <w:rsid w:val="00AB77C4"/>
    <w:rsid w:val="00AE205E"/>
    <w:rsid w:val="00B042CA"/>
    <w:rsid w:val="00B80D86"/>
    <w:rsid w:val="00BA28DD"/>
    <w:rsid w:val="00BD06A8"/>
    <w:rsid w:val="00BD7FEA"/>
    <w:rsid w:val="00BE56AD"/>
    <w:rsid w:val="00BF5F31"/>
    <w:rsid w:val="00C23455"/>
    <w:rsid w:val="00C4604F"/>
    <w:rsid w:val="00C61772"/>
    <w:rsid w:val="00C846E8"/>
    <w:rsid w:val="00C85B70"/>
    <w:rsid w:val="00CA0C27"/>
    <w:rsid w:val="00CA2C55"/>
    <w:rsid w:val="00CB7C67"/>
    <w:rsid w:val="00CD4433"/>
    <w:rsid w:val="00CD74B9"/>
    <w:rsid w:val="00CE6E37"/>
    <w:rsid w:val="00D026A0"/>
    <w:rsid w:val="00D27E3E"/>
    <w:rsid w:val="00D32761"/>
    <w:rsid w:val="00D374B7"/>
    <w:rsid w:val="00D72591"/>
    <w:rsid w:val="00D741D9"/>
    <w:rsid w:val="00D7563D"/>
    <w:rsid w:val="00D77F29"/>
    <w:rsid w:val="00DB4F35"/>
    <w:rsid w:val="00DD3CB4"/>
    <w:rsid w:val="00DE4F69"/>
    <w:rsid w:val="00DF30F4"/>
    <w:rsid w:val="00E02380"/>
    <w:rsid w:val="00E113D6"/>
    <w:rsid w:val="00E139CD"/>
    <w:rsid w:val="00E25095"/>
    <w:rsid w:val="00E26652"/>
    <w:rsid w:val="00E26D61"/>
    <w:rsid w:val="00E329D1"/>
    <w:rsid w:val="00E51126"/>
    <w:rsid w:val="00E6102C"/>
    <w:rsid w:val="00E950C1"/>
    <w:rsid w:val="00EA699C"/>
    <w:rsid w:val="00EB3835"/>
    <w:rsid w:val="00EB45AB"/>
    <w:rsid w:val="00ED0E4C"/>
    <w:rsid w:val="00ED4287"/>
    <w:rsid w:val="00EF207E"/>
    <w:rsid w:val="00EF6675"/>
    <w:rsid w:val="00F126A7"/>
    <w:rsid w:val="00F42E88"/>
    <w:rsid w:val="00F8545D"/>
    <w:rsid w:val="00FA1EDA"/>
    <w:rsid w:val="00FB3A9F"/>
    <w:rsid w:val="00FC12C9"/>
    <w:rsid w:val="00FD336C"/>
    <w:rsid w:val="00FF3827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54B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sid w:val="008454B8"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168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31684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07A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707AA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54B8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B80D86"/>
    <w:rPr>
      <w:rFonts w:cs="Times New Roman"/>
      <w:color w:val="0000FF"/>
      <w:u w:val="single"/>
    </w:rPr>
  </w:style>
  <w:style w:type="paragraph" w:styleId="Stopka">
    <w:name w:val="footer"/>
    <w:basedOn w:val="Normalny"/>
    <w:link w:val="StopkaZnak"/>
    <w:uiPriority w:val="99"/>
    <w:rsid w:val="00B80D8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locked/>
    <w:rsid w:val="008454B8"/>
    <w:rPr>
      <w:rFonts w:cs="Times New Roman"/>
      <w:sz w:val="24"/>
      <w:szCs w:val="24"/>
    </w:rPr>
  </w:style>
  <w:style w:type="character" w:styleId="Numerstrony">
    <w:name w:val="page number"/>
    <w:uiPriority w:val="99"/>
    <w:rsid w:val="00B80D86"/>
    <w:rPr>
      <w:rFonts w:cs="Times New Roman"/>
    </w:rPr>
  </w:style>
  <w:style w:type="table" w:styleId="Tabela-Siatka">
    <w:name w:val="Table Grid"/>
    <w:basedOn w:val="Standardowy"/>
    <w:uiPriority w:val="99"/>
    <w:rsid w:val="0031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168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31684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07A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707A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677B-3DA7-41FB-AC6A-C7DE707E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KRELBUD sp</vt:lpstr>
    </vt:vector>
  </TitlesOfParts>
  <Company>XX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KRELBUD sp</dc:title>
  <dc:creator>Michał</dc:creator>
  <cp:lastModifiedBy>Adi</cp:lastModifiedBy>
  <cp:revision>2</cp:revision>
  <cp:lastPrinted>2013-05-31T11:53:00Z</cp:lastPrinted>
  <dcterms:created xsi:type="dcterms:W3CDTF">2016-03-13T16:55:00Z</dcterms:created>
  <dcterms:modified xsi:type="dcterms:W3CDTF">2016-03-13T16:55:00Z</dcterms:modified>
</cp:coreProperties>
</file>