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FA46C" w14:textId="7D8E9E82" w:rsidR="00210FBB" w:rsidRDefault="00CA2D2F" w:rsidP="00D44AE2">
      <w:pPr>
        <w:spacing w:line="720" w:lineRule="auto"/>
        <w:jc w:val="center"/>
        <w:rPr>
          <w:rFonts w:ascii="Algerian" w:hAnsi="Algerian"/>
          <w:sz w:val="36"/>
        </w:rPr>
      </w:pPr>
      <w:r w:rsidRPr="00CA2D2F">
        <w:rPr>
          <w:rFonts w:ascii="Algerian" w:hAnsi="Algerian"/>
          <w:sz w:val="36"/>
        </w:rPr>
        <w:t xml:space="preserve">Security Name </w:t>
      </w:r>
      <w:r w:rsidR="00D44AE2">
        <w:rPr>
          <w:rFonts w:ascii="Algerian" w:hAnsi="Algerian"/>
          <w:sz w:val="36"/>
        </w:rPr>
        <w:t xml:space="preserve">Report </w:t>
      </w:r>
    </w:p>
    <w:p w14:paraId="6363E181" w14:textId="2E3E9FAF" w:rsidR="00D44AE2" w:rsidRPr="00D44AE2" w:rsidRDefault="00D44AE2" w:rsidP="00D44AE2">
      <w:pPr>
        <w:spacing w:line="600" w:lineRule="auto"/>
        <w:rPr>
          <w:rFonts w:ascii="Algerian" w:hAnsi="Algerian"/>
          <w:sz w:val="32"/>
        </w:rPr>
      </w:pPr>
      <w:r w:rsidRPr="00D44AE2">
        <w:rPr>
          <w:rFonts w:ascii="Algerian" w:hAnsi="Algerian"/>
          <w:sz w:val="32"/>
        </w:rPr>
        <w:t>Market info</w:t>
      </w:r>
    </w:p>
    <w:p w14:paraId="31C20D35" w14:textId="2732649A" w:rsidR="00D44AE2" w:rsidRDefault="00D44AE2" w:rsidP="00D44AE2">
      <w:r>
        <w:t xml:space="preserve">Number of stocks intended to purchase </w:t>
      </w:r>
      <w:bookmarkStart w:id="0" w:name="_GoBack"/>
      <w:bookmarkEnd w:id="0"/>
    </w:p>
    <w:p w14:paraId="7C818823" w14:textId="534A30A0" w:rsidR="00D44AE2" w:rsidRDefault="00D44AE2" w:rsidP="00D44AE2">
      <w:r>
        <w:t xml:space="preserve">  Price of shares </w:t>
      </w:r>
    </w:p>
    <w:p w14:paraId="7ECD51CF" w14:textId="15F1B369" w:rsidR="00D44AE2" w:rsidRDefault="00D44AE2" w:rsidP="00D44AE2">
      <w:pPr>
        <w:spacing w:line="600" w:lineRule="auto"/>
      </w:pPr>
      <w:r>
        <w:t xml:space="preserve">  Average dividends based on stated number of years  </w:t>
      </w:r>
    </w:p>
    <w:p w14:paraId="17243C5F" w14:textId="61A6F623" w:rsidR="00D44AE2" w:rsidRPr="00D44AE2" w:rsidRDefault="00D44AE2" w:rsidP="00D44AE2">
      <w:pPr>
        <w:spacing w:line="600" w:lineRule="auto"/>
        <w:rPr>
          <w:rFonts w:ascii="Algerian" w:hAnsi="Algerian"/>
          <w:sz w:val="28"/>
        </w:rPr>
      </w:pPr>
      <w:r w:rsidRPr="00D44AE2">
        <w:rPr>
          <w:rFonts w:ascii="Algerian" w:hAnsi="Algerian"/>
          <w:sz w:val="28"/>
        </w:rPr>
        <w:t xml:space="preserve">  Rough Analysis of this Security </w:t>
      </w:r>
    </w:p>
    <w:p w14:paraId="642CBBE9" w14:textId="671D37BE" w:rsidR="00D44AE2" w:rsidRDefault="00D44AE2" w:rsidP="00D44AE2">
      <w:r>
        <w:t xml:space="preserve"> Transaction Fee </w:t>
      </w:r>
    </w:p>
    <w:p w14:paraId="2331CAB7" w14:textId="492BF9ED" w:rsidR="00D44AE2" w:rsidRDefault="00D44AE2" w:rsidP="00D44AE2">
      <w:r>
        <w:t xml:space="preserve">  Total Transaction Fee  </w:t>
      </w:r>
    </w:p>
    <w:p w14:paraId="483A85A1" w14:textId="720EEA16" w:rsidR="00D44AE2" w:rsidRDefault="00D44AE2" w:rsidP="00D44AE2">
      <w:r>
        <w:t xml:space="preserve">  Cost Per Share </w:t>
      </w:r>
    </w:p>
    <w:p w14:paraId="08253F58" w14:textId="1A1A764C" w:rsidR="00D44AE2" w:rsidRDefault="00D44AE2" w:rsidP="00D44AE2">
      <w:r>
        <w:t xml:space="preserve">  Cost Per Dollar  </w:t>
      </w:r>
    </w:p>
    <w:p w14:paraId="17FBBBE2" w14:textId="17DDA0F7" w:rsidR="00D44AE2" w:rsidRDefault="00D44AE2" w:rsidP="00D44AE2">
      <w:r>
        <w:t xml:space="preserve">  Average Dividend Per Dollar </w:t>
      </w:r>
      <w:r>
        <w:t xml:space="preserve">Invested </w:t>
      </w:r>
    </w:p>
    <w:p w14:paraId="2F638752" w14:textId="3A483C98" w:rsidR="00D44AE2" w:rsidRDefault="00D44AE2" w:rsidP="00D44AE2">
      <w:r>
        <w:t xml:space="preserve">  Number of Years the Security Must Be held to Recapture Investment cost  </w:t>
      </w:r>
    </w:p>
    <w:p w14:paraId="184B33CD" w14:textId="77777777" w:rsidR="00D44AE2" w:rsidRDefault="00D44AE2" w:rsidP="00D44AE2"/>
    <w:p w14:paraId="180EFF3D" w14:textId="310F4D99" w:rsidR="00D44AE2" w:rsidRDefault="00D44AE2" w:rsidP="00D44AE2">
      <w:r>
        <w:t xml:space="preserve"> </w:t>
      </w:r>
      <w:r w:rsidRPr="00D44AE2">
        <w:rPr>
          <w:rFonts w:ascii="Algerian" w:hAnsi="Algerian"/>
          <w:sz w:val="28"/>
        </w:rPr>
        <w:t>Over Relevant Data</w:t>
      </w:r>
      <w:r w:rsidRPr="00D44AE2">
        <w:rPr>
          <w:sz w:val="28"/>
        </w:rPr>
        <w:t xml:space="preserve">    </w:t>
      </w:r>
    </w:p>
    <w:p w14:paraId="126290BE" w14:textId="77777777" w:rsidR="00D44AE2" w:rsidRDefault="00D44AE2" w:rsidP="00D44AE2"/>
    <w:p w14:paraId="6A578ABC" w14:textId="3320B435" w:rsidR="00D44AE2" w:rsidRDefault="00D44AE2" w:rsidP="00D44AE2">
      <w:r>
        <w:lastRenderedPageBreak/>
        <w:t xml:space="preserve">  Max Number of Shares for Cost Price of </w:t>
      </w:r>
    </w:p>
    <w:p w14:paraId="666A499D" w14:textId="3A994277" w:rsidR="00CA2D2F" w:rsidRPr="00CA2D2F" w:rsidRDefault="00D44AE2" w:rsidP="00CA2D2F">
      <w:pPr>
        <w:rPr>
          <w:rFonts w:ascii="Algerian" w:hAnsi="Algerian"/>
          <w:sz w:val="36"/>
        </w:rPr>
      </w:pPr>
      <w:r>
        <w:t xml:space="preserve">  Net Per Dollar</w:t>
      </w:r>
      <w:r>
        <w:t xml:space="preserve"> </w:t>
      </w:r>
    </w:p>
    <w:sectPr w:rsidR="00CA2D2F" w:rsidRPr="00CA2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D2F"/>
    <w:rsid w:val="00210FBB"/>
    <w:rsid w:val="00CA2D2F"/>
    <w:rsid w:val="00D44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CE654"/>
  <w15:chartTrackingRefBased/>
  <w15:docId w15:val="{FE257582-1B69-4F0A-B7C0-BFC6A2CF4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029" w:eastAsia="en-US" w:bidi="ar-SA"/>
      </w:rPr>
    </w:rPrDefault>
    <w:pPrDefault>
      <w:pPr>
        <w:spacing w:after="160" w:line="480" w:lineRule="auto"/>
        <w:ind w:firstLine="288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Jones</dc:creator>
  <cp:keywords/>
  <dc:description/>
  <cp:lastModifiedBy>Gerard Jones</cp:lastModifiedBy>
  <cp:revision>1</cp:revision>
  <dcterms:created xsi:type="dcterms:W3CDTF">2019-02-16T03:12:00Z</dcterms:created>
  <dcterms:modified xsi:type="dcterms:W3CDTF">2019-02-16T03:33:00Z</dcterms:modified>
</cp:coreProperties>
</file>