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1659"/>
        </w:tabs>
        <w:spacing w:line="360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02">
      <w:pPr>
        <w:pStyle w:val="Title"/>
        <w:tabs>
          <w:tab w:val="left" w:leader="none" w:pos="1659"/>
        </w:tabs>
        <w:spacing w:line="360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Diseño Funcional </w:t>
      </w:r>
    </w:p>
    <w:p w:rsidR="00000000" w:rsidDel="00000000" w:rsidP="00000000" w:rsidRDefault="00000000" w:rsidRPr="00000000" w14:paraId="00000003">
      <w:pPr>
        <w:pStyle w:val="Title"/>
        <w:tabs>
          <w:tab w:val="left" w:leader="none" w:pos="1659"/>
        </w:tabs>
        <w:spacing w:line="360" w:lineRule="auto"/>
        <w:rPr>
          <w:rFonts w:ascii="Verdana" w:cs="Verdana" w:eastAsia="Verdana" w:hAnsi="Verdana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Verdana" w:cs="Verdana" w:eastAsia="Verdana" w:hAnsi="Verdana"/>
          <w:b w:val="1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sz w:val="48"/>
          <w:szCs w:val="48"/>
          <w:rtl w:val="0"/>
        </w:rPr>
        <w:t xml:space="preserve">Licit./ar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61.0" w:type="dxa"/>
        <w:jc w:val="left"/>
        <w:tblInd w:w="13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1"/>
        <w:gridCol w:w="4780"/>
        <w:tblGridChange w:id="0">
          <w:tblGrid>
            <w:gridCol w:w="2081"/>
            <w:gridCol w:w="47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Caso de Uso: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Ingreso de Sobres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CU-05</w:t>
            </w:r>
          </w:p>
        </w:tc>
      </w:tr>
    </w:tbl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811.0" w:type="dxa"/>
        <w:jc w:val="center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00"/>
      </w:tblPr>
      <w:tblGrid>
        <w:gridCol w:w="2263"/>
        <w:gridCol w:w="3548"/>
        <w:tblGridChange w:id="0">
          <w:tblGrid>
            <w:gridCol w:w="2263"/>
            <w:gridCol w:w="3548"/>
          </w:tblGrid>
        </w:tblGridChange>
      </w:tblGrid>
      <w:tr>
        <w:trPr>
          <w:cantSplit w:val="0"/>
          <w:trHeight w:val="188" w:hRule="atLeast"/>
          <w:tblHeader w:val="0"/>
        </w:trPr>
        <w:tc>
          <w:tcPr>
            <w:shd w:fill="ffd300" w:val="clear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Fecha: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22/11/2017</w:t>
            </w:r>
          </w:p>
        </w:tc>
      </w:tr>
      <w:tr>
        <w:trPr>
          <w:cantSplit w:val="0"/>
          <w:tblHeader w:val="0"/>
        </w:trPr>
        <w:tc>
          <w:tcPr>
            <w:shd w:fill="ffd300" w:val="clear"/>
          </w:tcPr>
          <w:p w:rsidR="00000000" w:rsidDel="00000000" w:rsidP="00000000" w:rsidRDefault="00000000" w:rsidRPr="00000000" w14:paraId="00000011">
            <w:pPr>
              <w:spacing w:after="120" w:before="120" w:lineRule="auto"/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Versión: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after="120" w:before="12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3">
      <w:pPr>
        <w:tabs>
          <w:tab w:val="left" w:leader="none" w:pos="1929"/>
        </w:tabs>
        <w:spacing w:line="360" w:lineRule="auto"/>
        <w:ind w:left="708" w:firstLine="0"/>
        <w:jc w:val="center"/>
        <w:rPr>
          <w:rFonts w:ascii="Arial" w:cs="Arial" w:eastAsia="Arial" w:hAnsi="Arial"/>
          <w:sz w:val="20"/>
          <w:szCs w:val="20"/>
        </w:rPr>
        <w:sectPr>
          <w:headerReference r:id="rId7" w:type="first"/>
          <w:pgSz w:h="16838" w:w="11906" w:orient="portrait"/>
          <w:pgMar w:bottom="1134" w:top="1134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84"/>
        </w:tabs>
        <w:ind w:left="426" w:firstLine="0"/>
        <w:rPr/>
      </w:pPr>
      <w:r w:rsidDel="00000000" w:rsidR="00000000" w:rsidRPr="00000000">
        <w:rPr>
          <w:rtl w:val="0"/>
        </w:rPr>
      </w:r>
    </w:p>
    <w:sdt>
      <w:sdtPr>
        <w:id w:val="8608713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3"/>
            </w:tabs>
            <w:spacing w:after="0" w:before="0" w:line="240" w:lineRule="auto"/>
            <w:ind w:left="0" w:right="57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apdyg3s9ig0p" w:id="0"/>
          <w:bookmarkEnd w:id="0"/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hyperlink w:anchor="_heading=h.rsbhwagtagrf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Parte I: Caso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4mvumli9owt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94mvumli9o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_heading=h.94mvumli9owt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Descripción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3gjsqbo9wm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w3gjsqbo9wm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_heading=h.w3gjsqbo9wm8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Actores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d4l519jyzlv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6d4l519jyzl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_heading=h.6d4l519jyzlv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Precondiciones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5znoa7ha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o5znoa7h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_heading=h.o5znoa7ha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Post condición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xd39t8ofq9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erxd39t8ofq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_heading=h.erxd39t8ofq9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Flujo de Eventos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zu3f2l3sw5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heading=h.erzu3f2l3sw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_heading=h.erzu3f2l3sw5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Flujo Principal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bvpqdsh15tl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heading=h.pbvpqdsh15t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_heading=h.pbvpqdsh15tl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Flujo Alternativo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18dwr2sckg1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k18dwr2sckg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_heading=h.k18dwr2sckg1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Reglas de Negocio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m3sglec3h23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rm3sglec3h2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_heading=h.rm3sglec3h23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Observaciones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3"/>
            </w:tabs>
            <w:spacing w:after="0" w:before="0" w:line="240" w:lineRule="auto"/>
            <w:ind w:left="0" w:right="57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olcc4u5hiac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Parte II: Interfaz Gráfica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n4r23rdppz4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4n4r23rdppz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_heading=h.4n4r23rdppz4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Diseño de Interfaz Gráfica de Usuario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yw2azfcc1pm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6yw2azfcc1p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_heading=h.6yw2azfcc1pm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Diseño (Ejemplo de Prototipos de Pantalla)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0efnl2zghqb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r0efnl2zghq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_heading=h.r0efnl2zghqb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Campos de la Pantalla 003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3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t6qokywwnck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ut6qokywwnc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_heading=h.ut6qokywwnck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Especificaciones Interfaz Gráfica de Usuario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mttyub05hgz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fmttyub05hg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_heading=h.fmttyub05hgz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2wgau3jo8f1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b2wgau3jo8f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_heading=h.b2wgau3jo8f1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Validaciones y Controles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3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cnkzkhjbkrb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ocnkzkhjbkr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_heading=h.ocnkzkhjbkrb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Lógica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left" w:leader="none" w:pos="180"/>
              <w:tab w:val="left" w:leader="none" w:pos="284"/>
            </w:tabs>
            <w:spacing w:line="360" w:lineRule="auto"/>
            <w:ind w:left="426" w:firstLine="0"/>
            <w:rPr>
              <w:rFonts w:ascii="Verdana" w:cs="Verdana" w:eastAsia="Verdana" w:hAnsi="Verdana"/>
              <w:color w:val="40404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>
          <w:rFonts w:ascii="Calibri" w:cs="Calibri" w:eastAsia="Calibri" w:hAnsi="Calibri"/>
          <w:color w:val="40404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rsbhwagtagrf" w:id="1"/>
      <w:bookmarkEnd w:id="1"/>
      <w:r w:rsidDel="00000000" w:rsidR="00000000" w:rsidRPr="00000000">
        <w:rPr>
          <w:rtl w:val="0"/>
        </w:rPr>
        <w:t xml:space="preserve">Parte I: Caso de Uso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heading=h.94mvumli9owt" w:id="2"/>
      <w:bookmarkEnd w:id="2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2C">
      <w:pPr>
        <w:spacing w:line="276" w:lineRule="auto"/>
        <w:ind w:left="426" w:firstLine="0"/>
        <w:jc w:val="both"/>
        <w:rPr>
          <w:rFonts w:ascii="Verdana" w:cs="Verdana" w:eastAsia="Verdana" w:hAnsi="Verdana"/>
          <w:color w:val="595959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595959"/>
          <w:sz w:val="22"/>
          <w:szCs w:val="22"/>
          <w:rtl w:val="0"/>
        </w:rPr>
        <w:t xml:space="preserve">El presente documento describe los pasos necesarios a realizar para ingresar un Sobre. Los sobres son los detalles de las ofertas presentadas por los proveedores.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heading=h.w3gjsqbo9wm8" w:id="3"/>
      <w:bookmarkEnd w:id="3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Ingresante Sobres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heading=h.6d4l519jyzlv" w:id="4"/>
      <w:bookmarkEnd w:id="4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Debe existir al menos un Pliego en estado autorizado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heading=h.o5znoa7ha" w:id="5"/>
      <w:bookmarkEnd w:id="5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condición</w:t>
      </w:r>
    </w:p>
    <w:p w:rsidR="00000000" w:rsidDel="00000000" w:rsidP="00000000" w:rsidRDefault="00000000" w:rsidRPr="00000000" w14:paraId="00000032">
      <w:pPr>
        <w:tabs>
          <w:tab w:val="left" w:leader="none" w:pos="426"/>
          <w:tab w:val="left" w:leader="none" w:pos="851"/>
        </w:tabs>
        <w:ind w:left="426" w:firstLine="0"/>
        <w:jc w:val="both"/>
        <w:rPr>
          <w:rFonts w:ascii="Verdana" w:cs="Verdana" w:eastAsia="Verdana" w:hAnsi="Verdana"/>
          <w:b w:val="1"/>
          <w:color w:val="595959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595959"/>
          <w:sz w:val="22"/>
          <w:szCs w:val="22"/>
          <w:rtl w:val="0"/>
        </w:rPr>
        <w:t xml:space="preserve">El sistema deja registrados todos los sobres asociados a un pliego.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heading=h.erxd39t8ofq9" w:id="6"/>
      <w:bookmarkEnd w:id="6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de Eventos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/>
      </w:pPr>
      <w:bookmarkStart w:colFirst="0" w:colLast="0" w:name="_heading=h.erzu3f2l3sw5" w:id="7"/>
      <w:bookmarkEnd w:id="7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Principal</w:t>
      </w:r>
    </w:p>
    <w:p w:rsidR="00000000" w:rsidDel="00000000" w:rsidP="00000000" w:rsidRDefault="00000000" w:rsidRPr="00000000" w14:paraId="00000035">
      <w:pPr>
        <w:tabs>
          <w:tab w:val="left" w:leader="none" w:pos="426"/>
          <w:tab w:val="left" w:leader="none" w:pos="851"/>
        </w:tabs>
        <w:ind w:left="426" w:firstLine="0"/>
        <w:jc w:val="both"/>
        <w:rPr>
          <w:rFonts w:ascii="Verdana" w:cs="Verdana" w:eastAsia="Verdana" w:hAnsi="Verdana"/>
          <w:i w:val="1"/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54.00000000000034" w:tblpY="0"/>
        <w:tblW w:w="8080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4"/>
        <w:gridCol w:w="3211"/>
        <w:gridCol w:w="3685"/>
        <w:tblGridChange w:id="0">
          <w:tblGrid>
            <w:gridCol w:w="1184"/>
            <w:gridCol w:w="3211"/>
            <w:gridCol w:w="3685"/>
          </w:tblGrid>
        </w:tblGridChange>
      </w:tblGrid>
      <w:tr>
        <w:trPr>
          <w:cantSplit w:val="1"/>
          <w:trHeight w:val="13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Respuesta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actor se posiciona en el menú, Pliego &gt;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Ingreso de Sobre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muestra una pantalla en la que se permiten el ingreso de los datos necesarios para agregar un Sobre al Pliego &gt; (Ver imagen 003)</w:t>
            </w:r>
          </w:p>
        </w:tc>
      </w:tr>
      <w:tr>
        <w:trPr>
          <w:cantSplit w:val="1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actor completa los campos obligatorios de la sección del Sobre y presiona Ingresar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emite el siguiente mensaje “Sobre guardado”  y muestra la pantalla con los datos cargados.</w:t>
            </w:r>
          </w:p>
        </w:tc>
      </w:tr>
      <w:tr>
        <w:trPr>
          <w:cantSplit w:val="1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actor visualiza la sección de carga de ítems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muestra una grilla para completar los ítems de artículos del pliego.</w:t>
            </w:r>
          </w:p>
        </w:tc>
      </w:tr>
      <w:tr>
        <w:trPr>
          <w:cantSplit w:val="1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actor completa el código de ítems deseados con los datos cargados en el sistema CATALOG.AR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completa el campo descripción.</w:t>
            </w:r>
          </w:p>
        </w:tc>
      </w:tr>
      <w:tr>
        <w:trPr>
          <w:cantSplit w:val="1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actor completa los campos CANTIDAD y PRECIO UNITARIO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calcula el SUBTOTAL de cada ítem, y acumula la suma de los subtotales en el campo TOTAL.</w:t>
            </w:r>
          </w:p>
        </w:tc>
      </w:tr>
      <w:tr>
        <w:trPr>
          <w:cantSplit w:val="1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actor presiona INGRESAR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guarda los cambios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bvpqdsh15tl" w:id="8"/>
      <w:bookmarkEnd w:id="8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Alternativo</w:t>
      </w:r>
    </w:p>
    <w:p w:rsidR="00000000" w:rsidDel="00000000" w:rsidP="00000000" w:rsidRDefault="00000000" w:rsidRPr="00000000" w14:paraId="0000004D">
      <w:pPr>
        <w:spacing w:line="276" w:lineRule="auto"/>
        <w:ind w:left="426" w:firstLine="0"/>
        <w:jc w:val="both"/>
        <w:rPr>
          <w:rFonts w:ascii="Verdana" w:cs="Verdana" w:eastAsia="Verdana" w:hAnsi="Verdana"/>
          <w:i w:val="1"/>
          <w:color w:val="59595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22.0" w:type="dxa"/>
        <w:jc w:val="left"/>
        <w:tblInd w:w="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4"/>
        <w:gridCol w:w="3730"/>
        <w:gridCol w:w="3308"/>
        <w:tblGridChange w:id="0">
          <w:tblGrid>
            <w:gridCol w:w="1184"/>
            <w:gridCol w:w="3730"/>
            <w:gridCol w:w="3308"/>
          </w:tblGrid>
        </w:tblGridChange>
      </w:tblGrid>
      <w:tr>
        <w:trPr>
          <w:cantSplit w:val="1"/>
          <w:trHeight w:val="13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FA1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Flujo Alternativo 1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 :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No se completa campos obligatorios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Respuesta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actor se posiciona en el menú, Pliego &gt;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Ingreso de Sobre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muestra una pantalla en la que se permiten el ingreso de los datos necesarios para agregar un Sobre al Pliego &gt; (Ver imagen 003)</w:t>
            </w:r>
          </w:p>
        </w:tc>
      </w:tr>
      <w:tr>
        <w:trPr>
          <w:cantSplit w:val="1"/>
          <w:trHeight w:val="42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actor presiona guardar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indica que debe completar los campos obligatorios con el mensaje “Debe completar los campos obligatorios”</w:t>
            </w:r>
          </w:p>
        </w:tc>
      </w:tr>
      <w:tr>
        <w:trPr>
          <w:cantSplit w:val="1"/>
          <w:trHeight w:val="13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FA2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Flujo Alternativo 2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 :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El usuario no carga ítems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Acción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Respuesta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usuario se posiciona en la sección Ítems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muestra la grilla para cargar los ítems</w:t>
            </w:r>
          </w:p>
        </w:tc>
      </w:tr>
      <w:tr>
        <w:trPr>
          <w:cantSplit w:val="1"/>
          <w:trHeight w:val="42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usuario no carga ningún ítem y sale del formulario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El sistema no guarda los datos del sobre.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heading=h.k18dwr2sckg1" w:id="9"/>
      <w:bookmarkEnd w:id="9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Reglas de Negocio </w:t>
      </w:r>
    </w:p>
    <w:p w:rsidR="00000000" w:rsidDel="00000000" w:rsidP="00000000" w:rsidRDefault="00000000" w:rsidRPr="00000000" w14:paraId="00000068">
      <w:pPr>
        <w:spacing w:line="276" w:lineRule="auto"/>
        <w:ind w:left="426" w:firstLine="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Debe existir un pliego autorizado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357" w:right="57" w:hanging="357"/>
        <w:jc w:val="left"/>
        <w:rPr/>
      </w:pPr>
      <w:bookmarkStart w:colFirst="0" w:colLast="0" w:name="_heading=h.rm3sglec3h23" w:id="10"/>
      <w:bookmarkEnd w:id="10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</w:t>
      </w:r>
    </w:p>
    <w:p w:rsidR="00000000" w:rsidDel="00000000" w:rsidP="00000000" w:rsidRDefault="00000000" w:rsidRPr="00000000" w14:paraId="0000006A">
      <w:pPr>
        <w:ind w:left="426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N/A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bookmarkStart w:colFirst="0" w:colLast="0" w:name="_heading=h.17za49xne8w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heading=h.rolcc4u5hiac" w:id="12"/>
      <w:bookmarkEnd w:id="12"/>
      <w:r w:rsidDel="00000000" w:rsidR="00000000" w:rsidRPr="00000000">
        <w:rPr>
          <w:rtl w:val="0"/>
        </w:rPr>
        <w:t xml:space="preserve">Parte II: Interfaz Gráfica de Usuario</w:t>
      </w:r>
    </w:p>
    <w:p w:rsidR="00000000" w:rsidDel="00000000" w:rsidP="00000000" w:rsidRDefault="00000000" w:rsidRPr="00000000" w14:paraId="0000007C">
      <w:pPr>
        <w:spacing w:line="360" w:lineRule="auto"/>
        <w:jc w:val="center"/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57" w:hanging="360"/>
        <w:jc w:val="left"/>
        <w:rPr/>
      </w:pPr>
      <w:bookmarkStart w:colFirst="0" w:colLast="0" w:name="_heading=h.4n4r23rdppz4" w:id="13"/>
      <w:bookmarkEnd w:id="13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Interfaz Gráfica de Usuario</w:t>
      </w:r>
    </w:p>
    <w:p w:rsidR="00000000" w:rsidDel="00000000" w:rsidP="00000000" w:rsidRDefault="00000000" w:rsidRPr="00000000" w14:paraId="0000007E">
      <w:pPr>
        <w:spacing w:line="276" w:lineRule="auto"/>
        <w:ind w:left="284" w:firstLine="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Consiste en ilustrar los diseños sugeridos de las interfaces gráficas de usuario: pantallas de filtros, pantallas de formularios, solapas, botones, etc.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57" w:hanging="36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3366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/>
      </w:pPr>
      <w:bookmarkStart w:colFirst="0" w:colLast="0" w:name="_heading=h.6yw2azfcc1pm" w:id="14"/>
      <w:bookmarkEnd w:id="14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(Ejemplo de Prototipos de Pantalla)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Ingreso de sobres: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0" distT="0" distL="0" distR="0">
            <wp:extent cx="5391150" cy="3895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  <w:u w:val="single"/>
        </w:rPr>
      </w:pPr>
      <w:bookmarkStart w:colFirst="0" w:colLast="0" w:name="_heading=h.nyor683slbvb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/>
      </w:pPr>
      <w:bookmarkStart w:colFirst="0" w:colLast="0" w:name="_heading=h.r0efnl2zghqb" w:id="16"/>
      <w:bookmarkEnd w:id="16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de la Pantalla 003</w:t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22.0" w:type="dxa"/>
        <w:jc w:val="left"/>
        <w:tblInd w:w="-955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097"/>
        <w:gridCol w:w="1729"/>
        <w:gridCol w:w="1001"/>
        <w:gridCol w:w="1037"/>
        <w:gridCol w:w="1394"/>
        <w:gridCol w:w="828"/>
        <w:gridCol w:w="1554"/>
        <w:gridCol w:w="1782"/>
        <w:tblGridChange w:id="0">
          <w:tblGrid>
            <w:gridCol w:w="1097"/>
            <w:gridCol w:w="1729"/>
            <w:gridCol w:w="1001"/>
            <w:gridCol w:w="1037"/>
            <w:gridCol w:w="1394"/>
            <w:gridCol w:w="828"/>
            <w:gridCol w:w="1554"/>
            <w:gridCol w:w="1782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shd w:fill="ffd300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Rango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Lista de Valor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Validaciones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Numero Pliego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Numero de pliego al cual se le carga el sobre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Numérico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Numero Sobre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Numero de Sobre cargado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Numérico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Cuit Proveedor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Cuit del proveedor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Numérico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Proveedor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Descripcion del proveedor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Total Oferta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Suma de los subtotales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Numérico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18,2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18 enteros y 2 decimales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Plazo Entrega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Plazo de entrega confeccionado en solicitud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line="276" w:lineRule="auto"/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ind w:left="284" w:firstLine="0"/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i w:val="1"/>
          <w:sz w:val="22"/>
          <w:szCs w:val="22"/>
          <w:rtl w:val="0"/>
        </w:rPr>
        <w:t xml:space="preserve">Grilla de Ítems:</w:t>
      </w:r>
    </w:p>
    <w:p w:rsidR="00000000" w:rsidDel="00000000" w:rsidP="00000000" w:rsidRDefault="00000000" w:rsidRPr="00000000" w14:paraId="000000C4">
      <w:pPr>
        <w:spacing w:line="276" w:lineRule="auto"/>
        <w:ind w:left="284" w:firstLine="0"/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32.0" w:type="dxa"/>
        <w:jc w:val="left"/>
        <w:tblInd w:w="-955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95"/>
        <w:gridCol w:w="1744"/>
        <w:gridCol w:w="1001"/>
        <w:gridCol w:w="1377"/>
        <w:gridCol w:w="1394"/>
        <w:gridCol w:w="785"/>
        <w:gridCol w:w="1554"/>
        <w:gridCol w:w="1782"/>
        <w:tblGridChange w:id="0">
          <w:tblGrid>
            <w:gridCol w:w="1195"/>
            <w:gridCol w:w="1744"/>
            <w:gridCol w:w="1001"/>
            <w:gridCol w:w="1377"/>
            <w:gridCol w:w="1394"/>
            <w:gridCol w:w="785"/>
            <w:gridCol w:w="1554"/>
            <w:gridCol w:w="1782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shd w:fill="ffd300" w:val="clea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Rango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Lista de Valor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Validaciones</w:t>
            </w:r>
          </w:p>
        </w:tc>
        <w:tc>
          <w:tcPr>
            <w:shd w:fill="ffd300" w:val="clea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Numero Ítem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Numero de orden de ítem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Numérico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Código correspondiente al sistema Catalog.ar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Numérico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9">
            <w:pPr>
              <w:tabs>
                <w:tab w:val="left" w:leader="none" w:pos="375"/>
                <w:tab w:val="center" w:leader="none" w:pos="448"/>
              </w:tabs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      10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Descripción del ítem.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Cantidad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Cantidad Solicitada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Numérico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Precio Unitario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Precio de cada unidad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Numérico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18,2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18 enteros y 2 decimales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Subtotal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Se multiplica cantidad * precio unitario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Numérico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18,2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18 enteros y 2 decimales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line="276" w:lineRule="auto"/>
        <w:ind w:left="284" w:firstLine="0"/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ind w:left="284" w:firstLine="0"/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57" w:hanging="360"/>
        <w:jc w:val="left"/>
        <w:rPr/>
      </w:pPr>
      <w:bookmarkStart w:colFirst="0" w:colLast="0" w:name="_heading=h.ut6qokywwnck" w:id="17"/>
      <w:bookmarkEnd w:id="17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Especificaciones Interfaz Gráfica de Usuario</w:t>
      </w:r>
    </w:p>
    <w:bookmarkStart w:colFirst="0" w:colLast="0" w:name="bookmark=id.tz8uzwaxps4q" w:id="18"/>
    <w:bookmarkEnd w:id="18"/>
    <w:bookmarkStart w:colFirst="0" w:colLast="0" w:name="bookmark=id.1tvmhiiscq9s" w:id="19"/>
    <w:bookmarkEnd w:id="19"/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/>
      </w:pPr>
      <w:bookmarkStart w:colFirst="0" w:colLast="0" w:name="_heading=h.fmttyub05hgz" w:id="20"/>
      <w:bookmarkEnd w:id="20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102">
      <w:pPr>
        <w:spacing w:line="276" w:lineRule="auto"/>
        <w:jc w:val="both"/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i w:val="1"/>
          <w:sz w:val="22"/>
          <w:szCs w:val="22"/>
          <w:rtl w:val="0"/>
        </w:rPr>
        <w:t xml:space="preserve">La pantalla se compone de una sección para cargar los datos administrativos que dan origen al sobre. Estos vienen heredados del pliego.</w:t>
        <w:br w:type="textWrapping"/>
        <w:t xml:space="preserve">En la grilla se mostraran los ítems que fueron cargados primero en los sobres por los proveedores</w:t>
      </w:r>
    </w:p>
    <w:p w:rsidR="00000000" w:rsidDel="00000000" w:rsidP="00000000" w:rsidRDefault="00000000" w:rsidRPr="00000000" w14:paraId="00000103">
      <w:pPr>
        <w:spacing w:line="276" w:lineRule="auto"/>
        <w:jc w:val="both"/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i w:val="1"/>
          <w:sz w:val="22"/>
          <w:szCs w:val="22"/>
          <w:rtl w:val="0"/>
        </w:rPr>
        <w:t xml:space="preserve">A su vez cuenta con los botones para Consultar, Editar, Guardar, Anular y Autorizar el pliego.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2wgau3jo8f1" w:id="21"/>
      <w:bookmarkEnd w:id="21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Validaciones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Controles</w:t>
      </w:r>
    </w:p>
    <w:p w:rsidR="00000000" w:rsidDel="00000000" w:rsidP="00000000" w:rsidRDefault="00000000" w:rsidRPr="00000000" w14:paraId="00000105">
      <w:pPr>
        <w:spacing w:line="276" w:lineRule="auto"/>
        <w:ind w:left="284" w:firstLine="0"/>
        <w:jc w:val="both"/>
        <w:rPr>
          <w:rFonts w:ascii="Verdana" w:cs="Verdana" w:eastAsia="Verdana" w:hAnsi="Verdana"/>
          <w:i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i w:val="1"/>
          <w:sz w:val="22"/>
          <w:szCs w:val="22"/>
          <w:rtl w:val="0"/>
        </w:rPr>
        <w:t xml:space="preserve">El sistema valida que los códigos ingresados en la grilla de ítems se encuentren cargados en las tablas que se heredan del sistema Catalog.AR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2138" w:right="57" w:hanging="72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cnkzkhjbkrb" w:id="22"/>
      <w:bookmarkEnd w:id="22"/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-Campo Subtotal: surge de multiplicar cantidad * precio unitario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-Campo Total: surge de realizar la suma de todos los subtotales cargados.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57" w:hanging="1058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6838" w:w="11906" w:orient="portrait"/>
      <w:pgMar w:bottom="1417" w:top="1809" w:left="1701" w:right="1701" w:header="601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Cambria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8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2138" w:hanging="720"/>
      </w:pPr>
      <w:rPr/>
    </w:lvl>
    <w:lvl w:ilvl="2">
      <w:start w:val="1"/>
      <w:numFmt w:val="decimal"/>
      <w:lvlText w:val="%1.%2.%3."/>
      <w:lvlJc w:val="left"/>
      <w:pPr>
        <w:ind w:left="3556" w:hanging="1080"/>
      </w:pPr>
      <w:rPr/>
    </w:lvl>
    <w:lvl w:ilvl="3">
      <w:start w:val="1"/>
      <w:numFmt w:val="decimal"/>
      <w:lvlText w:val="%1.%2.%3.%4."/>
      <w:lvlJc w:val="left"/>
      <w:pPr>
        <w:ind w:left="4974" w:hanging="1440"/>
      </w:pPr>
      <w:rPr/>
    </w:lvl>
    <w:lvl w:ilvl="4">
      <w:start w:val="1"/>
      <w:numFmt w:val="decimal"/>
      <w:lvlText w:val="%1.%2.%3.%4.%5."/>
      <w:lvlJc w:val="left"/>
      <w:pPr>
        <w:ind w:left="6032" w:hanging="1440"/>
      </w:pPr>
      <w:rPr/>
    </w:lvl>
    <w:lvl w:ilvl="5">
      <w:start w:val="1"/>
      <w:numFmt w:val="decimal"/>
      <w:lvlText w:val="%1.%2.%3.%4.%5.%6."/>
      <w:lvlJc w:val="left"/>
      <w:pPr>
        <w:ind w:left="7450" w:hanging="1800"/>
      </w:pPr>
      <w:rPr/>
    </w:lvl>
    <w:lvl w:ilvl="6">
      <w:start w:val="1"/>
      <w:numFmt w:val="decimal"/>
      <w:lvlText w:val="%1.%2.%3.%4.%5.%6.%7."/>
      <w:lvlJc w:val="left"/>
      <w:pPr>
        <w:ind w:left="8868" w:hanging="2160"/>
      </w:pPr>
      <w:rPr/>
    </w:lvl>
    <w:lvl w:ilvl="7">
      <w:start w:val="1"/>
      <w:numFmt w:val="decimal"/>
      <w:lvlText w:val="%1.%2.%3.%4.%5.%6.%7.%8."/>
      <w:lvlJc w:val="left"/>
      <w:pPr>
        <w:ind w:left="10286" w:hanging="2520.000000000001"/>
      </w:pPr>
      <w:rPr/>
    </w:lvl>
    <w:lvl w:ilvl="8">
      <w:start w:val="1"/>
      <w:numFmt w:val="decimal"/>
      <w:lvlText w:val="%1.%2.%3.%4.%5.%6.%7.%8.%9."/>
      <w:lvlJc w:val="left"/>
      <w:pPr>
        <w:ind w:left="11704" w:hanging="28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2138" w:hanging="720"/>
      </w:pPr>
      <w:rPr/>
    </w:lvl>
    <w:lvl w:ilvl="2">
      <w:start w:val="1"/>
      <w:numFmt w:val="decimal"/>
      <w:lvlText w:val="%1.%2.%3."/>
      <w:lvlJc w:val="left"/>
      <w:pPr>
        <w:ind w:left="3556" w:hanging="1080"/>
      </w:pPr>
      <w:rPr/>
    </w:lvl>
    <w:lvl w:ilvl="3">
      <w:start w:val="1"/>
      <w:numFmt w:val="decimal"/>
      <w:lvlText w:val="%1.%2.%3.%4."/>
      <w:lvlJc w:val="left"/>
      <w:pPr>
        <w:ind w:left="4974" w:hanging="1440"/>
      </w:pPr>
      <w:rPr/>
    </w:lvl>
    <w:lvl w:ilvl="4">
      <w:start w:val="1"/>
      <w:numFmt w:val="decimal"/>
      <w:lvlText w:val="%1.%2.%3.%4.%5."/>
      <w:lvlJc w:val="left"/>
      <w:pPr>
        <w:ind w:left="6032" w:hanging="1440"/>
      </w:pPr>
      <w:rPr/>
    </w:lvl>
    <w:lvl w:ilvl="5">
      <w:start w:val="1"/>
      <w:numFmt w:val="decimal"/>
      <w:lvlText w:val="%1.%2.%3.%4.%5.%6."/>
      <w:lvlJc w:val="left"/>
      <w:pPr>
        <w:ind w:left="7450" w:hanging="1800"/>
      </w:pPr>
      <w:rPr/>
    </w:lvl>
    <w:lvl w:ilvl="6">
      <w:start w:val="1"/>
      <w:numFmt w:val="decimal"/>
      <w:lvlText w:val="%1.%2.%3.%4.%5.%6.%7."/>
      <w:lvlJc w:val="left"/>
      <w:pPr>
        <w:ind w:left="8868" w:hanging="2160"/>
      </w:pPr>
      <w:rPr/>
    </w:lvl>
    <w:lvl w:ilvl="7">
      <w:start w:val="1"/>
      <w:numFmt w:val="decimal"/>
      <w:lvlText w:val="%1.%2.%3.%4.%5.%6.%7.%8."/>
      <w:lvlJc w:val="left"/>
      <w:pPr>
        <w:ind w:left="10286" w:hanging="2520.000000000001"/>
      </w:pPr>
      <w:rPr/>
    </w:lvl>
    <w:lvl w:ilvl="8">
      <w:start w:val="1"/>
      <w:numFmt w:val="decimal"/>
      <w:lvlText w:val="%1.%2.%3.%4.%5.%6.%7.%8.%9."/>
      <w:lvlJc w:val="left"/>
      <w:pPr>
        <w:ind w:left="11704" w:hanging="28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240" w:lineRule="auto"/>
      <w:jc w:val="center"/>
    </w:pPr>
    <w:rPr>
      <w:rFonts w:ascii="Verdana" w:cs="Verdana" w:eastAsia="Verdana" w:hAnsi="Verdana"/>
      <w:b w:val="1"/>
      <w:sz w:val="30"/>
      <w:szCs w:val="30"/>
    </w:rPr>
  </w:style>
  <w:style w:type="paragraph" w:styleId="Heading2">
    <w:name w:val="heading 2"/>
    <w:basedOn w:val="Normal"/>
    <w:next w:val="Normal"/>
    <w:pPr>
      <w:ind w:right="57"/>
      <w:jc w:val="both"/>
    </w:pPr>
    <w:rPr>
      <w:rFonts w:ascii="Arial" w:cs="Arial" w:eastAsia="Arial" w:hAnsi="Arial"/>
      <w:b w:val="1"/>
      <w:color w:val="800000"/>
      <w:u w:val="singl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709" w:right="57" w:hanging="709"/>
      <w:jc w:val="both"/>
    </w:pPr>
    <w:rPr>
      <w:rFonts w:ascii="Arial" w:cs="Arial" w:eastAsia="Arial" w:hAnsi="Arial"/>
      <w:b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color w:val="336699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DC1">
    <w:name w:val="toc 1"/>
    <w:basedOn w:val="Normal"/>
    <w:next w:val="Normal"/>
    <w:autoRedefine w:val="1"/>
    <w:uiPriority w:val="39"/>
    <w:rsid w:val="00C040EB"/>
    <w:pPr>
      <w:tabs>
        <w:tab w:val="right" w:leader="dot" w:pos="8493"/>
      </w:tabs>
      <w:ind w:right="57"/>
    </w:pPr>
    <w:rPr>
      <w:rFonts w:ascii="Verdana" w:cs="Arial" w:hAnsi="Verdana"/>
      <w:b w:val="1"/>
      <w:caps w:val="1"/>
      <w:spacing w:val="8"/>
      <w:szCs w:val="16"/>
      <w:lang w:eastAsia="en-US" w:val="es-AR"/>
    </w:rPr>
  </w:style>
  <w:style w:type="paragraph" w:styleId="NormalWeb">
    <w:name w:val="Normal (Web)"/>
    <w:basedOn w:val="Normal"/>
    <w:rsid w:val="009E2DBE"/>
    <w:pPr>
      <w:ind w:left="835"/>
    </w:pPr>
    <w:rPr>
      <w:spacing w:val="-5"/>
      <w:lang w:eastAsia="en-US"/>
    </w:rPr>
  </w:style>
  <w:style w:type="paragraph" w:styleId="Sangra3detindependiente">
    <w:name w:val="Body Text Indent 3"/>
    <w:basedOn w:val="Normal"/>
    <w:rsid w:val="009E2DBE"/>
    <w:pPr>
      <w:ind w:left="720"/>
    </w:pPr>
    <w:rPr>
      <w:rFonts w:ascii="Arial Narrow" w:hAnsi="Arial Narrow"/>
      <w:szCs w:val="20"/>
      <w:lang w:val="es-AR"/>
    </w:rPr>
  </w:style>
  <w:style w:type="paragraph" w:styleId="Sangra2detindependiente">
    <w:name w:val="Body Text Indent 2"/>
    <w:basedOn w:val="Normal"/>
    <w:rsid w:val="009E2DBE"/>
    <w:pPr>
      <w:ind w:left="708"/>
      <w:jc w:val="both"/>
    </w:pPr>
    <w:rPr>
      <w:rFonts w:cs="Arial"/>
      <w:lang w:eastAsia="en-US"/>
    </w:rPr>
  </w:style>
  <w:style w:type="paragraph" w:styleId="TDC2">
    <w:name w:val="toc 2"/>
    <w:basedOn w:val="Normal"/>
    <w:next w:val="Normal"/>
    <w:autoRedefine w:val="1"/>
    <w:uiPriority w:val="39"/>
    <w:qFormat w:val="1"/>
    <w:rsid w:val="00AB1FA1"/>
    <w:pPr>
      <w:spacing w:line="360" w:lineRule="auto"/>
      <w:jc w:val="both"/>
    </w:pPr>
    <w:rPr>
      <w:rFonts w:ascii="Verdana" w:cs="Arial" w:hAnsi="Verdana"/>
      <w:b w:val="1"/>
      <w:smallCaps w:val="1"/>
      <w:noProof w:val="1"/>
      <w:sz w:val="22"/>
      <w:lang w:val="es-AR"/>
    </w:rPr>
  </w:style>
  <w:style w:type="character" w:styleId="Hipervnculo">
    <w:name w:val="Hyperlink"/>
    <w:uiPriority w:val="99"/>
    <w:rsid w:val="009E2DBE"/>
    <w:rPr>
      <w:color w:val="0000ff"/>
      <w:u w:val="single"/>
    </w:rPr>
  </w:style>
  <w:style w:type="paragraph" w:styleId="Textodeglobo">
    <w:name w:val="Balloon Text"/>
    <w:basedOn w:val="Normal"/>
    <w:semiHidden w:val="1"/>
    <w:rsid w:val="009E2DBE"/>
    <w:rPr>
      <w:rFonts w:ascii="Tahoma" w:cs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rsid w:val="009E2DB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9E2DBE"/>
    <w:pPr>
      <w:tabs>
        <w:tab w:val="center" w:pos="4252"/>
        <w:tab w:val="right" w:pos="8504"/>
      </w:tabs>
    </w:pPr>
    <w:rPr>
      <w:lang w:eastAsia="x-none" w:val="x-none"/>
    </w:rPr>
  </w:style>
  <w:style w:type="paragraph" w:styleId="Sangradetextonormal">
    <w:name w:val="Body Text Indent"/>
    <w:basedOn w:val="Normal"/>
    <w:rsid w:val="009E2DBE"/>
    <w:pPr>
      <w:spacing w:after="120"/>
      <w:ind w:left="283"/>
    </w:pPr>
  </w:style>
  <w:style w:type="paragraph" w:styleId="Contenidodelatabla" w:customStyle="1">
    <w:name w:val="Contenido de la tabla"/>
    <w:basedOn w:val="Textoindependiente"/>
    <w:rsid w:val="009E2DBE"/>
    <w:pPr>
      <w:suppressLineNumbers w:val="1"/>
      <w:suppressAutoHyphens w:val="1"/>
      <w:spacing w:after="0"/>
    </w:pPr>
    <w:rPr>
      <w:sz w:val="18"/>
      <w:lang w:val="es-MX"/>
    </w:rPr>
  </w:style>
  <w:style w:type="paragraph" w:styleId="Textonotapie">
    <w:name w:val="footnote text"/>
    <w:basedOn w:val="Normal"/>
    <w:semiHidden w:val="1"/>
    <w:rsid w:val="009E2DBE"/>
    <w:pPr>
      <w:suppressAutoHyphens w:val="1"/>
    </w:pPr>
    <w:rPr>
      <w:sz w:val="20"/>
      <w:lang w:val="es-ES_tradnl"/>
    </w:rPr>
  </w:style>
  <w:style w:type="paragraph" w:styleId="Encabezadodelndice" w:customStyle="1">
    <w:name w:val="Encabezado del índice"/>
    <w:basedOn w:val="Normal"/>
    <w:rsid w:val="009E2DBE"/>
    <w:pPr>
      <w:keepNext w:val="1"/>
      <w:suppressLineNumbers w:val="1"/>
      <w:suppressAutoHyphens w:val="1"/>
      <w:spacing w:after="120" w:before="240"/>
      <w:ind w:left="57" w:firstLine="57"/>
    </w:pPr>
    <w:rPr>
      <w:rFonts w:ascii="Albany" w:eastAsia="HG Mincho Light J" w:hAnsi="Albany"/>
      <w:b w:val="1"/>
      <w:bCs w:val="1"/>
      <w:sz w:val="32"/>
      <w:szCs w:val="32"/>
      <w:lang w:val="es-ES_tradnl"/>
    </w:rPr>
  </w:style>
  <w:style w:type="paragraph" w:styleId="WW-Sangra3detindependiente" w:customStyle="1">
    <w:name w:val="WW-Sangría 3 de t. independiente"/>
    <w:basedOn w:val="Normal"/>
    <w:rsid w:val="009E2DBE"/>
    <w:pPr>
      <w:suppressAutoHyphens w:val="1"/>
      <w:spacing w:before="120"/>
      <w:ind w:left="638" w:firstLine="1"/>
    </w:pPr>
    <w:rPr>
      <w:i w:val="1"/>
      <w:color w:val="000080"/>
      <w:sz w:val="20"/>
      <w:lang w:val="es-ES_tradnl"/>
    </w:rPr>
  </w:style>
  <w:style w:type="paragraph" w:styleId="Textoindependiente">
    <w:name w:val="Body Text"/>
    <w:basedOn w:val="Normal"/>
    <w:rsid w:val="009E2DBE"/>
    <w:pPr>
      <w:spacing w:after="120"/>
    </w:pPr>
  </w:style>
  <w:style w:type="paragraph" w:styleId="TextoGCBA" w:customStyle="1">
    <w:name w:val="Texto GCBA"/>
    <w:basedOn w:val="Normal"/>
    <w:rsid w:val="009E2DBE"/>
    <w:pPr>
      <w:ind w:left="360"/>
      <w:jc w:val="both"/>
    </w:pPr>
    <w:rPr>
      <w:rFonts w:ascii="Arial" w:cs="Arial" w:hAnsi="Arial"/>
      <w:sz w:val="20"/>
      <w:szCs w:val="20"/>
    </w:rPr>
  </w:style>
  <w:style w:type="paragraph" w:styleId="ComentarioGCBA" w:customStyle="1">
    <w:name w:val="Comentario GCBA"/>
    <w:basedOn w:val="Normal"/>
    <w:rsid w:val="009E2DBE"/>
    <w:pPr>
      <w:spacing w:before="120"/>
      <w:ind w:left="576"/>
    </w:pPr>
    <w:rPr>
      <w:rFonts w:ascii="Arial" w:cs="Arial" w:hAnsi="Arial"/>
      <w:color w:val="808080"/>
      <w:sz w:val="20"/>
    </w:rPr>
  </w:style>
  <w:style w:type="paragraph" w:styleId="Titulo1GCBA" w:customStyle="1">
    <w:name w:val="Titulo 1 GCBA"/>
    <w:basedOn w:val="Ttulo2"/>
    <w:rsid w:val="009E2DBE"/>
    <w:pPr>
      <w:numPr>
        <w:numId w:val="1"/>
      </w:numPr>
      <w:jc w:val="left"/>
    </w:pPr>
    <w:rPr>
      <w:rFonts w:cs="Arial"/>
      <w:color w:val="336699"/>
      <w:sz w:val="28"/>
      <w:szCs w:val="28"/>
      <w:u w:val="none"/>
      <w:lang w:val="es-AR"/>
    </w:rPr>
  </w:style>
  <w:style w:type="paragraph" w:styleId="Titulo2" w:customStyle="1">
    <w:name w:val="Titulo 2"/>
    <w:basedOn w:val="Ttulo2"/>
    <w:qFormat w:val="1"/>
    <w:rsid w:val="00604410"/>
    <w:pPr>
      <w:numPr>
        <w:numId w:val="8"/>
      </w:numPr>
      <w:spacing w:after="120" w:before="240"/>
      <w:jc w:val="left"/>
    </w:pPr>
    <w:rPr>
      <w:rFonts w:ascii="Verdana" w:cs="Arial" w:hAnsi="Verdana"/>
      <w:color w:val="auto"/>
      <w:szCs w:val="24"/>
      <w:u w:val="none"/>
      <w:lang w:val="es-AR"/>
    </w:rPr>
  </w:style>
  <w:style w:type="paragraph" w:styleId="TablaGCBA" w:customStyle="1">
    <w:name w:val="Tabla GCBA"/>
    <w:basedOn w:val="Normal"/>
    <w:rsid w:val="009E2DBE"/>
    <w:pPr>
      <w:jc w:val="center"/>
    </w:pPr>
    <w:rPr>
      <w:rFonts w:ascii="Arial" w:cs="Arial" w:hAnsi="Arial"/>
      <w:b w:val="1"/>
      <w:color w:val="ffffff"/>
      <w:sz w:val="20"/>
      <w:szCs w:val="20"/>
    </w:rPr>
  </w:style>
  <w:style w:type="character" w:styleId="Nmerodepgina">
    <w:name w:val="page number"/>
    <w:basedOn w:val="Fuentedeprrafopredeter"/>
    <w:rsid w:val="009E2DBE"/>
  </w:style>
  <w:style w:type="paragraph" w:styleId="Celda" w:customStyle="1">
    <w:name w:val="Celda"/>
    <w:basedOn w:val="Normal"/>
    <w:rsid w:val="009E2DBE"/>
    <w:pPr>
      <w:suppressAutoHyphens w:val="1"/>
    </w:pPr>
    <w:rPr>
      <w:rFonts w:ascii="Arial" w:hAnsi="Arial"/>
      <w:lang w:val="es-ES_tradnl"/>
    </w:rPr>
  </w:style>
  <w:style w:type="paragraph" w:styleId="CeldaTtulo" w:customStyle="1">
    <w:name w:val="Celda Título"/>
    <w:basedOn w:val="Celda"/>
    <w:next w:val="Celda"/>
    <w:rsid w:val="009E2DBE"/>
    <w:pPr>
      <w:jc w:val="center"/>
    </w:pPr>
  </w:style>
  <w:style w:type="paragraph" w:styleId="Comentario" w:customStyle="1">
    <w:name w:val="Comentario"/>
    <w:basedOn w:val="Normal"/>
    <w:rsid w:val="009E2DBE"/>
    <w:pPr>
      <w:suppressAutoHyphens w:val="1"/>
      <w:ind w:left="709" w:hanging="1"/>
      <w:jc w:val="both"/>
    </w:pPr>
    <w:rPr>
      <w:i w:val="1"/>
      <w:color w:val="0000ff"/>
      <w:sz w:val="20"/>
      <w:lang w:val="es-MX"/>
    </w:rPr>
  </w:style>
  <w:style w:type="paragraph" w:styleId="Mapadeldocumento">
    <w:name w:val="Document Map"/>
    <w:basedOn w:val="Normal"/>
    <w:semiHidden w:val="1"/>
    <w:rsid w:val="007B0F3C"/>
    <w:pPr>
      <w:shd w:color="auto" w:fill="000080" w:val="clear"/>
    </w:pPr>
    <w:rPr>
      <w:rFonts w:ascii="Tahoma" w:cs="Tahoma" w:hAnsi="Tahoma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D76CEA"/>
    <w:pPr>
      <w:ind w:left="708"/>
    </w:pPr>
  </w:style>
  <w:style w:type="character" w:styleId="PiedepginaCar" w:customStyle="1">
    <w:name w:val="Pie de página Car"/>
    <w:link w:val="Piedepgina"/>
    <w:uiPriority w:val="99"/>
    <w:rsid w:val="00E76983"/>
    <w:rPr>
      <w:sz w:val="24"/>
      <w:szCs w:val="24"/>
    </w:rPr>
  </w:style>
  <w:style w:type="paragraph" w:styleId="Sinespaciado">
    <w:name w:val="No Spacing"/>
    <w:link w:val="SinespaciadoCar"/>
    <w:uiPriority w:val="1"/>
    <w:qFormat w:val="1"/>
    <w:rsid w:val="00CC106E"/>
    <w:rPr>
      <w:rFonts w:ascii="Calibri" w:hAnsi="Calibri"/>
      <w:sz w:val="22"/>
      <w:szCs w:val="22"/>
      <w:lang w:eastAsia="en-US" w:val="es-ES"/>
    </w:rPr>
  </w:style>
  <w:style w:type="character" w:styleId="SinespaciadoCar" w:customStyle="1">
    <w:name w:val="Sin espaciado Car"/>
    <w:link w:val="Sinespaciado"/>
    <w:uiPriority w:val="1"/>
    <w:rsid w:val="00CC106E"/>
    <w:rPr>
      <w:rFonts w:ascii="Calibri" w:hAnsi="Calibri"/>
      <w:sz w:val="22"/>
      <w:szCs w:val="22"/>
      <w:lang w:bidi="ar-SA" w:eastAsia="en-US" w:val="es-ES"/>
    </w:rPr>
  </w:style>
  <w:style w:type="paragraph" w:styleId="TemplateNote" w:customStyle="1">
    <w:name w:val="Template Note"/>
    <w:basedOn w:val="Normal"/>
    <w:link w:val="TemplateNoteChar"/>
    <w:rsid w:val="008C2D7E"/>
    <w:pPr>
      <w:keepNext w:val="1"/>
      <w:widowControl w:val="0"/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5"/>
      <w:jc w:val="both"/>
    </w:pPr>
    <w:rPr>
      <w:i w:val="1"/>
      <w:color w:val="ff0000"/>
      <w:sz w:val="20"/>
      <w:szCs w:val="20"/>
      <w:lang w:eastAsia="en-US" w:val="en-US"/>
    </w:rPr>
  </w:style>
  <w:style w:type="character" w:styleId="TemplateNoteChar" w:customStyle="1">
    <w:name w:val="Template Note Char"/>
    <w:link w:val="TemplateNote"/>
    <w:rsid w:val="008C2D7E"/>
    <w:rPr>
      <w:i w:val="1"/>
      <w:color w:val="ff0000"/>
      <w:shd w:color="auto" w:fill="auto" w:val="pct5"/>
      <w:lang w:eastAsia="en-US" w:val="en-US"/>
    </w:rPr>
  </w:style>
  <w:style w:type="character" w:styleId="Ttulo3Car" w:customStyle="1">
    <w:name w:val="Título 3 Car"/>
    <w:link w:val="Ttulo3"/>
    <w:semiHidden w:val="1"/>
    <w:rsid w:val="00FA6956"/>
    <w:rPr>
      <w:rFonts w:ascii="Cambria" w:cs="Times New Roman" w:eastAsia="Times New Roman" w:hAnsi="Cambria"/>
      <w:b w:val="1"/>
      <w:bCs w:val="1"/>
      <w:sz w:val="26"/>
      <w:szCs w:val="26"/>
      <w:lang w:eastAsia="es-ES" w:val="es-ES"/>
    </w:rPr>
  </w:style>
  <w:style w:type="paragraph" w:styleId="Tabletext" w:customStyle="1">
    <w:name w:val="Tabletext"/>
    <w:basedOn w:val="Normal"/>
    <w:rsid w:val="001867E1"/>
    <w:pPr>
      <w:keepLines w:val="1"/>
      <w:widowControl w:val="0"/>
      <w:spacing w:after="120" w:line="240" w:lineRule="atLeast"/>
    </w:pPr>
    <w:rPr>
      <w:rFonts w:ascii="Arial" w:hAnsi="Arial"/>
      <w:sz w:val="20"/>
      <w:szCs w:val="20"/>
      <w:lang w:eastAsia="en-US" w:val="en-US"/>
    </w:rPr>
  </w:style>
  <w:style w:type="table" w:styleId="Tablaconcuadrcula">
    <w:name w:val="Table Grid"/>
    <w:basedOn w:val="Tablanormal"/>
    <w:uiPriority w:val="59"/>
    <w:rsid w:val="00D61F58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DC3">
    <w:name w:val="toc 3"/>
    <w:basedOn w:val="Normal"/>
    <w:next w:val="Normal"/>
    <w:autoRedefine w:val="1"/>
    <w:uiPriority w:val="39"/>
    <w:qFormat w:val="1"/>
    <w:rsid w:val="00764294"/>
    <w:pPr>
      <w:ind w:left="480"/>
    </w:pPr>
    <w:rPr>
      <w:rFonts w:ascii="Verdana" w:hAnsi="Verdana"/>
      <w:sz w:val="20"/>
    </w:rPr>
  </w:style>
  <w:style w:type="paragraph" w:styleId="EstiloTtulo3Verdana" w:customStyle="1">
    <w:name w:val="Estilo Título 3 + Verdana"/>
    <w:basedOn w:val="Ttulo3"/>
    <w:autoRedefine w:val="1"/>
    <w:qFormat w:val="1"/>
    <w:rsid w:val="00604410"/>
    <w:pPr>
      <w:spacing w:after="120"/>
      <w:ind w:left="1418"/>
    </w:pPr>
    <w:rPr>
      <w:rFonts w:ascii="Verdana" w:hAnsi="Verdana"/>
      <w:sz w:val="24"/>
    </w:rPr>
  </w:style>
  <w:style w:type="paragraph" w:styleId="Ttulo30" w:customStyle="1">
    <w:name w:val="Título 3."/>
    <w:basedOn w:val="Titulo2"/>
    <w:qFormat w:val="1"/>
    <w:rsid w:val="00604410"/>
    <w:pPr>
      <w:numPr>
        <w:numId w:val="0"/>
      </w:numPr>
      <w:ind w:left="1418"/>
    </w:pPr>
    <w:rPr>
      <w:bCs w:val="1"/>
      <w:sz w:val="22"/>
    </w:rPr>
  </w:style>
  <w:style w:type="character" w:styleId="EncabezadoCar" w:customStyle="1">
    <w:name w:val="Encabezado Car"/>
    <w:basedOn w:val="Fuentedeprrafopredeter"/>
    <w:link w:val="Encabezado"/>
    <w:uiPriority w:val="99"/>
    <w:rsid w:val="007F24B7"/>
    <w:rPr>
      <w:sz w:val="24"/>
      <w:szCs w:val="24"/>
      <w:lang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r+961wW3tsSUp8jf3/w0ZK575g==">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2017-11-29T19:30:00Z</dcterms:created>
  <dc:creator>Unidad Informática GCBA Pro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1200.00000000000</vt:lpwstr>
  </property>
  <property fmtid="{D5CDD505-2E9C-101B-9397-08002B2CF9AE}" pid="3" name="ContentTypeId">
    <vt:lpwstr>0x0101001F189F9676A49B489F2D45F735C94CA9</vt:lpwstr>
  </property>
</Properties>
</file>