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00" w:type="dxa"/>
        <w:jc w:val="center"/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030"/>
      </w:tblGrid>
      <w:tr w:rsidR="00741673" w:rsidRPr="00741673" w:rsidTr="00741673">
        <w:trPr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741673" w:rsidRPr="00741673" w:rsidRDefault="00741673" w:rsidP="0074167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es-AR"/>
              </w:rPr>
            </w:pPr>
            <w:r w:rsidRPr="00741673">
              <w:rPr>
                <w:rFonts w:ascii="Tahoma" w:eastAsia="Times New Roman" w:hAnsi="Tahoma" w:cs="Tahoma"/>
                <w:b/>
                <w:bCs/>
                <w:noProof/>
                <w:color w:val="0505A0"/>
                <w:sz w:val="17"/>
                <w:szCs w:val="17"/>
                <w:lang w:eastAsia="es-AR"/>
              </w:rPr>
              <w:drawing>
                <wp:inline distT="0" distB="0" distL="0" distR="0">
                  <wp:extent cx="5629275" cy="447675"/>
                  <wp:effectExtent l="0" t="0" r="9525" b="9525"/>
                  <wp:docPr id="1" name="Imagen 1" descr="http://test.e-legis-ar.msal.gov.ar/counter/uploads/4/_/ley_20170508_14924_/banerbuenosaires.jpg">
                    <a:hlinkClick xmlns:a="http://schemas.openxmlformats.org/drawingml/2006/main" r:id="rId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test.e-legis-ar.msal.gov.ar/counter/uploads/4/_/ley_20170508_14924_/banerbuenosaires.jpg">
                            <a:hlinkClick r:id="rId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927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41673" w:rsidRPr="00741673" w:rsidRDefault="00741673" w:rsidP="00741673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es-AR"/>
              </w:rPr>
            </w:pPr>
            <w:r w:rsidRPr="00741673"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es-AR"/>
              </w:rPr>
              <w:t>LEY 14924  </w:t>
            </w:r>
          </w:p>
          <w:p w:rsidR="00741673" w:rsidRPr="00741673" w:rsidRDefault="00741673" w:rsidP="00741673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es-AR"/>
              </w:rPr>
            </w:pPr>
            <w:r w:rsidRPr="00741673"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es-AR"/>
              </w:rPr>
              <w:t>PODER LEGISLATIVO PROVINCIAL (P.L.P.) 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52"/>
              <w:gridCol w:w="5328"/>
            </w:tblGrid>
            <w:tr w:rsidR="00741673" w:rsidRPr="00741673">
              <w:tc>
                <w:tcPr>
                  <w:tcW w:w="2000" w:type="pct"/>
                  <w:vAlign w:val="center"/>
                  <w:hideMark/>
                </w:tcPr>
                <w:p w:rsidR="00741673" w:rsidRPr="00741673" w:rsidRDefault="00741673" w:rsidP="0074167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7"/>
                      <w:szCs w:val="17"/>
                      <w:lang w:eastAsia="es-AR"/>
                    </w:rPr>
                  </w:pPr>
                  <w:r w:rsidRPr="00741673">
                    <w:rPr>
                      <w:rFonts w:ascii="Times New Roman" w:eastAsia="Times New Roman" w:hAnsi="Times New Roman" w:cs="Times New Roman"/>
                      <w:color w:val="000000"/>
                      <w:sz w:val="17"/>
                      <w:szCs w:val="17"/>
                      <w:lang w:eastAsia="es-AR"/>
                    </w:rPr>
                    <w:t> </w:t>
                  </w:r>
                </w:p>
              </w:tc>
              <w:tc>
                <w:tcPr>
                  <w:tcW w:w="3000" w:type="pct"/>
                  <w:vAlign w:val="center"/>
                  <w:hideMark/>
                </w:tcPr>
                <w:p w:rsidR="00741673" w:rsidRPr="00741673" w:rsidRDefault="00741673" w:rsidP="00741673">
                  <w:pPr>
                    <w:spacing w:before="100" w:beforeAutospacing="1" w:after="100" w:afterAutospacing="1" w:line="280" w:lineRule="atLeast"/>
                    <w:jc w:val="both"/>
                    <w:rPr>
                      <w:rFonts w:ascii="Tahoma" w:eastAsia="Times New Roman" w:hAnsi="Tahoma" w:cs="Tahoma"/>
                      <w:color w:val="000000"/>
                      <w:sz w:val="17"/>
                      <w:szCs w:val="17"/>
                      <w:lang w:eastAsia="es-AR"/>
                    </w:rPr>
                  </w:pPr>
                  <w:r w:rsidRPr="00741673">
                    <w:rPr>
                      <w:rFonts w:ascii="Tahoma" w:eastAsia="Times New Roman" w:hAnsi="Tahoma" w:cs="Tahoma"/>
                      <w:color w:val="000000"/>
                      <w:sz w:val="17"/>
                      <w:szCs w:val="17"/>
                      <w:lang w:eastAsia="es-AR"/>
                    </w:rPr>
                    <w:t>Adhesión de la Provincia de Buenos Aires a la Ley Nacional N° 27.350, que establece un marco regulatorio para la investigación médica y científica del uso medicinal, terapéutico y/o paliativo del dolor de la planta de cannabis (Cannabis sativa). </w:t>
                  </w:r>
                </w:p>
                <w:p w:rsidR="00741673" w:rsidRPr="00741673" w:rsidRDefault="00741673" w:rsidP="00741673">
                  <w:pPr>
                    <w:spacing w:before="100" w:beforeAutospacing="1" w:after="100" w:afterAutospacing="1" w:line="280" w:lineRule="atLeast"/>
                    <w:jc w:val="both"/>
                    <w:rPr>
                      <w:rFonts w:ascii="Tahoma" w:eastAsia="Times New Roman" w:hAnsi="Tahoma" w:cs="Tahoma"/>
                      <w:color w:val="000000"/>
                      <w:sz w:val="17"/>
                      <w:szCs w:val="17"/>
                      <w:lang w:eastAsia="es-AR"/>
                    </w:rPr>
                  </w:pPr>
                  <w:r w:rsidRPr="00741673">
                    <w:rPr>
                      <w:rFonts w:ascii="Tahoma" w:eastAsia="Times New Roman" w:hAnsi="Tahoma" w:cs="Tahoma"/>
                      <w:color w:val="000000"/>
                      <w:sz w:val="17"/>
                      <w:szCs w:val="17"/>
                      <w:lang w:eastAsia="es-AR"/>
                    </w:rPr>
                    <w:t>Sanción: 08/05/2017; Promulgación: 22/06/2017; Boletín Oficial 05/07/2017. </w:t>
                  </w:r>
                </w:p>
              </w:tc>
            </w:tr>
          </w:tbl>
          <w:p w:rsidR="00741673" w:rsidRPr="00741673" w:rsidRDefault="00741673" w:rsidP="0074167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</w:p>
          <w:p w:rsidR="00741673" w:rsidRPr="00741673" w:rsidRDefault="00741673" w:rsidP="00741673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741673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El Senado y Cámara de Diputados de la Provincia de Buenos Aires sancionan con fuerza de Ley:  </w:t>
            </w:r>
          </w:p>
          <w:p w:rsidR="00741673" w:rsidRPr="00741673" w:rsidRDefault="00741673" w:rsidP="00741673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741673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 xml:space="preserve">Artículo 1°.- </w:t>
            </w:r>
            <w:proofErr w:type="spellStart"/>
            <w:r w:rsidRPr="00741673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Adhiérese</w:t>
            </w:r>
            <w:proofErr w:type="spellEnd"/>
            <w:r w:rsidRPr="00741673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 xml:space="preserve"> la Provincia de Buenos Aires a la Ley Nacional N° </w:t>
            </w:r>
            <w:hyperlink r:id="rId6" w:history="1">
              <w:r w:rsidRPr="00741673">
                <w:rPr>
                  <w:rFonts w:ascii="Tahoma" w:eastAsia="Times New Roman" w:hAnsi="Tahoma" w:cs="Tahoma"/>
                  <w:color w:val="0505A0"/>
                  <w:sz w:val="17"/>
                  <w:szCs w:val="17"/>
                  <w:u w:val="single"/>
                  <w:lang w:eastAsia="es-AR"/>
                </w:rPr>
                <w:t>27.350</w:t>
              </w:r>
            </w:hyperlink>
            <w:r w:rsidRPr="00741673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, que establece un marco regulatorio para la investigación médica y científica del uso medicinal, terapéutico y/o paliativo del dolor de la planta de cannabis (Cannabis sativa) y sus derivados, garantizando y promoviendo el cuidado integral de la salud. </w:t>
            </w:r>
          </w:p>
          <w:p w:rsidR="00741673" w:rsidRPr="00741673" w:rsidRDefault="00741673" w:rsidP="00741673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741673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Art. 2°.- El Poder Ejecutivo designará la Autoridad de Aplicación de la presente Ley. </w:t>
            </w:r>
          </w:p>
          <w:p w:rsidR="00741673" w:rsidRPr="00741673" w:rsidRDefault="00741673" w:rsidP="00741673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741673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Art. 3°.- Comuníquese al Poder Ejecutivo. </w:t>
            </w:r>
          </w:p>
          <w:p w:rsidR="00741673" w:rsidRPr="00741673" w:rsidRDefault="00741673" w:rsidP="00741673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741673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Dada en la Sala de Sesiones de la Honorable Legislatura de la provincia de Buenos Aires, en la ciudad de La Plata, a los dieciocho días del mes de mayo de dos mil diecisiete. </w:t>
            </w:r>
          </w:p>
          <w:p w:rsidR="00741673" w:rsidRPr="00741673" w:rsidRDefault="00741673" w:rsidP="00741673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741673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Manuel Mosca; Presidente Honorable Cámara de Diputados.  </w:t>
            </w:r>
          </w:p>
          <w:p w:rsidR="00741673" w:rsidRPr="00741673" w:rsidRDefault="00741673" w:rsidP="00741673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741673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Daniel Marcelo Salvador; Presidente Honorable Senado. </w:t>
            </w:r>
          </w:p>
          <w:p w:rsidR="00741673" w:rsidRPr="00741673" w:rsidRDefault="00741673" w:rsidP="00741673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741673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 xml:space="preserve">Cristina </w:t>
            </w:r>
            <w:proofErr w:type="spellStart"/>
            <w:r w:rsidRPr="00741673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Tabolaro</w:t>
            </w:r>
            <w:proofErr w:type="spellEnd"/>
            <w:r w:rsidRPr="00741673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; Secretaria Legislativa Honorable Cámara de Diputados. </w:t>
            </w:r>
          </w:p>
          <w:p w:rsidR="00741673" w:rsidRPr="00741673" w:rsidRDefault="00741673" w:rsidP="00741673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741673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 xml:space="preserve">Mariano </w:t>
            </w:r>
            <w:proofErr w:type="spellStart"/>
            <w:r w:rsidRPr="00741673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Mugnolo</w:t>
            </w:r>
            <w:proofErr w:type="spellEnd"/>
            <w:r w:rsidRPr="00741673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; Secretario Legislativo Honorable Senado. </w:t>
            </w:r>
          </w:p>
        </w:tc>
      </w:tr>
    </w:tbl>
    <w:p w:rsidR="00741673" w:rsidRPr="00741673" w:rsidRDefault="00741673" w:rsidP="0074167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AR"/>
        </w:rPr>
      </w:pPr>
    </w:p>
    <w:tbl>
      <w:tblPr>
        <w:tblW w:w="9000" w:type="dxa"/>
        <w:jc w:val="center"/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000"/>
      </w:tblGrid>
      <w:tr w:rsidR="00741673" w:rsidRPr="00741673" w:rsidTr="00741673">
        <w:trPr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741673" w:rsidRPr="00741673" w:rsidRDefault="00741673" w:rsidP="0074167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741673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 </w:t>
            </w:r>
          </w:p>
        </w:tc>
      </w:tr>
    </w:tbl>
    <w:p w:rsidR="00A65825" w:rsidRDefault="00A65825">
      <w:bookmarkStart w:id="0" w:name="_GoBack"/>
      <w:bookmarkEnd w:id="0"/>
    </w:p>
    <w:sectPr w:rsidR="00A658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673"/>
    <w:rsid w:val="00741673"/>
    <w:rsid w:val="00A65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9FE0590-94F0-4001-ACD5-F8DCE2AA7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74167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416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275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test.e-legis-ar.msal.gov.ar/leisref/public/search.php?type=ley/(5)&amp;number=27350&amp;day=29&amp;month=03&amp;year=2017" TargetMode="External"/><Relationship Id="rId5" Type="http://schemas.openxmlformats.org/officeDocument/2006/relationships/image" Target="media/image1.jpeg"/><Relationship Id="rId4" Type="http://schemas.openxmlformats.org/officeDocument/2006/relationships/hyperlink" Target="javascript:void(0);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2020-12-29T17:37:00Z</dcterms:created>
  <dcterms:modified xsi:type="dcterms:W3CDTF">2020-12-29T17:38:00Z</dcterms:modified>
</cp:coreProperties>
</file>