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00"/>
      </w:tblGrid>
      <w:tr w:rsidR="00F910BA" w:rsidRPr="00F910BA" w:rsidTr="00F910BA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F910BA" w:rsidRPr="00F910BA" w:rsidRDefault="00F910BA" w:rsidP="00F910B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Rectángulo 1" descr="http://test.e-legis-ar.msal.gov.ar/counter/uploads/9/_/decreto_20190731_9_/banersanjuan.jpg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5F2BB0" id="Rectángulo 1" o:spid="_x0000_s1026" alt="http://test.e-legis-ar.msal.gov.ar/counter/uploads/9/_/decreto_20190731_9_/banersanjuan.jpg" href="javascript:void(0)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DECRETO 9/2019 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EJECUTIVO PROVINCIAL (P.E.P.)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0"/>
              <w:gridCol w:w="5310"/>
            </w:tblGrid>
            <w:tr w:rsidR="00F910BA" w:rsidRPr="00F910BA">
              <w:tc>
                <w:tcPr>
                  <w:tcW w:w="2000" w:type="pct"/>
                  <w:vAlign w:val="center"/>
                  <w:hideMark/>
                </w:tcPr>
                <w:p w:rsidR="00F910BA" w:rsidRPr="00F910BA" w:rsidRDefault="00F910BA" w:rsidP="00F910B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F910BA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F910BA" w:rsidRPr="00F910BA" w:rsidRDefault="00F910BA" w:rsidP="00F910BA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F910BA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Investigación médica y científica y el uso medicinal, paliativo del dolor y terapéutico de la planta de cannabis y sus derivados en el territorio provincial. Reglamenta Ley 1926-Q.  </w:t>
                  </w:r>
                </w:p>
                <w:p w:rsidR="00F910BA" w:rsidRPr="00F910BA" w:rsidRDefault="00F910BA" w:rsidP="00F910BA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F910BA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Del: 31/07/2019; Boletín Oficial: 23/08/2019 </w:t>
                  </w:r>
                </w:p>
              </w:tc>
            </w:tr>
          </w:tbl>
          <w:p w:rsidR="00F910BA" w:rsidRPr="00F910BA" w:rsidRDefault="00F910BA" w:rsidP="00F910B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VISTO: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El Expediente N° 800-04748-2019 y la </w:t>
            </w:r>
            <w:hyperlink r:id="rId5" w:history="1">
              <w:r w:rsidRPr="00F910BA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Ley Provincial N° 1926-Q</w:t>
              </w:r>
            </w:hyperlink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; y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CONSIDERANDO: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Que, la Ley Nacional </w:t>
            </w:r>
            <w:hyperlink r:id="rId6" w:history="1">
              <w:r w:rsidRPr="00F910BA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N° 27.350</w:t>
              </w:r>
            </w:hyperlink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establece el marco regulatorio nacional para la investigación médica y científica del uso medicinal, terapéutico y paliativo del dolor de la planta de cannabis y sus derivados, garantizando y promoviendo el cuidado integral de la salud e invitando a las Provincias a adherir a la misma;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Que, a través de la </w:t>
            </w:r>
            <w:hyperlink r:id="rId7" w:history="1">
              <w:r w:rsidRPr="00F910BA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Ley Provincial N° 1926-Q</w:t>
              </w:r>
            </w:hyperlink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la Provincia de San Juan adhiere al régimen legal nacional y establece el marco legal dirigido a promover la investigación médica y científica y el uso medicinal, paliativo del dolor y terapéutico de la planta de cannabis y sus derivados en el territorio provincial;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Que, </w:t>
            </w:r>
            <w:hyperlink r:id="rId8" w:history="1">
              <w:r w:rsidRPr="00F910BA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Ley Nacional N° 27.350</w:t>
              </w:r>
            </w:hyperlink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Artículo 5° establece que la autoridad de aplicación, en coordinación con organismos públicos provinciales, debe promover la aplicación de la referida Ley en el ámbito de las Provincias;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Que, la </w:t>
            </w:r>
            <w:hyperlink r:id="rId9" w:history="1">
              <w:r w:rsidRPr="00F910BA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Ley Provincial N° 1926-Q</w:t>
              </w:r>
            </w:hyperlink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Artículo 2° de dispone la autoridad de aplicación;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Que, el Estado Provincial debe abordar acciones concretas tendientes a garantizar la aplicabilidad de las normas que forman parte de su ordenamiento normativo, y para ello gestionará y tramitará ante el Estado Nacional todas y cada una de las autorizaciones y convenios que fueran necesarios para garantizar la provisión del medicamento paliativo, aceite de Cannabis y otros derivados de la planta de Cannabis que se autoricen en el futuro y, asimismo, gestionará todas aquellas autorizaciones legales, acciones y medidas tendientes a proteger y mejorar la salud pública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y la calidad de vida de la población mediante la investigación científica de la planta de Cannabis y sus derivados para uso medicinal, paliativo del dolor y terapéutico, incluyendo convenios de colaboración científico- tecnológica con universidades nacionales y privadas de San Juan, CONICET, INTA , entre otros organismos y entidades provinciales, nacionales o extranjeras que la autoridad de aplicación determine;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lastRenderedPageBreak/>
              <w:t>Que dichas acciones deben ser concebidas desde una mirada interdisciplinaria, integradora y sistémica, por lo que el Ministerio de Salud Pública diseñará y ejecutará un Plan Provincial que permita contemplar los aspectos más relevantes y necesarios de esta temática, adoptando medidas que garanticen el derecho a la salud de todos los habitantes;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 ha intervenido la Asesoría Letrada del Ministerio de Salud Pública;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 la presente medida se dicta en uso de las facultades concedidas por la Constitución Provincial, Artículo 189°, Inciso 2°.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POR ELLO: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EL GOBERNADOR DE LA PROVINCIA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DECRETA: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1°.- Se reglamenta la </w:t>
            </w:r>
            <w:hyperlink r:id="rId10" w:history="1">
              <w:r w:rsidRPr="00F910BA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Ley Provincial N° 1926-Q,</w:t>
              </w:r>
            </w:hyperlink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por la cual la Provincia de San Juan adhiere a la Ley Nacional N° 27350 de investigación médica y científica del uso medicinal, paliativo del dolor y/o terapéutico de la planta de cannabis y sus derivados.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2°.- El Plan Provincial que diseñe la autoridad de aplicación, debe contemplar todas las etapas de la cadena de valor, desde la producción de la planta de cannabis hasta la industrialización y comercialización de los productos a base de sus principios activos con fines científicos, medicinales y/o terapéuticos.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3°.- Se faculta a la autoridad de aplicación a dictar todas las medidas técnico reglamentarias y sanitarias que se requieran a efectos de la realización del "Plan Provincial de promoción de la investigación y producción de cannabis con fines científicos, medicinales y/o terapéuticos", 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4°.- La autoridad de aplicación gestionará ante el Gobierno Nacional los permisos y autorizaciones pertinentes para la implementación en el territorio de la Provincia del "Plan Provincial de promoción de la investigación y producción de cannabis con fines científicos, medicinales y/o terapéuticos".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5°.- El Ministerio de Hacienda y Finanzas reasignará la partida presupuestaria para atender las erogaciones que requiera la ejecución del "Plan Provincial de promoción de la investigación y producción de cannabis con fines científicos, medicinales y/o terapéuticos".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6°- Comuníquese y dese al Boletín Oficial para su publicación. </w:t>
            </w:r>
          </w:p>
          <w:p w:rsidR="00F910BA" w:rsidRPr="00F910BA" w:rsidRDefault="00F910BA" w:rsidP="00F910BA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F910BA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Sergio Uñac; Julio Ortíz Andino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0BA"/>
    <w:rsid w:val="00A65825"/>
    <w:rsid w:val="00F9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54284A-5632-4EE9-84B4-2117F5F6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910B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91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1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.e-legis-ar.msal.gov.ar/leisref/public/search.php?type=ley/(5)&amp;number=27350&amp;day=29&amp;month=03&amp;year=20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test.e-legis-ar.msal.gov.ar/leisref/public/search.php?type=ley/(5)&amp;number=1926-Q&amp;day=27&amp;month=06&amp;year=201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st.e-legis-ar.msal.gov.ar/leisref/public/search.php?type=ley/(5)&amp;number=27350&amp;day=29&amp;month=03&amp;year=201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test.e-legis-ar.msal.gov.ar/leisref/public/search.php?type=ley/(5)&amp;number=1926-Q&amp;day=27&amp;month=06&amp;year=2019" TargetMode="External"/><Relationship Id="rId10" Type="http://schemas.openxmlformats.org/officeDocument/2006/relationships/hyperlink" Target="http://test.e-legis-ar.msal.gov.ar/leisref/public/search.php?type=ley/(5)&amp;number=1926-Q&amp;day=27&amp;month=06&amp;year=2019" TargetMode="External"/><Relationship Id="rId4" Type="http://schemas.openxmlformats.org/officeDocument/2006/relationships/hyperlink" Target="javascript:void(0);" TargetMode="External"/><Relationship Id="rId9" Type="http://schemas.openxmlformats.org/officeDocument/2006/relationships/hyperlink" Target="http://test.e-legis-ar.msal.gov.ar/leisref/public/search.php?type=ley/(5)&amp;number=1926-Q&amp;day=27&amp;month=06&amp;year=20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806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2020-12-29T17:33:00Z</dcterms:created>
  <dcterms:modified xsi:type="dcterms:W3CDTF">2020-12-29T17:33:00Z</dcterms:modified>
</cp:coreProperties>
</file>