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E2A6A" w14:textId="77777777" w:rsidR="000B0066" w:rsidRPr="00C47382" w:rsidRDefault="003E3E0E">
      <w:pPr>
        <w:jc w:val="center"/>
        <w:rPr>
          <w:lang w:val="ru-RU"/>
        </w:rPr>
      </w:pPr>
      <w:r w:rsidRPr="00C47382">
        <w:rPr>
          <w:b/>
          <w:sz w:val="40"/>
          <w:lang w:val="ru-RU"/>
        </w:rPr>
        <w:t>Постановка задачи</w:t>
      </w:r>
    </w:p>
    <w:p w14:paraId="56EE16EC" w14:textId="77777777" w:rsidR="000B0066" w:rsidRPr="00C47382" w:rsidRDefault="003E3E0E">
      <w:pPr>
        <w:jc w:val="center"/>
        <w:rPr>
          <w:lang w:val="ru-RU"/>
        </w:rPr>
      </w:pPr>
      <w:r w:rsidRPr="00C47382">
        <w:rPr>
          <w:b/>
          <w:sz w:val="26"/>
          <w:lang w:val="ru-RU"/>
        </w:rPr>
        <w:t xml:space="preserve">Разработка универсального метода факторного анализа изменения </w:t>
      </w:r>
      <w:r>
        <w:rPr>
          <w:b/>
          <w:sz w:val="26"/>
        </w:rPr>
        <w:t>Economic</w:t>
      </w:r>
      <w:r w:rsidRPr="00C47382">
        <w:rPr>
          <w:b/>
          <w:sz w:val="26"/>
          <w:lang w:val="ru-RU"/>
        </w:rPr>
        <w:t xml:space="preserve"> </w:t>
      </w:r>
      <w:r>
        <w:rPr>
          <w:b/>
          <w:sz w:val="26"/>
        </w:rPr>
        <w:t>Capital</w:t>
      </w:r>
      <w:r w:rsidRPr="00C47382">
        <w:rPr>
          <w:b/>
          <w:sz w:val="26"/>
          <w:lang w:val="ru-RU"/>
        </w:rPr>
        <w:br/>
        <w:t>с учетом нелинейных зависимостей и взаимодействия факторов</w:t>
      </w:r>
    </w:p>
    <w:p w14:paraId="06F24397" w14:textId="77777777" w:rsidR="000B0066" w:rsidRPr="00C47382" w:rsidRDefault="000B0066">
      <w:pPr>
        <w:rPr>
          <w:lang w:val="ru-RU"/>
        </w:rPr>
      </w:pPr>
    </w:p>
    <w:p w14:paraId="1717A1E5" w14:textId="77777777" w:rsidR="000B0066" w:rsidRPr="00C47382" w:rsidRDefault="003E3E0E">
      <w:pPr>
        <w:pStyle w:val="1"/>
        <w:rPr>
          <w:lang w:val="ru-RU"/>
        </w:rPr>
      </w:pPr>
      <w:r w:rsidRPr="00C47382">
        <w:rPr>
          <w:lang w:val="ru-RU"/>
        </w:rPr>
        <w:t>1. Контекст и бизнес-задача</w:t>
      </w:r>
    </w:p>
    <w:p w14:paraId="00AA7DDA" w14:textId="4DDB3C70" w:rsidR="000B0066" w:rsidRPr="00C47382" w:rsidRDefault="003E3E0E">
      <w:pPr>
        <w:rPr>
          <w:lang w:val="ru-RU"/>
        </w:rPr>
      </w:pPr>
      <w:r w:rsidRPr="00C47382">
        <w:rPr>
          <w:lang w:val="ru-RU"/>
        </w:rPr>
        <w:t>В банке рассчитывается показатель экономического капитала (</w:t>
      </w:r>
      <w:r>
        <w:t>Economic</w:t>
      </w:r>
      <w:r w:rsidRPr="00C47382">
        <w:rPr>
          <w:lang w:val="ru-RU"/>
        </w:rPr>
        <w:t xml:space="preserve"> </w:t>
      </w:r>
      <w:r>
        <w:t>Capital</w:t>
      </w:r>
      <w:r w:rsidRPr="00C47382">
        <w:rPr>
          <w:lang w:val="ru-RU"/>
        </w:rPr>
        <w:t xml:space="preserve">, </w:t>
      </w:r>
      <w:r>
        <w:t>EC</w:t>
      </w:r>
      <w:r w:rsidRPr="00C47382">
        <w:rPr>
          <w:lang w:val="ru-RU"/>
        </w:rPr>
        <w:t>).</w:t>
      </w:r>
      <w:r w:rsidR="00FD7E8B">
        <w:rPr>
          <w:lang w:val="ru-RU"/>
        </w:rPr>
        <w:t xml:space="preserve"> Одной из важнейших компонент в расчете является метрика </w:t>
      </w:r>
      <w:r w:rsidR="00FD7E8B">
        <w:t>NPV</w:t>
      </w:r>
      <w:r w:rsidR="00FD7E8B" w:rsidRPr="00FD7E8B">
        <w:rPr>
          <w:lang w:val="ru-RU"/>
        </w:rPr>
        <w:t xml:space="preserve"> (</w:t>
      </w:r>
      <w:r w:rsidR="00FD7E8B">
        <w:t>Net</w:t>
      </w:r>
      <w:r w:rsidR="00FD7E8B" w:rsidRPr="00FD7E8B">
        <w:rPr>
          <w:lang w:val="ru-RU"/>
        </w:rPr>
        <w:t xml:space="preserve"> </w:t>
      </w:r>
      <w:r w:rsidR="00FD7E8B">
        <w:t>Present</w:t>
      </w:r>
      <w:r w:rsidR="00FD7E8B" w:rsidRPr="00FD7E8B">
        <w:rPr>
          <w:lang w:val="ru-RU"/>
        </w:rPr>
        <w:t xml:space="preserve"> </w:t>
      </w:r>
      <w:r w:rsidR="00FD7E8B">
        <w:t>Value</w:t>
      </w:r>
      <w:r w:rsidR="00FD7E8B" w:rsidRPr="00FD7E8B">
        <w:rPr>
          <w:lang w:val="ru-RU"/>
        </w:rPr>
        <w:t>).</w:t>
      </w:r>
      <w:r w:rsidRPr="00C47382">
        <w:rPr>
          <w:lang w:val="ru-RU"/>
        </w:rPr>
        <w:t xml:space="preserve"> Для пользователей риск-функции важно не только видеть итоговое значение </w:t>
      </w:r>
      <w:r w:rsidR="00FD7E8B">
        <w:t>NPV</w:t>
      </w:r>
      <w:r w:rsidRPr="00C47382">
        <w:rPr>
          <w:lang w:val="ru-RU"/>
        </w:rPr>
        <w:t xml:space="preserve"> и его изменение от периода к периоду, но и понимать причины этого изменения.</w:t>
      </w:r>
    </w:p>
    <w:p w14:paraId="27AAB564" w14:textId="05B93D54" w:rsidR="000B0066" w:rsidRPr="00C47382" w:rsidRDefault="003E3E0E">
      <w:pPr>
        <w:rPr>
          <w:lang w:val="ru-RU"/>
        </w:rPr>
      </w:pPr>
      <w:r w:rsidRPr="00C47382">
        <w:rPr>
          <w:lang w:val="ru-RU"/>
        </w:rPr>
        <w:t xml:space="preserve">Например, если </w:t>
      </w:r>
      <w:r w:rsidR="00FD7E8B">
        <w:rPr>
          <w:lang w:val="ru-RU"/>
        </w:rPr>
        <w:t xml:space="preserve">метрика </w:t>
      </w:r>
      <w:r w:rsidR="00FD7E8B">
        <w:t>Net</w:t>
      </w:r>
      <w:r w:rsidR="00FD7E8B" w:rsidRPr="00FD7E8B">
        <w:rPr>
          <w:lang w:val="ru-RU"/>
        </w:rPr>
        <w:t xml:space="preserve"> </w:t>
      </w:r>
      <w:r w:rsidR="00FD7E8B">
        <w:t>Present</w:t>
      </w:r>
      <w:r w:rsidR="00FD7E8B" w:rsidRPr="00FD7E8B">
        <w:rPr>
          <w:lang w:val="ru-RU"/>
        </w:rPr>
        <w:t xml:space="preserve"> </w:t>
      </w:r>
      <w:r w:rsidR="00FD7E8B">
        <w:t>Value</w:t>
      </w:r>
      <w:r w:rsidR="00FD7E8B" w:rsidRPr="00C47382">
        <w:rPr>
          <w:lang w:val="ru-RU"/>
        </w:rPr>
        <w:t xml:space="preserve"> </w:t>
      </w:r>
      <w:r w:rsidRPr="00C47382">
        <w:rPr>
          <w:lang w:val="ru-RU"/>
        </w:rPr>
        <w:t>вырос</w:t>
      </w:r>
      <w:r w:rsidR="00FD7E8B">
        <w:rPr>
          <w:lang w:val="ru-RU"/>
        </w:rPr>
        <w:t>ла</w:t>
      </w:r>
      <w:r w:rsidRPr="00C47382">
        <w:rPr>
          <w:lang w:val="ru-RU"/>
        </w:rPr>
        <w:t xml:space="preserve"> за месяц, необходимо определить, какие изменения в портфеле, риск-параметрах, структуре данных или других доступных характеристиках могли привести к этому росту, насколько существенным был вклад каждого фактора и какие факторы действовали совместно.</w:t>
      </w:r>
    </w:p>
    <w:p w14:paraId="5AFD82B6" w14:textId="77777777" w:rsidR="000B0066" w:rsidRPr="00C47382" w:rsidRDefault="003E3E0E">
      <w:pPr>
        <w:rPr>
          <w:lang w:val="ru-RU"/>
        </w:rPr>
      </w:pPr>
      <w:r w:rsidRPr="00C47382">
        <w:rPr>
          <w:lang w:val="ru-RU"/>
        </w:rPr>
        <w:t>Классический факторный анализ часто предполагает заранее известный набор факторов и простую форму зависимости между фактором и целевой метрикой. В рассматриваемой задаче это ограничение снимается: набор признаков заранее не фиксируется, а зависимости могут быть нелинейными.</w:t>
      </w:r>
    </w:p>
    <w:p w14:paraId="4A8C6D1A" w14:textId="77777777" w:rsidR="000B0066" w:rsidRPr="00C47382" w:rsidRDefault="003E3E0E">
      <w:pPr>
        <w:pStyle w:val="1"/>
        <w:rPr>
          <w:lang w:val="ru-RU"/>
        </w:rPr>
      </w:pPr>
      <w:r w:rsidRPr="00C47382">
        <w:rPr>
          <w:lang w:val="ru-RU"/>
        </w:rPr>
        <w:t>2. Суть задачи</w:t>
      </w:r>
    </w:p>
    <w:p w14:paraId="08424CAD" w14:textId="77777777" w:rsidR="000B0066" w:rsidRPr="00C47382" w:rsidRDefault="003E3E0E">
      <w:pPr>
        <w:rPr>
          <w:lang w:val="ru-RU"/>
        </w:rPr>
      </w:pPr>
      <w:r w:rsidRPr="00C47382">
        <w:rPr>
          <w:lang w:val="ru-RU"/>
        </w:rPr>
        <w:t xml:space="preserve">Необходимо разработать и исследовать прототип универсальной системы факторного анализа, которая по данным за несколько периодов автоматически выявляет факторы, связанные с изменением целевой метрики, оценивает их вклад и формирует понятное объяснение результата с использованием </w:t>
      </w:r>
      <w:r>
        <w:t>LLM</w:t>
      </w:r>
      <w:r w:rsidRPr="00C47382">
        <w:rPr>
          <w:lang w:val="ru-RU"/>
        </w:rPr>
        <w:t>.</w:t>
      </w:r>
    </w:p>
    <w:p w14:paraId="72842E3C" w14:textId="5241BA0C" w:rsidR="000B0066" w:rsidRPr="00C47382" w:rsidRDefault="003E3E0E">
      <w:pPr>
        <w:rPr>
          <w:lang w:val="ru-RU"/>
        </w:rPr>
      </w:pPr>
      <w:r w:rsidRPr="00C47382">
        <w:rPr>
          <w:lang w:val="ru-RU"/>
        </w:rPr>
        <w:t xml:space="preserve">Основной бизнес-кейс — анализ изменения </w:t>
      </w:r>
      <w:r w:rsidR="00FD7E8B">
        <w:t>Net</w:t>
      </w:r>
      <w:r w:rsidR="00FD7E8B" w:rsidRPr="00FD7E8B">
        <w:rPr>
          <w:lang w:val="ru-RU"/>
        </w:rPr>
        <w:t xml:space="preserve"> </w:t>
      </w:r>
      <w:r w:rsidR="00FD7E8B">
        <w:t>Present</w:t>
      </w:r>
      <w:r w:rsidR="00FD7E8B" w:rsidRPr="00FD7E8B">
        <w:rPr>
          <w:lang w:val="ru-RU"/>
        </w:rPr>
        <w:t xml:space="preserve"> </w:t>
      </w:r>
      <w:r w:rsidR="00FD7E8B">
        <w:t>Value</w:t>
      </w:r>
      <w:r w:rsidRPr="00C47382">
        <w:rPr>
          <w:lang w:val="ru-RU"/>
        </w:rPr>
        <w:t>. При этом метод должен быть построен так, чтобы его можно было перенести на другую целевую метрику и другой набор признаков без существенной переработки алгоритма.</w:t>
      </w:r>
    </w:p>
    <w:p w14:paraId="53EEA623" w14:textId="77182BEA" w:rsidR="000B0066" w:rsidRPr="00C47382" w:rsidRDefault="003E3E0E">
      <w:pPr>
        <w:rPr>
          <w:lang w:val="ru-RU"/>
        </w:rPr>
      </w:pPr>
      <w:r w:rsidRPr="00C47382">
        <w:rPr>
          <w:lang w:val="ru-RU"/>
        </w:rPr>
        <w:t xml:space="preserve">Ключевая особенность задачи — необходимость учитывать нелинейные зависимости и взаимодействие факторов. Например, влияние одного фактора на </w:t>
      </w:r>
      <w:r w:rsidR="00FD7E8B">
        <w:t>NPV</w:t>
      </w:r>
      <w:r w:rsidRPr="00C47382">
        <w:rPr>
          <w:lang w:val="ru-RU"/>
        </w:rPr>
        <w:t xml:space="preserve"> может существенно меняться в зависимости от уровня другого фактора. Поэтому простая оценка корреляций или линейная модель не должна считаться достаточным решением.</w:t>
      </w:r>
    </w:p>
    <w:p w14:paraId="05686DC0" w14:textId="77777777" w:rsidR="000B0066" w:rsidRPr="00C47382" w:rsidRDefault="003E3E0E">
      <w:pPr>
        <w:pStyle w:val="1"/>
        <w:rPr>
          <w:lang w:val="ru-RU"/>
        </w:rPr>
      </w:pPr>
      <w:r w:rsidRPr="00C47382">
        <w:rPr>
          <w:lang w:val="ru-RU"/>
        </w:rPr>
        <w:t>3. Пример ожидаемого анализа</w:t>
      </w:r>
    </w:p>
    <w:p w14:paraId="12471AD8" w14:textId="77777777" w:rsidR="000B0066" w:rsidRPr="00C47382" w:rsidRDefault="003E3E0E">
      <w:pPr>
        <w:rPr>
          <w:lang w:val="ru-RU"/>
        </w:rPr>
      </w:pPr>
      <w:r w:rsidRPr="00C47382">
        <w:rPr>
          <w:lang w:val="ru-RU"/>
        </w:rPr>
        <w:t xml:space="preserve">Пусть </w:t>
      </w:r>
      <w:r>
        <w:t>Economic</w:t>
      </w:r>
      <w:r w:rsidRPr="00C47382">
        <w:rPr>
          <w:lang w:val="ru-RU"/>
        </w:rPr>
        <w:t xml:space="preserve"> </w:t>
      </w:r>
      <w:r>
        <w:t>Capital</w:t>
      </w:r>
      <w:r w:rsidRPr="00C47382">
        <w:rPr>
          <w:lang w:val="ru-RU"/>
        </w:rPr>
        <w:t xml:space="preserve"> изменился со 100 до 115 условных единиц.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44"/>
        <w:gridCol w:w="3245"/>
        <w:gridCol w:w="3247"/>
      </w:tblGrid>
      <w:tr w:rsidR="000B0066" w14:paraId="7330458E" w14:textId="77777777">
        <w:trPr>
          <w:jc w:val="center"/>
        </w:trPr>
        <w:tc>
          <w:tcPr>
            <w:tcW w:w="3249" w:type="dxa"/>
            <w:shd w:val="clear" w:color="auto" w:fill="D9EAF7"/>
          </w:tcPr>
          <w:p w14:paraId="4CDD9DDF" w14:textId="77777777" w:rsidR="000B0066" w:rsidRDefault="003E3E0E">
            <w:proofErr w:type="spellStart"/>
            <w:r>
              <w:t>Фактор</w:t>
            </w:r>
            <w:proofErr w:type="spellEnd"/>
          </w:p>
        </w:tc>
        <w:tc>
          <w:tcPr>
            <w:tcW w:w="3249" w:type="dxa"/>
            <w:shd w:val="clear" w:color="auto" w:fill="D9EAF7"/>
          </w:tcPr>
          <w:p w14:paraId="6CFE3FD6" w14:textId="77777777" w:rsidR="000B0066" w:rsidRDefault="003E3E0E">
            <w:r>
              <w:t>Вклад</w:t>
            </w:r>
          </w:p>
        </w:tc>
        <w:tc>
          <w:tcPr>
            <w:tcW w:w="3249" w:type="dxa"/>
            <w:shd w:val="clear" w:color="auto" w:fill="D9EAF7"/>
          </w:tcPr>
          <w:p w14:paraId="70E3EE0C" w14:textId="77777777" w:rsidR="000B0066" w:rsidRDefault="003E3E0E">
            <w:r>
              <w:t>Комментарий</w:t>
            </w:r>
          </w:p>
        </w:tc>
      </w:tr>
      <w:tr w:rsidR="000B0066" w14:paraId="2A36F71D" w14:textId="77777777">
        <w:trPr>
          <w:jc w:val="center"/>
        </w:trPr>
        <w:tc>
          <w:tcPr>
            <w:tcW w:w="3249" w:type="dxa"/>
          </w:tcPr>
          <w:p w14:paraId="1DE95AE3" w14:textId="77777777" w:rsidR="000B0066" w:rsidRDefault="003E3E0E">
            <w:r>
              <w:t>Фактор A</w:t>
            </w:r>
          </w:p>
        </w:tc>
        <w:tc>
          <w:tcPr>
            <w:tcW w:w="3249" w:type="dxa"/>
          </w:tcPr>
          <w:p w14:paraId="1C508B83" w14:textId="77777777" w:rsidR="000B0066" w:rsidRDefault="003E3E0E">
            <w:r>
              <w:t>+7</w:t>
            </w:r>
          </w:p>
        </w:tc>
        <w:tc>
          <w:tcPr>
            <w:tcW w:w="3249" w:type="dxa"/>
          </w:tcPr>
          <w:p w14:paraId="5904DA49" w14:textId="77777777" w:rsidR="000B0066" w:rsidRDefault="003E3E0E">
            <w:r>
              <w:t>Основной вклад в рост</w:t>
            </w:r>
          </w:p>
        </w:tc>
      </w:tr>
      <w:tr w:rsidR="000B0066" w14:paraId="404675FB" w14:textId="77777777">
        <w:trPr>
          <w:jc w:val="center"/>
        </w:trPr>
        <w:tc>
          <w:tcPr>
            <w:tcW w:w="3249" w:type="dxa"/>
          </w:tcPr>
          <w:p w14:paraId="19B2F026" w14:textId="77777777" w:rsidR="000B0066" w:rsidRDefault="003E3E0E">
            <w:r>
              <w:t>Фактор B</w:t>
            </w:r>
          </w:p>
        </w:tc>
        <w:tc>
          <w:tcPr>
            <w:tcW w:w="3249" w:type="dxa"/>
          </w:tcPr>
          <w:p w14:paraId="00B3A8C4" w14:textId="77777777" w:rsidR="000B0066" w:rsidRDefault="003E3E0E">
            <w:r>
              <w:t>+5</w:t>
            </w:r>
          </w:p>
        </w:tc>
        <w:tc>
          <w:tcPr>
            <w:tcW w:w="3249" w:type="dxa"/>
          </w:tcPr>
          <w:p w14:paraId="075E1B35" w14:textId="77777777" w:rsidR="000B0066" w:rsidRDefault="003E3E0E">
            <w:r>
              <w:t>Существенный вклад</w:t>
            </w:r>
          </w:p>
        </w:tc>
      </w:tr>
      <w:tr w:rsidR="000B0066" w14:paraId="1941269E" w14:textId="77777777">
        <w:trPr>
          <w:jc w:val="center"/>
        </w:trPr>
        <w:tc>
          <w:tcPr>
            <w:tcW w:w="3249" w:type="dxa"/>
          </w:tcPr>
          <w:p w14:paraId="6A28E63A" w14:textId="77777777" w:rsidR="000B0066" w:rsidRDefault="003E3E0E">
            <w:r>
              <w:lastRenderedPageBreak/>
              <w:t>Фактор C</w:t>
            </w:r>
          </w:p>
        </w:tc>
        <w:tc>
          <w:tcPr>
            <w:tcW w:w="3249" w:type="dxa"/>
          </w:tcPr>
          <w:p w14:paraId="3E151E88" w14:textId="77777777" w:rsidR="000B0066" w:rsidRDefault="003E3E0E">
            <w:r>
              <w:t>+2</w:t>
            </w:r>
          </w:p>
        </w:tc>
        <w:tc>
          <w:tcPr>
            <w:tcW w:w="3249" w:type="dxa"/>
          </w:tcPr>
          <w:p w14:paraId="4B410A9E" w14:textId="77777777" w:rsidR="000B0066" w:rsidRDefault="003E3E0E">
            <w:r>
              <w:t>Умеренный вклад</w:t>
            </w:r>
          </w:p>
        </w:tc>
      </w:tr>
      <w:tr w:rsidR="000B0066" w14:paraId="0C46D254" w14:textId="77777777">
        <w:trPr>
          <w:jc w:val="center"/>
        </w:trPr>
        <w:tc>
          <w:tcPr>
            <w:tcW w:w="3249" w:type="dxa"/>
          </w:tcPr>
          <w:p w14:paraId="73733F5B" w14:textId="77777777" w:rsidR="000B0066" w:rsidRDefault="003E3E0E">
            <w:r>
              <w:t>Фактор D</w:t>
            </w:r>
          </w:p>
        </w:tc>
        <w:tc>
          <w:tcPr>
            <w:tcW w:w="3249" w:type="dxa"/>
          </w:tcPr>
          <w:p w14:paraId="27527C99" w14:textId="77777777" w:rsidR="000B0066" w:rsidRDefault="003E3E0E">
            <w:r>
              <w:t>-3</w:t>
            </w:r>
          </w:p>
        </w:tc>
        <w:tc>
          <w:tcPr>
            <w:tcW w:w="3249" w:type="dxa"/>
          </w:tcPr>
          <w:p w14:paraId="2282BAD9" w14:textId="77777777" w:rsidR="000B0066" w:rsidRDefault="003E3E0E">
            <w:r>
              <w:t>Компенсирующий эффект</w:t>
            </w:r>
          </w:p>
        </w:tc>
      </w:tr>
    </w:tbl>
    <w:p w14:paraId="13FF9C89" w14:textId="77777777" w:rsidR="000B0066" w:rsidRPr="00C47382" w:rsidRDefault="003E3E0E">
      <w:pPr>
        <w:rPr>
          <w:lang w:val="ru-RU"/>
        </w:rPr>
      </w:pPr>
      <w:r w:rsidRPr="00C47382">
        <w:rPr>
          <w:lang w:val="ru-RU"/>
        </w:rPr>
        <w:t xml:space="preserve">Однако в реальной задаче такой результат может быть недостаточен. Например, влияние фактора </w:t>
      </w:r>
      <w:r>
        <w:t>B</w:t>
      </w:r>
      <w:r w:rsidRPr="00C47382">
        <w:rPr>
          <w:lang w:val="ru-RU"/>
        </w:rPr>
        <w:t xml:space="preserve"> может быть слабым при низком значении фактора </w:t>
      </w:r>
      <w:r>
        <w:t>A</w:t>
      </w:r>
      <w:r w:rsidRPr="00C47382">
        <w:rPr>
          <w:lang w:val="ru-RU"/>
        </w:rPr>
        <w:t xml:space="preserve"> и резко возрастать после прохождения некоторого порогового уровня </w:t>
      </w:r>
      <w:r>
        <w:t>A</w:t>
      </w:r>
      <w:r w:rsidRPr="00C47382">
        <w:rPr>
          <w:lang w:val="ru-RU"/>
        </w:rPr>
        <w:t xml:space="preserve">. В этом случае необходимо выявить не только отдельные эффекты </w:t>
      </w:r>
      <w:r>
        <w:t>A</w:t>
      </w:r>
      <w:r w:rsidRPr="00C47382">
        <w:rPr>
          <w:lang w:val="ru-RU"/>
        </w:rPr>
        <w:t xml:space="preserve"> и </w:t>
      </w:r>
      <w:r>
        <w:t>B</w:t>
      </w:r>
      <w:r w:rsidRPr="00C47382">
        <w:rPr>
          <w:lang w:val="ru-RU"/>
        </w:rPr>
        <w:t>, но и их взаимодействие.</w:t>
      </w:r>
    </w:p>
    <w:p w14:paraId="5024FA34" w14:textId="77777777" w:rsidR="000B0066" w:rsidRDefault="003E3E0E">
      <w:pPr>
        <w:pStyle w:val="1"/>
      </w:pPr>
      <w:r>
        <w:t>4. Требования к подходу</w:t>
      </w:r>
    </w:p>
    <w:p w14:paraId="359F6CD7" w14:textId="77777777" w:rsidR="000B0066" w:rsidRPr="00C47382" w:rsidRDefault="003E3E0E">
      <w:pPr>
        <w:pStyle w:val="a0"/>
        <w:ind w:left="340"/>
        <w:rPr>
          <w:lang w:val="ru-RU"/>
        </w:rPr>
      </w:pPr>
      <w:r w:rsidRPr="00C47382">
        <w:rPr>
          <w:lang w:val="ru-RU"/>
        </w:rPr>
        <w:t>Поддерживать числовые и категориальные признаки, а также различные масштабы и типы данных.</w:t>
      </w:r>
    </w:p>
    <w:p w14:paraId="401F46AD" w14:textId="77777777" w:rsidR="000B0066" w:rsidRDefault="003E3E0E">
      <w:pPr>
        <w:pStyle w:val="a0"/>
        <w:ind w:left="340"/>
      </w:pPr>
      <w:proofErr w:type="spellStart"/>
      <w:r>
        <w:t>Учитывать</w:t>
      </w:r>
      <w:proofErr w:type="spellEnd"/>
      <w:r>
        <w:t xml:space="preserve"> </w:t>
      </w:r>
      <w:proofErr w:type="spellStart"/>
      <w:r>
        <w:t>нелинейные</w:t>
      </w:r>
      <w:proofErr w:type="spellEnd"/>
      <w:r>
        <w:t xml:space="preserve"> </w:t>
      </w:r>
      <w:proofErr w:type="spellStart"/>
      <w:r>
        <w:t>зависимости</w:t>
      </w:r>
      <w:proofErr w:type="spellEnd"/>
      <w:r>
        <w:t>.</w:t>
      </w:r>
    </w:p>
    <w:p w14:paraId="0AE73B22" w14:textId="77777777" w:rsidR="000B0066" w:rsidRDefault="003E3E0E">
      <w:pPr>
        <w:pStyle w:val="a0"/>
        <w:ind w:left="340"/>
      </w:pPr>
      <w:r>
        <w:t>Учитывать взаимодействия факторов.</w:t>
      </w:r>
    </w:p>
    <w:p w14:paraId="63D44A7C" w14:textId="77777777" w:rsidR="000B0066" w:rsidRPr="00C47382" w:rsidRDefault="003E3E0E" w:rsidP="00C47382">
      <w:pPr>
        <w:pStyle w:val="a0"/>
        <w:ind w:left="340"/>
        <w:rPr>
          <w:lang w:val="ru-RU"/>
        </w:rPr>
      </w:pPr>
      <w:r w:rsidRPr="00C47382">
        <w:rPr>
          <w:lang w:val="ru-RU"/>
        </w:rPr>
        <w:t>Различать глобальную важность фактора и его локальный вклад для конкретного наблюдения или периода.</w:t>
      </w:r>
    </w:p>
    <w:p w14:paraId="623A6DA8" w14:textId="77777777" w:rsidR="000B0066" w:rsidRPr="00C47382" w:rsidRDefault="003E3E0E">
      <w:pPr>
        <w:pStyle w:val="a0"/>
        <w:ind w:left="340"/>
        <w:rPr>
          <w:lang w:val="ru-RU"/>
        </w:rPr>
      </w:pPr>
      <w:r w:rsidRPr="00C47382">
        <w:rPr>
          <w:lang w:val="ru-RU"/>
        </w:rPr>
        <w:t>Не выдавать объяснение как достоверное, если данных недостаточно или результат анализа неустойчив.</w:t>
      </w:r>
    </w:p>
    <w:p w14:paraId="768DB479" w14:textId="77777777" w:rsidR="000B0066" w:rsidRPr="00C47382" w:rsidRDefault="003E3E0E">
      <w:pPr>
        <w:pStyle w:val="a0"/>
        <w:ind w:left="340"/>
        <w:rPr>
          <w:lang w:val="ru-RU"/>
        </w:rPr>
      </w:pPr>
      <w:r>
        <w:t>LLM</w:t>
      </w:r>
      <w:r w:rsidRPr="00C47382">
        <w:rPr>
          <w:lang w:val="ru-RU"/>
        </w:rPr>
        <w:t xml:space="preserve"> должна выступать прежде всего как слой интерпретации и коммуникации результатов, а не как источник числовых расчетов.</w:t>
      </w:r>
    </w:p>
    <w:p w14:paraId="35517C1F" w14:textId="77777777" w:rsidR="000B0066" w:rsidRPr="00C47382" w:rsidRDefault="003E3E0E">
      <w:pPr>
        <w:pStyle w:val="a0"/>
        <w:ind w:left="340"/>
        <w:rPr>
          <w:lang w:val="ru-RU"/>
        </w:rPr>
      </w:pPr>
      <w:r w:rsidRPr="00C47382">
        <w:rPr>
          <w:lang w:val="ru-RU"/>
        </w:rPr>
        <w:t xml:space="preserve">Решение должно позволять заменить одну </w:t>
      </w:r>
      <w:r>
        <w:t>LLM</w:t>
      </w:r>
      <w:r w:rsidRPr="00C47382">
        <w:rPr>
          <w:lang w:val="ru-RU"/>
        </w:rPr>
        <w:t xml:space="preserve"> на другую без изменения основного аналитического метода.</w:t>
      </w:r>
    </w:p>
    <w:p w14:paraId="121375F9" w14:textId="77777777" w:rsidR="000B0066" w:rsidRPr="00C47382" w:rsidRDefault="003E3E0E">
      <w:pPr>
        <w:pStyle w:val="1"/>
        <w:rPr>
          <w:lang w:val="ru-RU"/>
        </w:rPr>
      </w:pPr>
      <w:r w:rsidRPr="00C47382">
        <w:rPr>
          <w:lang w:val="ru-RU"/>
        </w:rPr>
        <w:t>5. Предлагаемая логика прототипа</w:t>
      </w:r>
    </w:p>
    <w:p w14:paraId="0FA19A97" w14:textId="77777777" w:rsidR="000B0066" w:rsidRPr="00C47382" w:rsidRDefault="003E3E0E">
      <w:pPr>
        <w:ind w:left="340"/>
        <w:rPr>
          <w:lang w:val="ru-RU"/>
        </w:rPr>
      </w:pPr>
      <w:r w:rsidRPr="00C47382">
        <w:rPr>
          <w:lang w:val="ru-RU"/>
        </w:rPr>
        <w:t>1. Профилирование входных данных: типы полей, пропуски, выбросы, распределения, временная структура, уникальность и взаимосвязи признаков.</w:t>
      </w:r>
    </w:p>
    <w:p w14:paraId="45B4511F" w14:textId="77777777" w:rsidR="000B0066" w:rsidRPr="00C47382" w:rsidRDefault="003E3E0E">
      <w:pPr>
        <w:ind w:left="340"/>
        <w:rPr>
          <w:lang w:val="ru-RU"/>
        </w:rPr>
      </w:pPr>
      <w:r w:rsidRPr="00C47382">
        <w:rPr>
          <w:lang w:val="ru-RU"/>
        </w:rPr>
        <w:t>2. Определение целевой метрики и периода сравнения.</w:t>
      </w:r>
    </w:p>
    <w:p w14:paraId="3198E9EE" w14:textId="77777777" w:rsidR="000B0066" w:rsidRPr="00C47382" w:rsidRDefault="003E3E0E">
      <w:pPr>
        <w:ind w:left="340"/>
        <w:rPr>
          <w:lang w:val="ru-RU"/>
        </w:rPr>
      </w:pPr>
      <w:r w:rsidRPr="00C47382">
        <w:rPr>
          <w:lang w:val="ru-RU"/>
        </w:rPr>
        <w:t>3. Формирование набора потенциальных факторов без жесткого предварительного списка.</w:t>
      </w:r>
    </w:p>
    <w:p w14:paraId="525316DE" w14:textId="77777777" w:rsidR="000B0066" w:rsidRPr="00C47382" w:rsidRDefault="003E3E0E">
      <w:pPr>
        <w:ind w:left="340"/>
        <w:rPr>
          <w:lang w:val="ru-RU"/>
        </w:rPr>
      </w:pPr>
      <w:r w:rsidRPr="00C47382">
        <w:rPr>
          <w:lang w:val="ru-RU"/>
        </w:rPr>
        <w:t>4. Исследование линейных и нелинейных зависимостей.</w:t>
      </w:r>
    </w:p>
    <w:p w14:paraId="58A12075" w14:textId="77777777" w:rsidR="000B0066" w:rsidRPr="00C47382" w:rsidRDefault="003E3E0E">
      <w:pPr>
        <w:ind w:left="340"/>
        <w:rPr>
          <w:lang w:val="ru-RU"/>
        </w:rPr>
      </w:pPr>
      <w:r w:rsidRPr="00C47382">
        <w:rPr>
          <w:lang w:val="ru-RU"/>
        </w:rPr>
        <w:t>5. Поиск взаимодействий между факторами.</w:t>
      </w:r>
    </w:p>
    <w:p w14:paraId="3867123A" w14:textId="77777777" w:rsidR="000B0066" w:rsidRPr="00C47382" w:rsidRDefault="003E3E0E">
      <w:pPr>
        <w:ind w:left="340"/>
        <w:rPr>
          <w:lang w:val="ru-RU"/>
        </w:rPr>
      </w:pPr>
      <w:r w:rsidRPr="00C47382">
        <w:rPr>
          <w:lang w:val="ru-RU"/>
        </w:rPr>
        <w:t>6. Расчет глобальной важности факторов.</w:t>
      </w:r>
    </w:p>
    <w:p w14:paraId="65332039" w14:textId="77777777" w:rsidR="000B0066" w:rsidRPr="00C47382" w:rsidRDefault="003E3E0E">
      <w:pPr>
        <w:ind w:left="340"/>
        <w:rPr>
          <w:lang w:val="ru-RU"/>
        </w:rPr>
      </w:pPr>
      <w:r w:rsidRPr="00C47382">
        <w:rPr>
          <w:lang w:val="ru-RU"/>
        </w:rPr>
        <w:t>7. Расчет локального вклада факторов для конкретного изменения метрики.</w:t>
      </w:r>
    </w:p>
    <w:p w14:paraId="75680CC9" w14:textId="77777777" w:rsidR="000B0066" w:rsidRPr="00C47382" w:rsidRDefault="003E3E0E">
      <w:pPr>
        <w:ind w:left="340"/>
        <w:rPr>
          <w:lang w:val="ru-RU"/>
        </w:rPr>
      </w:pPr>
      <w:r w:rsidRPr="00C47382">
        <w:rPr>
          <w:lang w:val="ru-RU"/>
        </w:rPr>
        <w:t xml:space="preserve">8. Проверка устойчивости результатов на других периодах, </w:t>
      </w:r>
      <w:proofErr w:type="spellStart"/>
      <w:r w:rsidRPr="00C47382">
        <w:rPr>
          <w:lang w:val="ru-RU"/>
        </w:rPr>
        <w:t>подвыборках</w:t>
      </w:r>
      <w:proofErr w:type="spellEnd"/>
      <w:r w:rsidRPr="00C47382">
        <w:rPr>
          <w:lang w:val="ru-RU"/>
        </w:rPr>
        <w:t xml:space="preserve"> и при изменении параметров.</w:t>
      </w:r>
    </w:p>
    <w:p w14:paraId="33BF724E" w14:textId="77777777" w:rsidR="000B0066" w:rsidRPr="00C47382" w:rsidRDefault="003E3E0E">
      <w:pPr>
        <w:ind w:left="340"/>
        <w:rPr>
          <w:lang w:val="ru-RU"/>
        </w:rPr>
      </w:pPr>
      <w:r w:rsidRPr="00C47382">
        <w:rPr>
          <w:lang w:val="ru-RU"/>
        </w:rPr>
        <w:t>9. Проверка того, насколько найденные вклады совместно объясняют изменение целевой метрики.</w:t>
      </w:r>
    </w:p>
    <w:p w14:paraId="5290FAC5" w14:textId="77777777" w:rsidR="000B0066" w:rsidRPr="00C47382" w:rsidRDefault="003E3E0E">
      <w:pPr>
        <w:ind w:left="340"/>
        <w:rPr>
          <w:lang w:val="ru-RU"/>
        </w:rPr>
      </w:pPr>
      <w:r w:rsidRPr="00C47382">
        <w:rPr>
          <w:lang w:val="ru-RU"/>
        </w:rPr>
        <w:t>10. Формирование структурированного результата факторного анализа.</w:t>
      </w:r>
    </w:p>
    <w:p w14:paraId="1EF128A4" w14:textId="77777777" w:rsidR="000B0066" w:rsidRPr="00C47382" w:rsidRDefault="003E3E0E">
      <w:pPr>
        <w:ind w:left="340"/>
        <w:rPr>
          <w:lang w:val="ru-RU"/>
        </w:rPr>
      </w:pPr>
      <w:r w:rsidRPr="00C47382">
        <w:rPr>
          <w:lang w:val="ru-RU"/>
        </w:rPr>
        <w:t xml:space="preserve">11. Передача структурированного результата в </w:t>
      </w:r>
      <w:r>
        <w:t>LLM</w:t>
      </w:r>
      <w:r w:rsidRPr="00C47382">
        <w:rPr>
          <w:lang w:val="ru-RU"/>
        </w:rPr>
        <w:t>.</w:t>
      </w:r>
    </w:p>
    <w:p w14:paraId="24B0E396" w14:textId="77777777" w:rsidR="000B0066" w:rsidRPr="00C47382" w:rsidRDefault="003E3E0E">
      <w:pPr>
        <w:ind w:left="340"/>
        <w:rPr>
          <w:lang w:val="ru-RU"/>
        </w:rPr>
      </w:pPr>
      <w:r w:rsidRPr="00C47382">
        <w:rPr>
          <w:lang w:val="ru-RU"/>
        </w:rPr>
        <w:t>12. Генерация текстового объяснения с указанием факторов, их вклада, ограничений и уровня уверенности.</w:t>
      </w:r>
    </w:p>
    <w:p w14:paraId="3117BA53" w14:textId="77777777" w:rsidR="000B0066" w:rsidRPr="00C47382" w:rsidRDefault="003E3E0E">
      <w:pPr>
        <w:ind w:left="340"/>
        <w:rPr>
          <w:lang w:val="ru-RU"/>
        </w:rPr>
      </w:pPr>
      <w:r w:rsidRPr="00C47382">
        <w:rPr>
          <w:lang w:val="ru-RU"/>
        </w:rPr>
        <w:lastRenderedPageBreak/>
        <w:t>13. Проверка фактической корректности сгенерированного текста.</w:t>
      </w:r>
    </w:p>
    <w:p w14:paraId="7653CAE8" w14:textId="77777777" w:rsidR="000B0066" w:rsidRPr="00C47382" w:rsidRDefault="003E3E0E">
      <w:pPr>
        <w:pStyle w:val="1"/>
        <w:rPr>
          <w:lang w:val="ru-RU"/>
        </w:rPr>
      </w:pPr>
      <w:r w:rsidRPr="00C47382">
        <w:rPr>
          <w:lang w:val="ru-RU"/>
        </w:rPr>
        <w:t>6. Особое внимание: нелинейность и взаимодействия</w:t>
      </w:r>
    </w:p>
    <w:p w14:paraId="079C0E6F" w14:textId="77777777" w:rsidR="000B0066" w:rsidRPr="00C47382" w:rsidRDefault="003E3E0E">
      <w:pPr>
        <w:rPr>
          <w:lang w:val="ru-RU"/>
        </w:rPr>
      </w:pPr>
      <w:r w:rsidRPr="00C47382">
        <w:rPr>
          <w:lang w:val="ru-RU"/>
        </w:rPr>
        <w:t>В рамках проекта необходимо отдельно исследовать ситуации, в которых линейное приближение не отражает реальное поведение целевой метрики.</w:t>
      </w:r>
    </w:p>
    <w:p w14:paraId="08E27E63" w14:textId="77777777" w:rsidR="000B0066" w:rsidRPr="00C47382" w:rsidRDefault="003E3E0E">
      <w:pPr>
        <w:pStyle w:val="a0"/>
        <w:ind w:left="340"/>
        <w:rPr>
          <w:lang w:val="ru-RU"/>
        </w:rPr>
      </w:pPr>
      <w:r w:rsidRPr="00C47382">
        <w:rPr>
          <w:lang w:val="ru-RU"/>
        </w:rPr>
        <w:t>Пороговые эффекты: влияние фактора меняется после достижения определенного уровня.</w:t>
      </w:r>
    </w:p>
    <w:p w14:paraId="74174912" w14:textId="0A9392EB" w:rsidR="000B0066" w:rsidRPr="00C47382" w:rsidRDefault="003E3E0E">
      <w:pPr>
        <w:pStyle w:val="a0"/>
        <w:ind w:left="340"/>
        <w:rPr>
          <w:lang w:val="ru-RU"/>
        </w:rPr>
      </w:pPr>
      <w:r w:rsidRPr="00C47382">
        <w:rPr>
          <w:lang w:val="ru-RU"/>
        </w:rPr>
        <w:t xml:space="preserve">Насыщение: дальнейшее изменение фактора практически перестает менять </w:t>
      </w:r>
      <w:r w:rsidR="00FD7E8B">
        <w:t>NPV</w:t>
      </w:r>
      <w:r w:rsidRPr="00C47382">
        <w:rPr>
          <w:lang w:val="ru-RU"/>
        </w:rPr>
        <w:t>.</w:t>
      </w:r>
    </w:p>
    <w:p w14:paraId="3C5B1EB7" w14:textId="77777777" w:rsidR="000B0066" w:rsidRPr="00C47382" w:rsidRDefault="003E3E0E">
      <w:pPr>
        <w:pStyle w:val="a0"/>
        <w:ind w:left="340"/>
        <w:rPr>
          <w:lang w:val="ru-RU"/>
        </w:rPr>
      </w:pPr>
      <w:r w:rsidRPr="00C47382">
        <w:rPr>
          <w:lang w:val="ru-RU"/>
        </w:rPr>
        <w:t>Разные режимы поведения: зависимость отличается в разных диапазонах значений.</w:t>
      </w:r>
    </w:p>
    <w:p w14:paraId="0EB630F8" w14:textId="77777777" w:rsidR="000B0066" w:rsidRPr="00C47382" w:rsidRDefault="003E3E0E">
      <w:pPr>
        <w:pStyle w:val="a0"/>
        <w:ind w:left="340"/>
        <w:rPr>
          <w:lang w:val="ru-RU"/>
        </w:rPr>
      </w:pPr>
      <w:r>
        <w:t>U</w:t>
      </w:r>
      <w:r w:rsidRPr="00C47382">
        <w:rPr>
          <w:lang w:val="ru-RU"/>
        </w:rPr>
        <w:t xml:space="preserve">-образные и перевернутые </w:t>
      </w:r>
      <w:r>
        <w:t>U</w:t>
      </w:r>
      <w:r w:rsidRPr="00C47382">
        <w:rPr>
          <w:lang w:val="ru-RU"/>
        </w:rPr>
        <w:t>-образные зависимости.</w:t>
      </w:r>
    </w:p>
    <w:p w14:paraId="7E814F70" w14:textId="77777777" w:rsidR="000B0066" w:rsidRPr="00C47382" w:rsidRDefault="003E3E0E">
      <w:pPr>
        <w:pStyle w:val="a0"/>
        <w:ind w:left="340"/>
        <w:rPr>
          <w:lang w:val="ru-RU"/>
        </w:rPr>
      </w:pPr>
      <w:r w:rsidRPr="00C47382">
        <w:rPr>
          <w:lang w:val="ru-RU"/>
        </w:rPr>
        <w:t>Взаимодействия: влияние одного фактора зависит от значения другого.</w:t>
      </w:r>
    </w:p>
    <w:p w14:paraId="41D1887A" w14:textId="77777777" w:rsidR="000B0066" w:rsidRPr="00C47382" w:rsidRDefault="003E3E0E">
      <w:pPr>
        <w:pStyle w:val="1"/>
        <w:rPr>
          <w:lang w:val="ru-RU"/>
        </w:rPr>
      </w:pPr>
      <w:r w:rsidRPr="00C47382">
        <w:rPr>
          <w:lang w:val="ru-RU"/>
        </w:rPr>
        <w:t xml:space="preserve">7. Роль </w:t>
      </w:r>
      <w:r>
        <w:t>LLM</w:t>
      </w:r>
    </w:p>
    <w:p w14:paraId="1E6D95DA" w14:textId="75449C45" w:rsidR="000B0066" w:rsidRPr="00C47382" w:rsidRDefault="003E3E0E">
      <w:pPr>
        <w:rPr>
          <w:lang w:val="ru-RU"/>
        </w:rPr>
      </w:pPr>
      <w:r>
        <w:t>LLM</w:t>
      </w:r>
      <w:r w:rsidRPr="00C47382">
        <w:rPr>
          <w:lang w:val="ru-RU"/>
        </w:rPr>
        <w:t xml:space="preserve"> не должна самостоятельно вычислять </w:t>
      </w:r>
      <w:r w:rsidR="00FD7E8B">
        <w:t>Net</w:t>
      </w:r>
      <w:r w:rsidR="00FD7E8B" w:rsidRPr="00FD7E8B">
        <w:rPr>
          <w:lang w:val="ru-RU"/>
        </w:rPr>
        <w:t xml:space="preserve"> </w:t>
      </w:r>
      <w:r w:rsidR="00FD7E8B">
        <w:t>Present</w:t>
      </w:r>
      <w:r w:rsidR="00FD7E8B" w:rsidRPr="00FD7E8B">
        <w:rPr>
          <w:lang w:val="ru-RU"/>
        </w:rPr>
        <w:t xml:space="preserve"> </w:t>
      </w:r>
      <w:r w:rsidR="00FD7E8B">
        <w:t>Value</w:t>
      </w:r>
      <w:r w:rsidR="00FD7E8B" w:rsidRPr="00C47382">
        <w:rPr>
          <w:lang w:val="ru-RU"/>
        </w:rPr>
        <w:t xml:space="preserve"> </w:t>
      </w:r>
      <w:r w:rsidRPr="00C47382">
        <w:rPr>
          <w:lang w:val="ru-RU"/>
        </w:rPr>
        <w:t xml:space="preserve">или придумывать вклад факторов. Расчетная часть должна выполняться статистическим, математическим или </w:t>
      </w:r>
      <w:r>
        <w:t>ML</w:t>
      </w:r>
      <w:r w:rsidRPr="00C47382">
        <w:rPr>
          <w:lang w:val="ru-RU"/>
        </w:rPr>
        <w:t>-компонентом.</w:t>
      </w:r>
    </w:p>
    <w:p w14:paraId="6D1A8464" w14:textId="77777777" w:rsidR="000B0066" w:rsidRPr="00C47382" w:rsidRDefault="003E3E0E">
      <w:pPr>
        <w:rPr>
          <w:lang w:val="ru-RU"/>
        </w:rPr>
      </w:pPr>
      <w:r>
        <w:t>LLM</w:t>
      </w:r>
      <w:r w:rsidRPr="00C47382">
        <w:rPr>
          <w:lang w:val="ru-RU"/>
        </w:rPr>
        <w:t xml:space="preserve"> должна использоваться для:</w:t>
      </w:r>
    </w:p>
    <w:p w14:paraId="2D55D303" w14:textId="77777777" w:rsidR="000B0066" w:rsidRPr="00C47382" w:rsidRDefault="003E3E0E">
      <w:pPr>
        <w:pStyle w:val="a0"/>
        <w:ind w:left="340"/>
        <w:rPr>
          <w:lang w:val="ru-RU"/>
        </w:rPr>
      </w:pPr>
      <w:r w:rsidRPr="00C47382">
        <w:rPr>
          <w:lang w:val="ru-RU"/>
        </w:rPr>
        <w:t>преобразования результатов факторного анализа в понятное объяснение;</w:t>
      </w:r>
    </w:p>
    <w:p w14:paraId="508CD61B" w14:textId="77777777" w:rsidR="000B0066" w:rsidRPr="00C47382" w:rsidRDefault="003E3E0E">
      <w:pPr>
        <w:pStyle w:val="a0"/>
        <w:ind w:left="340"/>
        <w:rPr>
          <w:lang w:val="ru-RU"/>
        </w:rPr>
      </w:pPr>
      <w:r w:rsidRPr="00C47382">
        <w:rPr>
          <w:lang w:val="ru-RU"/>
        </w:rPr>
        <w:t>ответов на вопросы пользователя по результатам анализа;</w:t>
      </w:r>
    </w:p>
    <w:p w14:paraId="45FEB69B" w14:textId="77777777" w:rsidR="000B0066" w:rsidRDefault="003E3E0E">
      <w:pPr>
        <w:pStyle w:val="a0"/>
        <w:ind w:left="340"/>
      </w:pPr>
      <w:proofErr w:type="spellStart"/>
      <w:r>
        <w:t>пояснения</w:t>
      </w:r>
      <w:proofErr w:type="spellEnd"/>
      <w:r>
        <w:t xml:space="preserve"> </w:t>
      </w:r>
      <w:proofErr w:type="spellStart"/>
      <w:r>
        <w:t>обнаруженных</w:t>
      </w:r>
      <w:proofErr w:type="spellEnd"/>
      <w:r>
        <w:t xml:space="preserve"> </w:t>
      </w:r>
      <w:proofErr w:type="spellStart"/>
      <w:r>
        <w:t>нелинейных</w:t>
      </w:r>
      <w:proofErr w:type="spellEnd"/>
      <w:r>
        <w:t xml:space="preserve"> </w:t>
      </w:r>
      <w:proofErr w:type="spellStart"/>
      <w:r>
        <w:t>зависимостей</w:t>
      </w:r>
      <w:proofErr w:type="spellEnd"/>
      <w:r>
        <w:t>;</w:t>
      </w:r>
    </w:p>
    <w:p w14:paraId="57B02842" w14:textId="77777777" w:rsidR="000B0066" w:rsidRDefault="003E3E0E">
      <w:pPr>
        <w:pStyle w:val="a0"/>
        <w:ind w:left="340"/>
      </w:pPr>
      <w:r>
        <w:t>описания взаимодействий факторов;</w:t>
      </w:r>
    </w:p>
    <w:p w14:paraId="1C053E8D" w14:textId="77777777" w:rsidR="000B0066" w:rsidRPr="00C47382" w:rsidRDefault="003E3E0E">
      <w:pPr>
        <w:pStyle w:val="a0"/>
        <w:ind w:left="340"/>
        <w:rPr>
          <w:lang w:val="ru-RU"/>
        </w:rPr>
      </w:pPr>
      <w:r w:rsidRPr="00C47382">
        <w:rPr>
          <w:lang w:val="ru-RU"/>
        </w:rPr>
        <w:t>перехода от общего результата к детализации;</w:t>
      </w:r>
    </w:p>
    <w:p w14:paraId="103D6125" w14:textId="77777777" w:rsidR="000B0066" w:rsidRPr="00C47382" w:rsidRDefault="003E3E0E">
      <w:pPr>
        <w:pStyle w:val="a0"/>
        <w:ind w:left="340"/>
        <w:rPr>
          <w:lang w:val="ru-RU"/>
        </w:rPr>
      </w:pPr>
      <w:r w:rsidRPr="00C47382">
        <w:rPr>
          <w:lang w:val="ru-RU"/>
        </w:rPr>
        <w:t xml:space="preserve">формирования объяснения с учетом бизнес-терминологии и </w:t>
      </w:r>
      <w:r>
        <w:t>metadata</w:t>
      </w:r>
      <w:r w:rsidRPr="00C47382">
        <w:rPr>
          <w:lang w:val="ru-RU"/>
        </w:rPr>
        <w:t>.</w:t>
      </w:r>
    </w:p>
    <w:p w14:paraId="1DC48B94" w14:textId="77777777" w:rsidR="000B0066" w:rsidRPr="00C47382" w:rsidRDefault="003E3E0E" w:rsidP="00C47382">
      <w:pPr>
        <w:rPr>
          <w:lang w:val="ru-RU"/>
        </w:rPr>
      </w:pPr>
      <w:r w:rsidRPr="00C47382">
        <w:rPr>
          <w:lang w:val="ru-RU"/>
        </w:rPr>
        <w:t>При этом каждый числовой результат и существенное утверждение должны иметь источник или ссылку на результат аналитического расчета. При отсутствии достаточных оснований система должна явно сообщать об ограничениях.</w:t>
      </w:r>
    </w:p>
    <w:p w14:paraId="182B7D04" w14:textId="77777777" w:rsidR="000B0066" w:rsidRPr="00C47382" w:rsidRDefault="00C47382">
      <w:pPr>
        <w:pStyle w:val="1"/>
        <w:rPr>
          <w:lang w:val="ru-RU"/>
        </w:rPr>
      </w:pPr>
      <w:r w:rsidRPr="00C47382">
        <w:rPr>
          <w:lang w:val="ru-RU"/>
        </w:rPr>
        <w:t>8</w:t>
      </w:r>
      <w:r w:rsidR="003E3E0E" w:rsidRPr="00C47382">
        <w:rPr>
          <w:lang w:val="ru-RU"/>
        </w:rPr>
        <w:t>. Что должно быть результатом работы</w:t>
      </w:r>
    </w:p>
    <w:p w14:paraId="5767CA88" w14:textId="77777777" w:rsidR="000B0066" w:rsidRDefault="003E3E0E">
      <w:pPr>
        <w:pStyle w:val="a0"/>
        <w:ind w:left="340"/>
      </w:pPr>
      <w:proofErr w:type="spellStart"/>
      <w:r>
        <w:t>Описание</w:t>
      </w:r>
      <w:proofErr w:type="spellEnd"/>
      <w:r>
        <w:t xml:space="preserve"> </w:t>
      </w:r>
      <w:proofErr w:type="spellStart"/>
      <w:r>
        <w:t>предложенной</w:t>
      </w:r>
      <w:proofErr w:type="spellEnd"/>
      <w:r>
        <w:t xml:space="preserve"> </w:t>
      </w:r>
      <w:proofErr w:type="spellStart"/>
      <w:r>
        <w:t>методологии</w:t>
      </w:r>
      <w:proofErr w:type="spellEnd"/>
      <w:r>
        <w:t>.</w:t>
      </w:r>
    </w:p>
    <w:p w14:paraId="43D1B991" w14:textId="77777777" w:rsidR="000B0066" w:rsidRDefault="003E3E0E">
      <w:pPr>
        <w:pStyle w:val="a0"/>
        <w:ind w:left="340"/>
      </w:pPr>
      <w:r>
        <w:t>Работающий прототип.</w:t>
      </w:r>
    </w:p>
    <w:p w14:paraId="5FC8DAAC" w14:textId="77777777" w:rsidR="000B0066" w:rsidRPr="00C47382" w:rsidRDefault="003E3E0E">
      <w:pPr>
        <w:pStyle w:val="a0"/>
        <w:ind w:left="340"/>
        <w:rPr>
          <w:lang w:val="ru-RU"/>
        </w:rPr>
      </w:pPr>
      <w:r w:rsidRPr="00C47382">
        <w:rPr>
          <w:lang w:val="ru-RU"/>
        </w:rPr>
        <w:t>Описание алгоритма выявления нелинейных зависимостей и взаимодействий.</w:t>
      </w:r>
    </w:p>
    <w:p w14:paraId="3779E103" w14:textId="069D6A5E" w:rsidR="000B0066" w:rsidRPr="00C47382" w:rsidRDefault="003E3E0E">
      <w:pPr>
        <w:pStyle w:val="a0"/>
        <w:ind w:left="340"/>
        <w:rPr>
          <w:lang w:val="ru-RU"/>
        </w:rPr>
      </w:pPr>
      <w:r w:rsidRPr="00C47382">
        <w:rPr>
          <w:lang w:val="ru-RU"/>
        </w:rPr>
        <w:t xml:space="preserve">Пример факторного разложения изменения </w:t>
      </w:r>
      <w:r w:rsidR="00FD7E8B">
        <w:t>Net</w:t>
      </w:r>
      <w:r w:rsidR="00FD7E8B" w:rsidRPr="00FD7E8B">
        <w:rPr>
          <w:lang w:val="ru-RU"/>
        </w:rPr>
        <w:t xml:space="preserve"> </w:t>
      </w:r>
      <w:r w:rsidR="00FD7E8B">
        <w:t>Present</w:t>
      </w:r>
      <w:r w:rsidR="00FD7E8B" w:rsidRPr="00FD7E8B">
        <w:rPr>
          <w:lang w:val="ru-RU"/>
        </w:rPr>
        <w:t xml:space="preserve"> </w:t>
      </w:r>
      <w:r w:rsidR="00FD7E8B">
        <w:t>Value</w:t>
      </w:r>
      <w:r w:rsidRPr="00C47382">
        <w:rPr>
          <w:lang w:val="ru-RU"/>
        </w:rPr>
        <w:t>.</w:t>
      </w:r>
    </w:p>
    <w:p w14:paraId="59B9F27A" w14:textId="77777777" w:rsidR="000B0066" w:rsidRDefault="003E3E0E">
      <w:pPr>
        <w:pStyle w:val="a0"/>
        <w:ind w:left="340"/>
      </w:pPr>
      <w:r>
        <w:t>LLM-</w:t>
      </w:r>
      <w:proofErr w:type="spellStart"/>
      <w:r>
        <w:t>компонент</w:t>
      </w:r>
      <w:proofErr w:type="spellEnd"/>
      <w:r>
        <w:t xml:space="preserve">, </w:t>
      </w:r>
      <w:proofErr w:type="spellStart"/>
      <w:r>
        <w:t>формирующий</w:t>
      </w:r>
      <w:proofErr w:type="spellEnd"/>
      <w:r>
        <w:t xml:space="preserve"> </w:t>
      </w:r>
      <w:proofErr w:type="spellStart"/>
      <w:r>
        <w:t>объяснение</w:t>
      </w:r>
      <w:proofErr w:type="spellEnd"/>
      <w:r>
        <w:t>.</w:t>
      </w:r>
    </w:p>
    <w:p w14:paraId="4D98099C" w14:textId="77777777" w:rsidR="000B0066" w:rsidRPr="00C47382" w:rsidRDefault="003E3E0E">
      <w:pPr>
        <w:pStyle w:val="a0"/>
        <w:ind w:left="340"/>
        <w:rPr>
          <w:lang w:val="ru-RU"/>
        </w:rPr>
      </w:pPr>
      <w:r w:rsidRPr="00C47382">
        <w:rPr>
          <w:lang w:val="ru-RU"/>
        </w:rPr>
        <w:t>Набор тестов и результаты проверок.</w:t>
      </w:r>
    </w:p>
    <w:p w14:paraId="5CB596F6" w14:textId="77777777" w:rsidR="000B0066" w:rsidRPr="00C47382" w:rsidRDefault="003E3E0E">
      <w:pPr>
        <w:pStyle w:val="a0"/>
        <w:ind w:left="340"/>
        <w:rPr>
          <w:lang w:val="ru-RU"/>
        </w:rPr>
      </w:pPr>
      <w:r w:rsidRPr="00C47382">
        <w:rPr>
          <w:lang w:val="ru-RU"/>
        </w:rPr>
        <w:t>Сравнение подхода с простыми базовыми методами.</w:t>
      </w:r>
    </w:p>
    <w:p w14:paraId="3D6D4DC8" w14:textId="77777777" w:rsidR="000B0066" w:rsidRPr="00C47382" w:rsidRDefault="003E3E0E">
      <w:pPr>
        <w:pStyle w:val="a0"/>
        <w:ind w:left="340"/>
        <w:rPr>
          <w:lang w:val="ru-RU"/>
        </w:rPr>
      </w:pPr>
      <w:r w:rsidRPr="00C47382">
        <w:rPr>
          <w:lang w:val="ru-RU"/>
        </w:rPr>
        <w:t>Анализ ограничений и случаев, когда метод не дает надежного объяснения.</w:t>
      </w:r>
    </w:p>
    <w:p w14:paraId="254DD982" w14:textId="77777777" w:rsidR="000B0066" w:rsidRPr="00C47382" w:rsidRDefault="003E3E0E">
      <w:pPr>
        <w:pStyle w:val="a0"/>
        <w:ind w:left="340"/>
        <w:rPr>
          <w:lang w:val="ru-RU"/>
        </w:rPr>
      </w:pPr>
      <w:r w:rsidRPr="00C47382">
        <w:rPr>
          <w:lang w:val="ru-RU"/>
        </w:rPr>
        <w:t>Рекомендации по дальнейшему развитию решения.</w:t>
      </w:r>
    </w:p>
    <w:p w14:paraId="369E20A0" w14:textId="77777777" w:rsidR="000B0066" w:rsidRPr="00FD7E8B" w:rsidRDefault="00C47382">
      <w:pPr>
        <w:pStyle w:val="1"/>
        <w:rPr>
          <w:lang w:val="ru-RU"/>
        </w:rPr>
      </w:pPr>
      <w:r w:rsidRPr="00FD7E8B">
        <w:rPr>
          <w:lang w:val="ru-RU"/>
        </w:rPr>
        <w:t>9</w:t>
      </w:r>
      <w:r w:rsidR="003E3E0E" w:rsidRPr="00FD7E8B">
        <w:rPr>
          <w:lang w:val="ru-RU"/>
        </w:rPr>
        <w:t>. Критерии успешности</w:t>
      </w:r>
    </w:p>
    <w:p w14:paraId="6B567024" w14:textId="77777777" w:rsidR="000B0066" w:rsidRPr="00C47382" w:rsidRDefault="003E3E0E">
      <w:pPr>
        <w:rPr>
          <w:lang w:val="ru-RU"/>
        </w:rPr>
      </w:pPr>
      <w:r w:rsidRPr="00C47382">
        <w:rPr>
          <w:lang w:val="ru-RU"/>
        </w:rPr>
        <w:t xml:space="preserve">Решение можно считать успешным, если оно демонстрирует способность автоматически находить существенные нелинейные зависимости и взаимодействия, давать устойчивое </w:t>
      </w:r>
      <w:r w:rsidRPr="00C47382">
        <w:rPr>
          <w:lang w:val="ru-RU"/>
        </w:rPr>
        <w:lastRenderedPageBreak/>
        <w:t>факторное объяснение изменения целевой метрики и преобразовывать результаты анализа в корректное, проверяемое текстовое объяснение.</w:t>
      </w:r>
    </w:p>
    <w:p w14:paraId="6E1902FF" w14:textId="77777777" w:rsidR="000B0066" w:rsidRPr="00C47382" w:rsidRDefault="003E3E0E">
      <w:pPr>
        <w:pStyle w:val="a0"/>
        <w:ind w:left="340"/>
        <w:rPr>
          <w:lang w:val="ru-RU"/>
        </w:rPr>
      </w:pPr>
      <w:r w:rsidRPr="00C47382">
        <w:rPr>
          <w:lang w:val="ru-RU"/>
        </w:rPr>
        <w:t>Метод работает не только на одном заранее подобранном наборе факторов.</w:t>
      </w:r>
    </w:p>
    <w:p w14:paraId="5094DC75" w14:textId="77777777" w:rsidR="000B0066" w:rsidRDefault="003E3E0E">
      <w:pPr>
        <w:pStyle w:val="a0"/>
        <w:ind w:left="340"/>
      </w:pPr>
      <w:proofErr w:type="spellStart"/>
      <w:r>
        <w:t>Результаты</w:t>
      </w:r>
      <w:proofErr w:type="spellEnd"/>
      <w:r>
        <w:t xml:space="preserve"> </w:t>
      </w:r>
      <w:proofErr w:type="spellStart"/>
      <w:r>
        <w:t>воспроизводимы</w:t>
      </w:r>
      <w:proofErr w:type="spellEnd"/>
      <w:r>
        <w:t xml:space="preserve"> и </w:t>
      </w:r>
      <w:proofErr w:type="spellStart"/>
      <w:r>
        <w:t>устойчивы</w:t>
      </w:r>
      <w:proofErr w:type="spellEnd"/>
      <w:r>
        <w:t>.</w:t>
      </w:r>
    </w:p>
    <w:p w14:paraId="79DA5D07" w14:textId="77777777" w:rsidR="000B0066" w:rsidRPr="00C47382" w:rsidRDefault="003E3E0E">
      <w:pPr>
        <w:pStyle w:val="a0"/>
        <w:ind w:left="340"/>
        <w:rPr>
          <w:lang w:val="ru-RU"/>
        </w:rPr>
      </w:pPr>
      <w:r w:rsidRPr="00C47382">
        <w:rPr>
          <w:lang w:val="ru-RU"/>
        </w:rPr>
        <w:t>Основная часть изменения целевой метрики имеет понятное объяснение либо явно обозначен необъясненный остаток.</w:t>
      </w:r>
    </w:p>
    <w:p w14:paraId="492FBE4B" w14:textId="77777777" w:rsidR="000B0066" w:rsidRPr="00C47382" w:rsidRDefault="003E3E0E">
      <w:pPr>
        <w:pStyle w:val="a0"/>
        <w:ind w:left="340"/>
        <w:rPr>
          <w:lang w:val="ru-RU"/>
        </w:rPr>
      </w:pPr>
      <w:r>
        <w:t>LLM</w:t>
      </w:r>
      <w:r w:rsidRPr="00C47382">
        <w:rPr>
          <w:lang w:val="ru-RU"/>
        </w:rPr>
        <w:t xml:space="preserve"> не изменяет и не выдумывает числовые результаты.</w:t>
      </w:r>
    </w:p>
    <w:p w14:paraId="47A41AB0" w14:textId="77777777" w:rsidR="000B0066" w:rsidRPr="00C47382" w:rsidRDefault="003E3E0E">
      <w:pPr>
        <w:pStyle w:val="a0"/>
        <w:ind w:left="340"/>
        <w:rPr>
          <w:lang w:val="ru-RU"/>
        </w:rPr>
      </w:pPr>
      <w:r w:rsidRPr="00C47382">
        <w:rPr>
          <w:lang w:val="ru-RU"/>
        </w:rPr>
        <w:t>Система умеет сообщить, когда данных недостаточно.</w:t>
      </w:r>
    </w:p>
    <w:p w14:paraId="7DA0AACD" w14:textId="77777777" w:rsidR="000B0066" w:rsidRPr="00C47382" w:rsidRDefault="003E3E0E">
      <w:pPr>
        <w:pStyle w:val="a0"/>
        <w:ind w:left="340"/>
        <w:rPr>
          <w:lang w:val="ru-RU"/>
        </w:rPr>
      </w:pPr>
      <w:r w:rsidRPr="00C47382">
        <w:rPr>
          <w:lang w:val="ru-RU"/>
        </w:rPr>
        <w:t>Качество подтверждено на синтетических и реальных данных.</w:t>
      </w:r>
    </w:p>
    <w:sectPr w:rsidR="000B0066" w:rsidRPr="00C47382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97E08A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0066"/>
    <w:rsid w:val="0015074B"/>
    <w:rsid w:val="0029639D"/>
    <w:rsid w:val="00326F90"/>
    <w:rsid w:val="003E3E0E"/>
    <w:rsid w:val="006E2385"/>
    <w:rsid w:val="00AA1D8D"/>
    <w:rsid w:val="00B47730"/>
    <w:rsid w:val="00C47382"/>
    <w:rsid w:val="00CB0664"/>
    <w:rsid w:val="00D95BBF"/>
    <w:rsid w:val="00DD455D"/>
    <w:rsid w:val="00FC693F"/>
    <w:rsid w:val="00FD7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B2F69F"/>
  <w14:defaultImageDpi w14:val="300"/>
  <w15:docId w15:val="{A90703D8-12BF-4BD2-9578-03AE3B152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C6D4B8C-30B0-416E-A6DD-3F8DB9A3DA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970</Words>
  <Characters>5531</Characters>
  <Application>Microsoft Office Word</Application>
  <DocSecurity>0</DocSecurity>
  <Lines>46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6489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Данил Петров</cp:lastModifiedBy>
  <cp:revision>2</cp:revision>
  <dcterms:created xsi:type="dcterms:W3CDTF">2026-08-25T08:17:00Z</dcterms:created>
  <dcterms:modified xsi:type="dcterms:W3CDTF">2026-08-25T08:17:00Z</dcterms:modified>
  <cp:category/>
</cp:coreProperties>
</file>