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C9B" w:rsidRDefault="00520C9B" w:rsidP="00520C9B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 wp14:anchorId="767B85EB" wp14:editId="7BCD755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0C9B" w:rsidRDefault="00520C9B" w:rsidP="00520C9B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520C9B" w:rsidRDefault="00520C9B" w:rsidP="00520C9B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520C9B" w:rsidRDefault="00520C9B" w:rsidP="00520C9B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520C9B" w:rsidRDefault="00520C9B" w:rsidP="00520C9B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520C9B" w:rsidRDefault="00520C9B" w:rsidP="00520C9B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520C9B" w:rsidRDefault="00520C9B" w:rsidP="00520C9B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520C9B" w:rsidRDefault="00520C9B" w:rsidP="00520C9B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520C9B" w:rsidTr="00EC6741">
        <w:tc>
          <w:tcPr>
            <w:tcW w:w="5103" w:type="dxa"/>
          </w:tcPr>
          <w:p w:rsidR="00520C9B" w:rsidRDefault="00520C9B" w:rsidP="00EC6741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520C9B" w:rsidRDefault="00520C9B" w:rsidP="00EC6741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520C9B" w:rsidRDefault="00520C9B" w:rsidP="00EC674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520C9B" w:rsidRDefault="00520C9B" w:rsidP="00EC6741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520C9B" w:rsidRDefault="00520C9B" w:rsidP="00EC674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520C9B" w:rsidRDefault="00520C9B" w:rsidP="00520C9B"/>
    <w:p w:rsidR="00520C9B" w:rsidRDefault="00520C9B" w:rsidP="00520C9B"/>
    <w:p w:rsidR="00520C9B" w:rsidRDefault="00520C9B" w:rsidP="00520C9B"/>
    <w:p w:rsidR="00520C9B" w:rsidRDefault="00520C9B" w:rsidP="00520C9B"/>
    <w:p w:rsidR="00520C9B" w:rsidRDefault="00520C9B" w:rsidP="00520C9B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520C9B" w:rsidRDefault="00520C9B" w:rsidP="00520C9B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520C9B" w:rsidRPr="00520C9B" w:rsidRDefault="00520C9B" w:rsidP="00520C9B">
      <w:pPr>
        <w:spacing w:before="100" w:after="100" w:line="240" w:lineRule="auto"/>
        <w:ind w:firstLine="0"/>
        <w:jc w:val="center"/>
      </w:pPr>
      <w:r>
        <w:t xml:space="preserve">на тему: </w:t>
      </w:r>
      <w:r w:rsidRPr="00520C9B">
        <w:t xml:space="preserve">Разработка </w:t>
      </w:r>
      <w:r w:rsidR="007C401C">
        <w:t xml:space="preserve">виртуального </w:t>
      </w:r>
      <w:r w:rsidR="007C401C" w:rsidRPr="007C401C">
        <w:t>3</w:t>
      </w:r>
      <w:r w:rsidR="007C401C">
        <w:rPr>
          <w:lang w:val="en-US"/>
        </w:rPr>
        <w:t>D</w:t>
      </w:r>
      <w:r w:rsidR="007C401C">
        <w:t xml:space="preserve"> тура</w:t>
      </w:r>
      <w:r w:rsidRPr="00520C9B">
        <w:t>.</w:t>
      </w:r>
    </w:p>
    <w:p w:rsidR="00520C9B" w:rsidRDefault="00520C9B" w:rsidP="00520C9B">
      <w:pPr>
        <w:spacing w:before="100" w:after="100"/>
        <w:ind w:firstLine="0"/>
        <w:jc w:val="center"/>
      </w:pPr>
    </w:p>
    <w:p w:rsidR="00520C9B" w:rsidRDefault="00520C9B" w:rsidP="00520C9B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520C9B" w:rsidRDefault="00520C9B" w:rsidP="00520C9B">
      <w:pPr>
        <w:ind w:firstLine="0"/>
      </w:pPr>
    </w:p>
    <w:p w:rsidR="00520C9B" w:rsidRDefault="00520C9B" w:rsidP="00520C9B">
      <w:pPr>
        <w:ind w:firstLine="0"/>
      </w:pPr>
    </w:p>
    <w:tbl>
      <w:tblPr>
        <w:tblW w:w="9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520C9B" w:rsidTr="00EC6741">
        <w:tc>
          <w:tcPr>
            <w:tcW w:w="4786" w:type="dxa"/>
            <w:vAlign w:val="center"/>
          </w:tcPr>
          <w:p w:rsidR="00520C9B" w:rsidRDefault="00520C9B" w:rsidP="00EC67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520C9B" w:rsidRDefault="00520C9B" w:rsidP="00EC67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ИДБ-16-07</w:t>
            </w:r>
          </w:p>
          <w:p w:rsidR="00520C9B" w:rsidRDefault="00520C9B" w:rsidP="00EC674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520C9B" w:rsidRDefault="00520C9B" w:rsidP="00EC6741">
            <w:pPr>
              <w:ind w:left="1701" w:firstLine="0"/>
              <w:rPr>
                <w:sz w:val="24"/>
                <w:szCs w:val="24"/>
              </w:rPr>
            </w:pPr>
          </w:p>
          <w:p w:rsidR="00520C9B" w:rsidRPr="00520C9B" w:rsidRDefault="00520C9B" w:rsidP="00EC6741">
            <w:pPr>
              <w:ind w:left="60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______________ </w:t>
            </w:r>
            <w:proofErr w:type="spellStart"/>
            <w:r w:rsidR="007C401C">
              <w:rPr>
                <w:b/>
                <w:sz w:val="24"/>
                <w:szCs w:val="24"/>
              </w:rPr>
              <w:t>Чебыкин</w:t>
            </w:r>
            <w:proofErr w:type="spellEnd"/>
            <w:r w:rsidR="007C401C">
              <w:rPr>
                <w:b/>
                <w:sz w:val="24"/>
                <w:szCs w:val="24"/>
              </w:rPr>
              <w:t xml:space="preserve"> Г</w:t>
            </w:r>
            <w:r>
              <w:rPr>
                <w:b/>
                <w:sz w:val="24"/>
                <w:szCs w:val="24"/>
              </w:rPr>
              <w:t>.</w:t>
            </w:r>
            <w:r w:rsidR="007C401C">
              <w:rPr>
                <w:b/>
                <w:sz w:val="24"/>
                <w:szCs w:val="24"/>
              </w:rPr>
              <w:t>Н</w:t>
            </w:r>
            <w:r>
              <w:rPr>
                <w:b/>
                <w:sz w:val="24"/>
                <w:szCs w:val="24"/>
              </w:rPr>
              <w:t>.</w:t>
            </w:r>
          </w:p>
          <w:p w:rsidR="00520C9B" w:rsidRDefault="00520C9B" w:rsidP="00EC6741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520C9B" w:rsidTr="00EC6741">
        <w:tc>
          <w:tcPr>
            <w:tcW w:w="4786" w:type="dxa"/>
            <w:vAlign w:val="center"/>
          </w:tcPr>
          <w:p w:rsidR="00520C9B" w:rsidRDefault="00520C9B" w:rsidP="00EC67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520C9B" w:rsidRDefault="00520C9B" w:rsidP="00EC67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520C9B" w:rsidRDefault="00520C9B" w:rsidP="00EC6741">
            <w:pPr>
              <w:ind w:left="1701" w:firstLine="0"/>
              <w:rPr>
                <w:sz w:val="24"/>
                <w:szCs w:val="24"/>
              </w:rPr>
            </w:pPr>
          </w:p>
          <w:p w:rsidR="00520C9B" w:rsidRDefault="00520C9B" w:rsidP="00EC6741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520C9B" w:rsidRDefault="00520C9B" w:rsidP="00EC6741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520C9B" w:rsidRDefault="00520C9B" w:rsidP="00520C9B">
      <w:pPr>
        <w:ind w:firstLine="0"/>
      </w:pPr>
    </w:p>
    <w:p w:rsidR="00520C9B" w:rsidRDefault="00520C9B" w:rsidP="00520C9B">
      <w:pPr>
        <w:ind w:firstLine="0"/>
      </w:pPr>
    </w:p>
    <w:p w:rsidR="00520C9B" w:rsidRDefault="00520C9B" w:rsidP="00520C9B">
      <w:pPr>
        <w:ind w:firstLine="0"/>
      </w:pPr>
    </w:p>
    <w:p w:rsidR="00520C9B" w:rsidRDefault="00520C9B" w:rsidP="00520C9B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:rsidR="00520C9B" w:rsidRDefault="00520C9B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2985563" w:history="1">
        <w:r w:rsidRPr="00867C63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18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C9B" w:rsidRDefault="00940995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520C9B" w:rsidRPr="00867C63">
          <w:rPr>
            <w:rStyle w:val="a9"/>
            <w:noProof/>
          </w:rPr>
          <w:t>Глава 1. Функциональная модель (IDEF0)</w:t>
        </w:r>
        <w:r w:rsidR="00520C9B">
          <w:rPr>
            <w:noProof/>
            <w:webHidden/>
          </w:rPr>
          <w:tab/>
        </w:r>
        <w:r w:rsidR="00520C9B">
          <w:rPr>
            <w:noProof/>
            <w:webHidden/>
          </w:rPr>
          <w:fldChar w:fldCharType="begin"/>
        </w:r>
        <w:r w:rsidR="00520C9B">
          <w:rPr>
            <w:noProof/>
            <w:webHidden/>
          </w:rPr>
          <w:instrText xml:space="preserve"> PAGEREF _Toc532985564 \h </w:instrText>
        </w:r>
        <w:r w:rsidR="00520C9B">
          <w:rPr>
            <w:noProof/>
            <w:webHidden/>
          </w:rPr>
        </w:r>
        <w:r w:rsidR="00520C9B">
          <w:rPr>
            <w:noProof/>
            <w:webHidden/>
          </w:rPr>
          <w:fldChar w:fldCharType="separate"/>
        </w:r>
        <w:r w:rsidR="002018DA">
          <w:rPr>
            <w:noProof/>
            <w:webHidden/>
          </w:rPr>
          <w:t>4</w:t>
        </w:r>
        <w:r w:rsidR="00520C9B">
          <w:rPr>
            <w:noProof/>
            <w:webHidden/>
          </w:rPr>
          <w:fldChar w:fldCharType="end"/>
        </w:r>
      </w:hyperlink>
    </w:p>
    <w:p w:rsidR="00520C9B" w:rsidRPr="00615F91" w:rsidRDefault="00940995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985565" w:history="1">
        <w:r w:rsidR="00520C9B" w:rsidRPr="00867C63">
          <w:rPr>
            <w:rStyle w:val="a9"/>
            <w:noProof/>
          </w:rPr>
          <w:t>Глава 2. Модель потоков данных (DFD)</w:t>
        </w:r>
        <w:r w:rsidR="00520C9B">
          <w:rPr>
            <w:noProof/>
            <w:webHidden/>
          </w:rPr>
          <w:tab/>
        </w:r>
        <w:r w:rsidR="00520C9B">
          <w:rPr>
            <w:noProof/>
            <w:webHidden/>
            <w:lang w:val="en-US"/>
          </w:rPr>
          <w:t>8</w:t>
        </w:r>
      </w:hyperlink>
    </w:p>
    <w:p w:rsidR="00520C9B" w:rsidRPr="0016664E" w:rsidRDefault="00940995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520C9B" w:rsidRPr="00867C63">
          <w:rPr>
            <w:rStyle w:val="a9"/>
            <w:noProof/>
          </w:rPr>
          <w:t>Глава 3. Диаграммы классов (ERD)</w:t>
        </w:r>
        <w:r w:rsidR="00520C9B">
          <w:rPr>
            <w:noProof/>
            <w:webHidden/>
          </w:rPr>
          <w:tab/>
        </w:r>
        <w:r w:rsidR="00520C9B">
          <w:rPr>
            <w:noProof/>
            <w:webHidden/>
            <w:lang w:val="en-US"/>
          </w:rPr>
          <w:t>1</w:t>
        </w:r>
      </w:hyperlink>
      <w:r w:rsidR="009613FF">
        <w:rPr>
          <w:noProof/>
        </w:rPr>
        <w:t>1</w:t>
      </w:r>
    </w:p>
    <w:p w:rsidR="00520C9B" w:rsidRPr="007A00E0" w:rsidRDefault="00940995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520C9B" w:rsidRPr="00867C63">
          <w:rPr>
            <w:rStyle w:val="a9"/>
            <w:noProof/>
          </w:rPr>
          <w:t>Заключение</w:t>
        </w:r>
        <w:r w:rsidR="00520C9B">
          <w:rPr>
            <w:noProof/>
            <w:webHidden/>
          </w:rPr>
          <w:tab/>
        </w:r>
        <w:r w:rsidR="00520C9B">
          <w:rPr>
            <w:noProof/>
            <w:webHidden/>
            <w:lang w:val="en-US"/>
          </w:rPr>
          <w:t>1</w:t>
        </w:r>
      </w:hyperlink>
      <w:r w:rsidR="009613FF">
        <w:rPr>
          <w:noProof/>
        </w:rPr>
        <w:t>2</w:t>
      </w:r>
      <w:bookmarkStart w:id="1" w:name="_GoBack"/>
      <w:bookmarkEnd w:id="1"/>
    </w:p>
    <w:p w:rsidR="00520C9B" w:rsidRPr="0055173F" w:rsidRDefault="00520C9B" w:rsidP="00520C9B">
      <w:pPr>
        <w:ind w:firstLine="0"/>
      </w:pPr>
      <w:r>
        <w:fldChar w:fldCharType="end"/>
      </w:r>
    </w:p>
    <w:p w:rsidR="00520C9B" w:rsidRDefault="00520C9B" w:rsidP="00520C9B">
      <w:pPr>
        <w:pStyle w:val="1"/>
      </w:pPr>
      <w:bookmarkStart w:id="2" w:name="_Toc532985563"/>
      <w:r>
        <w:lastRenderedPageBreak/>
        <w:t>Введение</w:t>
      </w:r>
      <w:bookmarkEnd w:id="2"/>
    </w:p>
    <w:p w:rsidR="00520C9B" w:rsidRDefault="00520C9B" w:rsidP="00520C9B">
      <w:r>
        <w:t xml:space="preserve">Система </w:t>
      </w:r>
      <w:r w:rsidR="00AE3F13">
        <w:t>виртуально 3</w:t>
      </w:r>
      <w:r w:rsidR="00AE3F13">
        <w:rPr>
          <w:lang w:val="en-US"/>
        </w:rPr>
        <w:t>D</w:t>
      </w:r>
      <w:r w:rsidR="00AE3F13" w:rsidRPr="00AE3F13">
        <w:t xml:space="preserve"> </w:t>
      </w:r>
      <w:r w:rsidR="00AE3F13">
        <w:t>тура по университету</w:t>
      </w:r>
      <w:r>
        <w:t xml:space="preserve"> позволяет</w:t>
      </w:r>
      <w:r w:rsidR="00AE3F13">
        <w:t xml:space="preserve"> абитуриентам заранее рассмотреть корпуса университета, а студентам позволяет найти определенное место или определенную аудиторию</w:t>
      </w:r>
      <w:r w:rsidR="00727A64">
        <w:t>.</w:t>
      </w:r>
    </w:p>
    <w:p w:rsidR="00727A64" w:rsidRDefault="00727A64" w:rsidP="00520C9B">
      <w:r>
        <w:t xml:space="preserve">Данная система представляет собой </w:t>
      </w:r>
      <w:r w:rsidR="00AE3F13">
        <w:rPr>
          <w:lang w:val="en-US"/>
        </w:rPr>
        <w:t>web</w:t>
      </w:r>
      <w:r w:rsidR="00AE3F13" w:rsidRPr="00AE3F13">
        <w:t xml:space="preserve"> </w:t>
      </w:r>
      <w:r>
        <w:t>приложение, которое помогает решать следующие задачи:</w:t>
      </w:r>
    </w:p>
    <w:p w:rsidR="00727A64" w:rsidRDefault="00AE3F13" w:rsidP="00727A64">
      <w:pPr>
        <w:pStyle w:val="a5"/>
        <w:numPr>
          <w:ilvl w:val="0"/>
          <w:numId w:val="7"/>
        </w:numPr>
      </w:pPr>
      <w:r>
        <w:t>Просмотр университета изнутри</w:t>
      </w:r>
      <w:r w:rsidR="00727A64">
        <w:t>.</w:t>
      </w:r>
    </w:p>
    <w:p w:rsidR="00727A64" w:rsidRPr="00727A64" w:rsidRDefault="00AE3F13" w:rsidP="00727A64">
      <w:pPr>
        <w:pStyle w:val="a5"/>
        <w:numPr>
          <w:ilvl w:val="0"/>
          <w:numId w:val="7"/>
        </w:numPr>
      </w:pPr>
      <w:r>
        <w:t>Поиск необходимой аудитории.</w:t>
      </w:r>
    </w:p>
    <w:p w:rsidR="00520C9B" w:rsidRPr="009D629C" w:rsidRDefault="00AE3F13" w:rsidP="00520C9B">
      <w:r>
        <w:t>Объектом исследования являе</w:t>
      </w:r>
      <w:r w:rsidR="00520C9B">
        <w:t>тся</w:t>
      </w:r>
      <w:r>
        <w:t xml:space="preserve"> создание виртуального </w:t>
      </w:r>
      <w:r w:rsidRPr="00AE3F13">
        <w:t>3</w:t>
      </w:r>
      <w:r>
        <w:rPr>
          <w:lang w:val="en-US"/>
        </w:rPr>
        <w:t>D</w:t>
      </w:r>
      <w:r>
        <w:t xml:space="preserve"> тура</w:t>
      </w:r>
      <w:r w:rsidR="00520C9B">
        <w:t xml:space="preserve">. </w:t>
      </w:r>
    </w:p>
    <w:p w:rsidR="00520C9B" w:rsidRDefault="00520C9B" w:rsidP="00520C9B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520C9B" w:rsidRDefault="00520C9B" w:rsidP="00520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520C9B" w:rsidRDefault="00520C9B" w:rsidP="00520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520C9B" w:rsidRDefault="00520C9B" w:rsidP="00520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:rsidR="00520C9B" w:rsidRDefault="00520C9B" w:rsidP="00520C9B">
      <w:r>
        <w:t xml:space="preserve">Функциональная модель разрабатывается </w:t>
      </w:r>
      <w:r w:rsidR="00727A64">
        <w:t>с точки зрения</w:t>
      </w:r>
      <w:r w:rsidR="00AE3F13">
        <w:t xml:space="preserve"> владельца</w:t>
      </w:r>
      <w:r>
        <w:t xml:space="preserve">. </w:t>
      </w:r>
    </w:p>
    <w:p w:rsidR="00520C9B" w:rsidRDefault="00520C9B" w:rsidP="00520C9B">
      <w:r>
        <w:t>Целью моделирования является</w:t>
      </w:r>
      <w:r w:rsidR="00727A64">
        <w:t xml:space="preserve"> </w:t>
      </w:r>
      <w:r w:rsidR="00727A64" w:rsidRPr="00727A64">
        <w:t>определение пр</w:t>
      </w:r>
      <w:r w:rsidR="00AE3F13">
        <w:t>оцессов, на основе которых будет создан тур</w:t>
      </w:r>
      <w:r>
        <w:t>.</w:t>
      </w:r>
    </w:p>
    <w:p w:rsidR="00520C9B" w:rsidRDefault="00520C9B" w:rsidP="00520C9B">
      <w:pPr>
        <w:pStyle w:val="1"/>
      </w:pPr>
      <w:bookmarkStart w:id="3" w:name="_Toc532985564"/>
      <w:r>
        <w:lastRenderedPageBreak/>
        <w:t>Глава 1. Функциональная модель (IDEF0)</w:t>
      </w:r>
      <w:bookmarkEnd w:id="3"/>
    </w:p>
    <w:p w:rsidR="00520C9B" w:rsidRDefault="00EC6741" w:rsidP="00520C9B">
      <w:r>
        <w:t>Внешним входным информационным потоком</w:t>
      </w:r>
      <w:r w:rsidR="00520C9B">
        <w:t xml:space="preserve"> процесс</w:t>
      </w:r>
      <w:r>
        <w:t>а является</w:t>
      </w:r>
      <w:r w:rsidR="00520C9B">
        <w:t xml:space="preserve"> </w:t>
      </w:r>
    </w:p>
    <w:p w:rsidR="00520C9B" w:rsidRPr="008E5BB6" w:rsidRDefault="00EC6741" w:rsidP="00520C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Фототехника</w:t>
      </w:r>
      <w:r w:rsidR="000C5554">
        <w:rPr>
          <w:color w:val="000000"/>
        </w:rPr>
        <w:t>.</w:t>
      </w:r>
    </w:p>
    <w:p w:rsidR="00520C9B" w:rsidRPr="00CB2105" w:rsidRDefault="000C5554" w:rsidP="00520C9B">
      <w:r>
        <w:t>Внешним выходным информационным потоком процесса является</w:t>
      </w:r>
      <w:r w:rsidR="00520C9B">
        <w:t xml:space="preserve">: </w:t>
      </w:r>
    </w:p>
    <w:p w:rsidR="00520C9B" w:rsidRPr="00CB2105" w:rsidRDefault="00EC6741" w:rsidP="00520C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Окончание эксплуатации</w:t>
      </w:r>
    </w:p>
    <w:p w:rsidR="00520C9B" w:rsidRDefault="00EC6741" w:rsidP="00520C9B">
      <w:r>
        <w:t>Внешним</w:t>
      </w:r>
      <w:r w:rsidR="00520C9B">
        <w:t xml:space="preserve"> упра</w:t>
      </w:r>
      <w:r>
        <w:t>вляющим потоком процесса являе</w:t>
      </w:r>
      <w:r w:rsidR="00520C9B">
        <w:t>тся:</w:t>
      </w:r>
    </w:p>
    <w:p w:rsidR="00520C9B" w:rsidRPr="000C5554" w:rsidRDefault="00EC6741" w:rsidP="00520C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Техническая документация</w:t>
      </w:r>
      <w:r w:rsidR="000C5554">
        <w:rPr>
          <w:color w:val="000000"/>
        </w:rPr>
        <w:t>.</w:t>
      </w:r>
    </w:p>
    <w:p w:rsidR="00520C9B" w:rsidRDefault="00520C9B" w:rsidP="00520C9B">
      <w:r>
        <w:t xml:space="preserve">Основными механизмами процесса являются: </w:t>
      </w:r>
    </w:p>
    <w:p w:rsidR="00520C9B" w:rsidRPr="000C5554" w:rsidRDefault="00EC6741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Программист</w:t>
      </w:r>
      <w:r w:rsidR="000C5554">
        <w:rPr>
          <w:color w:val="000000"/>
        </w:rPr>
        <w:t>.</w:t>
      </w:r>
    </w:p>
    <w:p w:rsidR="000C5554" w:rsidRPr="000C5554" w:rsidRDefault="00EC6741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Фотограф</w:t>
      </w:r>
      <w:r w:rsidR="000C5554">
        <w:rPr>
          <w:color w:val="000000"/>
        </w:rPr>
        <w:t>.</w:t>
      </w:r>
    </w:p>
    <w:p w:rsidR="000C5554" w:rsidRPr="000C5554" w:rsidRDefault="00EC6741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Абитуриент</w:t>
      </w:r>
      <w:r w:rsidR="000C5554">
        <w:rPr>
          <w:color w:val="000000"/>
        </w:rPr>
        <w:t>.</w:t>
      </w:r>
    </w:p>
    <w:p w:rsidR="000C5554" w:rsidRPr="000C5554" w:rsidRDefault="00EC6741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Студента</w:t>
      </w:r>
      <w:r w:rsidR="000C5554">
        <w:rPr>
          <w:color w:val="000000"/>
        </w:rPr>
        <w:t>.</w:t>
      </w:r>
    </w:p>
    <w:p w:rsidR="000C5554" w:rsidRPr="00CB2105" w:rsidRDefault="00EC6741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Дополнительное ПО</w:t>
      </w:r>
      <w:r w:rsidR="000C5554">
        <w:rPr>
          <w:color w:val="000000"/>
        </w:rPr>
        <w:t>.</w:t>
      </w:r>
    </w:p>
    <w:p w:rsidR="00520C9B" w:rsidRPr="000B7665" w:rsidRDefault="00EB2CEB" w:rsidP="00520C9B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>На рисунках 1.1-1.6</w:t>
      </w:r>
      <w:r w:rsidR="00520C9B" w:rsidRPr="00CB2105">
        <w:t xml:space="preserve"> представлены IDEF0-диаграммы для данной модели.</w:t>
      </w:r>
    </w:p>
    <w:p w:rsidR="00520C9B" w:rsidRDefault="00A40E70" w:rsidP="00520C9B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309pt">
            <v:imagedata r:id="rId8" o:title="model"/>
          </v:shape>
        </w:pict>
      </w:r>
    </w:p>
    <w:p w:rsidR="00520C9B" w:rsidRPr="00EB2CEB" w:rsidRDefault="00520C9B" w:rsidP="00520C9B">
      <w:pPr>
        <w:pStyle w:val="a3"/>
      </w:pPr>
      <w:r>
        <w:t xml:space="preserve">Рис. 1.1. </w:t>
      </w:r>
      <w:r w:rsidR="000C5554">
        <w:t xml:space="preserve">Блок </w:t>
      </w:r>
      <w:r w:rsidR="000C5554">
        <w:rPr>
          <w:lang w:val="en-US"/>
        </w:rPr>
        <w:t>A</w:t>
      </w:r>
      <w:r w:rsidR="000C5554" w:rsidRPr="000C5554">
        <w:t xml:space="preserve">0 – </w:t>
      </w:r>
      <w:r w:rsidR="00EB2CEB">
        <w:t>Создание и эксплуатация 3</w:t>
      </w:r>
      <w:r w:rsidR="00EB2CEB">
        <w:rPr>
          <w:lang w:val="en-US"/>
        </w:rPr>
        <w:t>D</w:t>
      </w:r>
      <w:r w:rsidR="00EB2CEB" w:rsidRPr="00EB2CEB">
        <w:t xml:space="preserve"> </w:t>
      </w:r>
      <w:r w:rsidR="00EB2CEB">
        <w:t>тура</w:t>
      </w:r>
    </w:p>
    <w:p w:rsidR="00520C9B" w:rsidRDefault="00A40E70" w:rsidP="00520C9B">
      <w:pPr>
        <w:pStyle w:val="a3"/>
      </w:pPr>
      <w:r>
        <w:lastRenderedPageBreak/>
        <w:pict>
          <v:shape id="_x0000_i1026" type="#_x0000_t75" style="width:467.25pt;height:323.25pt">
            <v:imagedata r:id="rId9" o:title="model(1)"/>
          </v:shape>
        </w:pict>
      </w:r>
    </w:p>
    <w:p w:rsidR="00EB2CEB" w:rsidRPr="00280A13" w:rsidRDefault="00520C9B" w:rsidP="00EB2CEB">
      <w:pPr>
        <w:pStyle w:val="a3"/>
      </w:pPr>
      <w:r>
        <w:t xml:space="preserve">Рис. 1.2. </w:t>
      </w:r>
      <w:r w:rsidR="00EB2CEB">
        <w:t>Создание и эксплуатация 3</w:t>
      </w:r>
      <w:r w:rsidR="00EB2CEB">
        <w:rPr>
          <w:lang w:val="en-US"/>
        </w:rPr>
        <w:t>D</w:t>
      </w:r>
      <w:r w:rsidR="00EB2CEB" w:rsidRPr="00EB2CEB">
        <w:t xml:space="preserve"> </w:t>
      </w:r>
      <w:r w:rsidR="00EB2CEB">
        <w:t>тура</w:t>
      </w:r>
    </w:p>
    <w:p w:rsidR="00520C9B" w:rsidRDefault="00A40E70" w:rsidP="00520C9B">
      <w:pPr>
        <w:pStyle w:val="a3"/>
      </w:pPr>
      <w:r>
        <w:pict>
          <v:shape id="_x0000_i1027" type="#_x0000_t75" style="width:467.25pt;height:323.25pt">
            <v:imagedata r:id="rId10" o:title="model(2)"/>
          </v:shape>
        </w:pict>
      </w:r>
    </w:p>
    <w:p w:rsidR="00520C9B" w:rsidRDefault="00520C9B" w:rsidP="00520C9B">
      <w:pPr>
        <w:pStyle w:val="a3"/>
      </w:pPr>
      <w:r>
        <w:t>Рис. 1.</w:t>
      </w:r>
      <w:r w:rsidRPr="00280A13">
        <w:t>3</w:t>
      </w:r>
      <w:r>
        <w:t xml:space="preserve">. </w:t>
      </w:r>
      <w:r w:rsidR="00EB2CEB">
        <w:t>Создание 360 фотографий</w:t>
      </w:r>
    </w:p>
    <w:p w:rsidR="00520C9B" w:rsidRPr="00CB2105" w:rsidRDefault="00A40E70" w:rsidP="00520C9B">
      <w:pPr>
        <w:pStyle w:val="a3"/>
      </w:pPr>
      <w:r>
        <w:lastRenderedPageBreak/>
        <w:pict>
          <v:shape id="_x0000_i1028" type="#_x0000_t75" style="width:467.25pt;height:323.25pt">
            <v:imagedata r:id="rId11" o:title="model(3)"/>
          </v:shape>
        </w:pict>
      </w:r>
    </w:p>
    <w:p w:rsidR="00520C9B" w:rsidRPr="00EB2CEB" w:rsidRDefault="00520C9B" w:rsidP="00520C9B">
      <w:pPr>
        <w:pStyle w:val="a3"/>
      </w:pPr>
      <w:r>
        <w:t xml:space="preserve">Рис. 1.4. </w:t>
      </w:r>
      <w:r w:rsidR="00EB2CEB">
        <w:t>Реализация 3</w:t>
      </w:r>
      <w:r w:rsidR="00EB2CEB">
        <w:rPr>
          <w:lang w:val="en-US"/>
        </w:rPr>
        <w:t>D</w:t>
      </w:r>
      <w:r w:rsidR="00EB2CEB">
        <w:t xml:space="preserve"> тура</w:t>
      </w:r>
    </w:p>
    <w:p w:rsidR="00520C9B" w:rsidRDefault="00A40E70" w:rsidP="00520C9B">
      <w:pPr>
        <w:pStyle w:val="a3"/>
      </w:pPr>
      <w:r>
        <w:pict>
          <v:shape id="_x0000_i1029" type="#_x0000_t75" style="width:467.25pt;height:323.25pt">
            <v:imagedata r:id="rId12" o:title="model(5)"/>
          </v:shape>
        </w:pict>
      </w:r>
    </w:p>
    <w:p w:rsidR="00520C9B" w:rsidRDefault="00520C9B" w:rsidP="00C70520">
      <w:pPr>
        <w:pStyle w:val="a3"/>
      </w:pPr>
      <w:r>
        <w:t xml:space="preserve">Рис. 1.5. </w:t>
      </w:r>
      <w:r w:rsidR="00EB2CEB">
        <w:t>Эксплуатация 3</w:t>
      </w:r>
      <w:r w:rsidR="00EB2CEB">
        <w:rPr>
          <w:lang w:val="en-US"/>
        </w:rPr>
        <w:t>D</w:t>
      </w:r>
      <w:r w:rsidR="00EB2CEB">
        <w:t xml:space="preserve"> тура</w:t>
      </w:r>
    </w:p>
    <w:p w:rsidR="00EB2CEB" w:rsidRDefault="00A40E70" w:rsidP="00C70520">
      <w:pPr>
        <w:pStyle w:val="a3"/>
      </w:pPr>
      <w:r>
        <w:lastRenderedPageBreak/>
        <w:pict>
          <v:shape id="_x0000_i1030" type="#_x0000_t75" style="width:467.25pt;height:323.25pt">
            <v:imagedata r:id="rId13" o:title="model(6)"/>
          </v:shape>
        </w:pict>
      </w:r>
    </w:p>
    <w:p w:rsidR="00EB2CEB" w:rsidRDefault="00EB2CEB" w:rsidP="00EB2CEB">
      <w:pPr>
        <w:pStyle w:val="a3"/>
      </w:pPr>
      <w:r>
        <w:t>Рис. 1.6. Завершение эксплуатации</w:t>
      </w:r>
    </w:p>
    <w:p w:rsidR="00EB2CEB" w:rsidRPr="00EB2CEB" w:rsidRDefault="00EB2CEB" w:rsidP="00EB2CEB">
      <w:pPr>
        <w:jc w:val="center"/>
      </w:pPr>
    </w:p>
    <w:p w:rsidR="00520C9B" w:rsidRDefault="00520C9B" w:rsidP="00520C9B">
      <w:pPr>
        <w:pStyle w:val="1"/>
      </w:pPr>
      <w:bookmarkStart w:id="4" w:name="_Toc532985565"/>
      <w:r>
        <w:lastRenderedPageBreak/>
        <w:t>Глава 2. Модель потоков данных (DFD)</w:t>
      </w:r>
      <w:bookmarkEnd w:id="4"/>
    </w:p>
    <w:p w:rsidR="00520C9B" w:rsidRPr="007A00E0" w:rsidRDefault="007A00E0" w:rsidP="00520C9B">
      <w:pPr>
        <w:pStyle w:val="a3"/>
        <w:ind w:firstLine="709"/>
        <w:jc w:val="both"/>
      </w:pPr>
      <w:r>
        <w:t>Для контрольной настройки 3</w:t>
      </w:r>
      <w:r>
        <w:rPr>
          <w:lang w:val="en-US"/>
        </w:rPr>
        <w:t>D</w:t>
      </w:r>
      <w:r>
        <w:t xml:space="preserve"> тура перед внедрением необходимо использовать базу данных карт этажей и базу данных пронумерованных панорам для создания связей между переходами.</w:t>
      </w:r>
    </w:p>
    <w:p w:rsidR="00520C9B" w:rsidRDefault="00A40E70" w:rsidP="00520C9B">
      <w:pPr>
        <w:pStyle w:val="a3"/>
      </w:pPr>
      <w:r>
        <w:pict>
          <v:shape id="_x0000_i1031" type="#_x0000_t75" style="width:467.25pt;height:323.25pt">
            <v:imagedata r:id="rId14" o:title="model(4)"/>
          </v:shape>
        </w:pict>
      </w:r>
    </w:p>
    <w:p w:rsidR="009613FF" w:rsidRDefault="00520C9B" w:rsidP="009613FF">
      <w:pPr>
        <w:pStyle w:val="a3"/>
      </w:pPr>
      <w:r>
        <w:t>Рис. 2.1</w:t>
      </w:r>
      <w:r w:rsidR="00382392">
        <w:t>. Учет комплектующих</w:t>
      </w:r>
      <w:bookmarkStart w:id="5" w:name="_Toc532558559"/>
    </w:p>
    <w:p w:rsidR="009613FF" w:rsidRDefault="009613FF" w:rsidP="009613FF">
      <w:pPr>
        <w:pStyle w:val="a3"/>
      </w:pPr>
    </w:p>
    <w:p w:rsidR="009613FF" w:rsidRPr="009613FF" w:rsidRDefault="009613FF" w:rsidP="009613FF">
      <w:pPr>
        <w:pStyle w:val="a3"/>
        <w:rPr>
          <w:b/>
        </w:rPr>
      </w:pPr>
      <w:r w:rsidRPr="009613FF">
        <w:rPr>
          <w:b/>
        </w:rPr>
        <w:t>Определение числовых показателей для цели потенциального проекта автоматизации</w:t>
      </w:r>
    </w:p>
    <w:p w:rsidR="009613FF" w:rsidRPr="009613FF" w:rsidRDefault="009613FF" w:rsidP="009613FF">
      <w:pPr>
        <w:pStyle w:val="a3"/>
        <w:ind w:firstLine="709"/>
        <w:jc w:val="both"/>
      </w:pPr>
      <w:r w:rsidRPr="009613FF">
        <w:t>Допустим, что средние потери времени для просмотра университета до автоматизации примерно составляли 8 часов, а после – 0,5 часа, т.е. время работы с заявкой уменьшилось с 8 часов до 0,5 часов. Соответственно, количество времени, затрачиваемого на просмотр университета, сократилось в 16 раз.</w:t>
      </w:r>
    </w:p>
    <w:p w:rsidR="009613FF" w:rsidRPr="009613FF" w:rsidRDefault="009613FF" w:rsidP="009613FF">
      <w:pPr>
        <w:pStyle w:val="a3"/>
        <w:ind w:firstLine="709"/>
        <w:jc w:val="both"/>
      </w:pPr>
      <w:r w:rsidRPr="009613FF">
        <w:lastRenderedPageBreak/>
        <w:t xml:space="preserve">Расчет долгосрочной экономии времени от реализации проекта: при количестве студентов 10 человек, </w:t>
      </w:r>
      <w:r w:rsidRPr="009613FF">
        <w:t>при прогулке</w:t>
      </w:r>
      <w:r w:rsidRPr="009613FF">
        <w:t xml:space="preserve"> по университету продолжительностью 8 часов, ежемесячная экономия времени составит 8/8 * 10 = 10 чел/мес.</w:t>
      </w:r>
    </w:p>
    <w:p w:rsidR="009613FF" w:rsidRPr="009613FF" w:rsidRDefault="009613FF" w:rsidP="009613FF">
      <w:pPr>
        <w:pStyle w:val="3"/>
        <w:ind w:firstLine="709"/>
        <w:jc w:val="both"/>
        <w:rPr>
          <w:b w:val="0"/>
        </w:rPr>
      </w:pPr>
      <w:r w:rsidRPr="009613FF">
        <w:rPr>
          <w:b w:val="0"/>
        </w:rPr>
        <w:t>Расчет дополнительно выполненных виртуальных прогулок за счет экономии времени: после автоматизации время, затрачиваемое на тур по университету, сократилось в 16 раз, т.к. смена равна 8 часам, делаем вывод, что появилось 7,5 «свободных» часов. За эти 7,5 часов один студент может выполнить еще 15 прогулок по университету. Для всех студентов получается следующий результат: 10*15 = 150 дополнительных виртуальных прогулок в день за счет экономии времени.</w:t>
      </w:r>
    </w:p>
    <w:p w:rsidR="009613FF" w:rsidRPr="009613FF" w:rsidRDefault="00520C9B" w:rsidP="009613FF">
      <w:pPr>
        <w:pStyle w:val="3"/>
      </w:pPr>
      <w:r>
        <w:t>Определение числовых показателей для трудозатрат на разработку программных средств</w:t>
      </w:r>
      <w:bookmarkEnd w:id="5"/>
    </w:p>
    <w:p w:rsidR="00520C9B" w:rsidRDefault="00EB2CEB" w:rsidP="00520C9B">
      <w:pPr>
        <w:jc w:val="right"/>
      </w:pPr>
      <w:r>
        <w:t>Таблица 2.1</w:t>
      </w:r>
      <w:r w:rsidR="00520C9B">
        <w:t>.</w:t>
      </w:r>
    </w:p>
    <w:p w:rsidR="00520C9B" w:rsidRDefault="00520C9B" w:rsidP="009613FF">
      <w:pPr>
        <w:ind w:firstLine="0"/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W w:w="7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3108"/>
        <w:gridCol w:w="943"/>
        <w:gridCol w:w="1230"/>
        <w:gridCol w:w="920"/>
      </w:tblGrid>
      <w:tr w:rsidR="00520C9B" w:rsidTr="00EC6741">
        <w:trPr>
          <w:trHeight w:val="300"/>
          <w:jc w:val="center"/>
        </w:trPr>
        <w:tc>
          <w:tcPr>
            <w:tcW w:w="1129" w:type="dxa"/>
            <w:vAlign w:val="bottom"/>
          </w:tcPr>
          <w:p w:rsidR="00520C9B" w:rsidRDefault="00520C9B" w:rsidP="00EC6741">
            <w:pPr>
              <w:pStyle w:val="aa"/>
            </w:pPr>
            <w:r>
              <w:t>Номер</w:t>
            </w:r>
          </w:p>
        </w:tc>
        <w:tc>
          <w:tcPr>
            <w:tcW w:w="3108" w:type="dxa"/>
            <w:vAlign w:val="bottom"/>
          </w:tcPr>
          <w:p w:rsidR="00520C9B" w:rsidRDefault="00520C9B" w:rsidP="00EC6741">
            <w:pPr>
              <w:pStyle w:val="aa"/>
            </w:pPr>
            <w:r>
              <w:t>Наименование</w:t>
            </w:r>
          </w:p>
        </w:tc>
        <w:tc>
          <w:tcPr>
            <w:tcW w:w="943" w:type="dxa"/>
            <w:vAlign w:val="bottom"/>
          </w:tcPr>
          <w:p w:rsidR="00520C9B" w:rsidRDefault="00520C9B" w:rsidP="00EC6741">
            <w:pPr>
              <w:pStyle w:val="aa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520C9B" w:rsidRDefault="00520C9B" w:rsidP="00EC6741">
            <w:pPr>
              <w:pStyle w:val="aa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520C9B" w:rsidRDefault="00520C9B" w:rsidP="00EC6741">
            <w:pPr>
              <w:pStyle w:val="aa"/>
            </w:pPr>
            <w:r>
              <w:t>UFP</w:t>
            </w:r>
          </w:p>
        </w:tc>
      </w:tr>
      <w:tr w:rsidR="00520C9B" w:rsidTr="00EC6741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EC6741">
            <w:pPr>
              <w:pStyle w:val="aa"/>
              <w:jc w:val="center"/>
            </w:pPr>
            <w:r>
              <w:t>A0</w:t>
            </w:r>
          </w:p>
        </w:tc>
        <w:tc>
          <w:tcPr>
            <w:tcW w:w="3108" w:type="dxa"/>
            <w:vAlign w:val="center"/>
          </w:tcPr>
          <w:p w:rsidR="00520C9B" w:rsidRPr="00A40E70" w:rsidRDefault="00A40E70" w:rsidP="004D11DA">
            <w:pPr>
              <w:pStyle w:val="aa"/>
              <w:jc w:val="center"/>
            </w:pPr>
            <w:r>
              <w:rPr>
                <w:color w:val="000000"/>
                <w:shd w:val="clear" w:color="auto" w:fill="FFFFFF"/>
              </w:rPr>
              <w:t>Создание и эксплуатация 3</w:t>
            </w:r>
            <w:r>
              <w:rPr>
                <w:color w:val="000000"/>
                <w:shd w:val="clear" w:color="auto" w:fill="FFFFFF"/>
                <w:lang w:val="en-US"/>
              </w:rPr>
              <w:t>D</w:t>
            </w:r>
            <w:r w:rsidRPr="00A40E70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тура</w:t>
            </w:r>
          </w:p>
        </w:tc>
        <w:tc>
          <w:tcPr>
            <w:tcW w:w="943" w:type="dxa"/>
            <w:vAlign w:val="center"/>
          </w:tcPr>
          <w:p w:rsidR="00520C9B" w:rsidRDefault="00520C9B" w:rsidP="00EC6741">
            <w:pPr>
              <w:pStyle w:val="aa"/>
              <w:jc w:val="center"/>
            </w:pPr>
          </w:p>
        </w:tc>
        <w:tc>
          <w:tcPr>
            <w:tcW w:w="1230" w:type="dxa"/>
            <w:vAlign w:val="center"/>
          </w:tcPr>
          <w:p w:rsidR="00520C9B" w:rsidRDefault="00520C9B" w:rsidP="00EC6741">
            <w:pPr>
              <w:pStyle w:val="aa"/>
              <w:jc w:val="center"/>
            </w:pPr>
          </w:p>
        </w:tc>
        <w:tc>
          <w:tcPr>
            <w:tcW w:w="920" w:type="dxa"/>
            <w:vAlign w:val="center"/>
          </w:tcPr>
          <w:p w:rsidR="00520C9B" w:rsidRDefault="00520C9B" w:rsidP="00EC6741">
            <w:pPr>
              <w:pStyle w:val="aa"/>
              <w:jc w:val="center"/>
            </w:pPr>
          </w:p>
        </w:tc>
      </w:tr>
      <w:tr w:rsidR="00520C9B" w:rsidTr="00EC6741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EC6741">
            <w:pPr>
              <w:pStyle w:val="aa"/>
              <w:jc w:val="center"/>
            </w:pPr>
            <w:r>
              <w:t>A1</w:t>
            </w:r>
          </w:p>
        </w:tc>
        <w:tc>
          <w:tcPr>
            <w:tcW w:w="3108" w:type="dxa"/>
            <w:vAlign w:val="center"/>
          </w:tcPr>
          <w:p w:rsidR="00520C9B" w:rsidRPr="002A6CC9" w:rsidRDefault="00A40E70" w:rsidP="00EC6741">
            <w:pPr>
              <w:pStyle w:val="aa"/>
              <w:jc w:val="center"/>
              <w:rPr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Создание 360 фотографий</w:t>
            </w:r>
          </w:p>
        </w:tc>
        <w:tc>
          <w:tcPr>
            <w:tcW w:w="943" w:type="dxa"/>
            <w:vAlign w:val="center"/>
          </w:tcPr>
          <w:p w:rsidR="00520C9B" w:rsidRPr="00DD6FE6" w:rsidRDefault="007A00E0" w:rsidP="00EC6741">
            <w:pPr>
              <w:pStyle w:val="aa"/>
              <w:jc w:val="center"/>
            </w:pPr>
            <w:r>
              <w:t>0</w:t>
            </w:r>
          </w:p>
        </w:tc>
        <w:tc>
          <w:tcPr>
            <w:tcW w:w="1230" w:type="dxa"/>
            <w:vAlign w:val="center"/>
          </w:tcPr>
          <w:p w:rsidR="00520C9B" w:rsidRPr="00DD6FE6" w:rsidRDefault="007A00E0" w:rsidP="00EC6741">
            <w:pPr>
              <w:pStyle w:val="aa"/>
              <w:jc w:val="center"/>
            </w:pPr>
            <w:r>
              <w:t>0</w:t>
            </w:r>
          </w:p>
        </w:tc>
        <w:tc>
          <w:tcPr>
            <w:tcW w:w="920" w:type="dxa"/>
            <w:vAlign w:val="center"/>
          </w:tcPr>
          <w:p w:rsidR="00520C9B" w:rsidRPr="00485BF4" w:rsidRDefault="007A00E0" w:rsidP="00EC6741">
            <w:pPr>
              <w:pStyle w:val="aa"/>
              <w:jc w:val="center"/>
            </w:pPr>
            <w:r>
              <w:t>0</w:t>
            </w:r>
          </w:p>
        </w:tc>
      </w:tr>
      <w:tr w:rsidR="00520C9B" w:rsidTr="00EC6741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EC6741">
            <w:pPr>
              <w:pStyle w:val="aa"/>
              <w:jc w:val="center"/>
            </w:pPr>
            <w:r>
              <w:t>A2</w:t>
            </w:r>
          </w:p>
        </w:tc>
        <w:tc>
          <w:tcPr>
            <w:tcW w:w="3108" w:type="dxa"/>
            <w:vAlign w:val="center"/>
          </w:tcPr>
          <w:p w:rsidR="00520C9B" w:rsidRPr="009613FF" w:rsidRDefault="00A40E70" w:rsidP="00EC6741">
            <w:pPr>
              <w:pStyle w:val="aa"/>
              <w:jc w:val="center"/>
            </w:pPr>
            <w:r>
              <w:rPr>
                <w:color w:val="000000"/>
                <w:shd w:val="clear" w:color="auto" w:fill="FFFFFF"/>
              </w:rPr>
              <w:t xml:space="preserve">Реализация </w:t>
            </w:r>
            <w:r w:rsidR="009613FF">
              <w:rPr>
                <w:color w:val="000000"/>
                <w:shd w:val="clear" w:color="auto" w:fill="FFFFFF"/>
              </w:rPr>
              <w:t>3</w:t>
            </w:r>
            <w:r w:rsidR="009613FF">
              <w:rPr>
                <w:color w:val="000000"/>
                <w:shd w:val="clear" w:color="auto" w:fill="FFFFFF"/>
                <w:lang w:val="en-US"/>
              </w:rPr>
              <w:t>D</w:t>
            </w:r>
            <w:r w:rsidR="009613FF">
              <w:rPr>
                <w:color w:val="000000"/>
                <w:shd w:val="clear" w:color="auto" w:fill="FFFFFF"/>
              </w:rPr>
              <w:t xml:space="preserve"> тура</w:t>
            </w:r>
          </w:p>
        </w:tc>
        <w:tc>
          <w:tcPr>
            <w:tcW w:w="943" w:type="dxa"/>
            <w:vAlign w:val="center"/>
          </w:tcPr>
          <w:p w:rsidR="00520C9B" w:rsidRPr="00DD6FE6" w:rsidRDefault="007A00E0" w:rsidP="00EC6741">
            <w:pPr>
              <w:pStyle w:val="aa"/>
              <w:jc w:val="center"/>
            </w:pPr>
            <w:r>
              <w:t>3</w:t>
            </w:r>
          </w:p>
        </w:tc>
        <w:tc>
          <w:tcPr>
            <w:tcW w:w="1230" w:type="dxa"/>
            <w:vAlign w:val="center"/>
          </w:tcPr>
          <w:p w:rsidR="00520C9B" w:rsidRPr="00DD6FE6" w:rsidRDefault="007A00E0" w:rsidP="00EC6741">
            <w:pPr>
              <w:pStyle w:val="aa"/>
              <w:jc w:val="center"/>
            </w:pPr>
            <w:r>
              <w:t>2</w:t>
            </w:r>
          </w:p>
        </w:tc>
        <w:tc>
          <w:tcPr>
            <w:tcW w:w="920" w:type="dxa"/>
            <w:vAlign w:val="center"/>
          </w:tcPr>
          <w:p w:rsidR="00520C9B" w:rsidRPr="00485BF4" w:rsidRDefault="007A00E0" w:rsidP="00EC6741">
            <w:pPr>
              <w:pStyle w:val="aa"/>
              <w:jc w:val="center"/>
            </w:pPr>
            <w:r>
              <w:t>26</w:t>
            </w:r>
          </w:p>
        </w:tc>
      </w:tr>
      <w:tr w:rsidR="00520C9B" w:rsidTr="00EC6741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EC6741">
            <w:pPr>
              <w:pStyle w:val="aa"/>
              <w:jc w:val="center"/>
            </w:pPr>
            <w:r>
              <w:t>A3</w:t>
            </w:r>
          </w:p>
        </w:tc>
        <w:tc>
          <w:tcPr>
            <w:tcW w:w="3108" w:type="dxa"/>
            <w:vAlign w:val="center"/>
          </w:tcPr>
          <w:p w:rsidR="009613FF" w:rsidRPr="009613FF" w:rsidRDefault="009613FF" w:rsidP="009613FF">
            <w:pPr>
              <w:pStyle w:val="aa"/>
              <w:jc w:val="center"/>
            </w:pPr>
            <w:r>
              <w:t>Эксплуатация 3</w:t>
            </w:r>
            <w:r>
              <w:rPr>
                <w:lang w:val="en-US"/>
              </w:rPr>
              <w:t>D</w:t>
            </w:r>
            <w:r>
              <w:t xml:space="preserve"> тура</w:t>
            </w:r>
          </w:p>
        </w:tc>
        <w:tc>
          <w:tcPr>
            <w:tcW w:w="943" w:type="dxa"/>
            <w:vAlign w:val="center"/>
          </w:tcPr>
          <w:p w:rsidR="00520C9B" w:rsidRPr="00DD6FE6" w:rsidRDefault="00520C9B" w:rsidP="00EC6741">
            <w:pPr>
              <w:pStyle w:val="aa"/>
              <w:jc w:val="center"/>
            </w:pPr>
            <w:r>
              <w:t>0</w:t>
            </w:r>
          </w:p>
        </w:tc>
        <w:tc>
          <w:tcPr>
            <w:tcW w:w="1230" w:type="dxa"/>
            <w:vAlign w:val="center"/>
          </w:tcPr>
          <w:p w:rsidR="00520C9B" w:rsidRPr="00DD6FE6" w:rsidRDefault="00520C9B" w:rsidP="00EC6741">
            <w:pPr>
              <w:pStyle w:val="aa"/>
              <w:jc w:val="center"/>
            </w:pPr>
            <w:r>
              <w:t>0</w:t>
            </w:r>
          </w:p>
        </w:tc>
        <w:tc>
          <w:tcPr>
            <w:tcW w:w="920" w:type="dxa"/>
            <w:vAlign w:val="center"/>
          </w:tcPr>
          <w:p w:rsidR="00520C9B" w:rsidRPr="00DD6FE6" w:rsidRDefault="00520C9B" w:rsidP="00EC6741">
            <w:pPr>
              <w:pStyle w:val="aa"/>
              <w:jc w:val="center"/>
            </w:pPr>
            <w:r>
              <w:t>0</w:t>
            </w:r>
          </w:p>
        </w:tc>
      </w:tr>
      <w:tr w:rsidR="009613FF" w:rsidTr="00EC6741">
        <w:trPr>
          <w:trHeight w:val="300"/>
          <w:jc w:val="center"/>
        </w:trPr>
        <w:tc>
          <w:tcPr>
            <w:tcW w:w="1129" w:type="dxa"/>
            <w:vAlign w:val="center"/>
          </w:tcPr>
          <w:p w:rsidR="009613FF" w:rsidRDefault="009613FF" w:rsidP="00EC6741">
            <w:pPr>
              <w:pStyle w:val="aa"/>
              <w:jc w:val="center"/>
            </w:pPr>
            <w:r>
              <w:t>А4</w:t>
            </w:r>
          </w:p>
        </w:tc>
        <w:tc>
          <w:tcPr>
            <w:tcW w:w="3108" w:type="dxa"/>
            <w:vAlign w:val="center"/>
          </w:tcPr>
          <w:p w:rsidR="009613FF" w:rsidRDefault="009613FF" w:rsidP="009613FF">
            <w:pPr>
              <w:pStyle w:val="aa"/>
              <w:jc w:val="center"/>
            </w:pPr>
            <w:r>
              <w:t>Завершение эксплуатации</w:t>
            </w:r>
          </w:p>
        </w:tc>
        <w:tc>
          <w:tcPr>
            <w:tcW w:w="943" w:type="dxa"/>
            <w:vAlign w:val="center"/>
          </w:tcPr>
          <w:p w:rsidR="009613FF" w:rsidRDefault="009613FF" w:rsidP="00EC6741">
            <w:pPr>
              <w:pStyle w:val="aa"/>
              <w:jc w:val="center"/>
            </w:pPr>
            <w:r>
              <w:t>0</w:t>
            </w:r>
          </w:p>
        </w:tc>
        <w:tc>
          <w:tcPr>
            <w:tcW w:w="1230" w:type="dxa"/>
            <w:vAlign w:val="center"/>
          </w:tcPr>
          <w:p w:rsidR="009613FF" w:rsidRDefault="009613FF" w:rsidP="00EC6741">
            <w:pPr>
              <w:pStyle w:val="aa"/>
              <w:jc w:val="center"/>
            </w:pPr>
            <w:r>
              <w:t>0</w:t>
            </w:r>
          </w:p>
        </w:tc>
        <w:tc>
          <w:tcPr>
            <w:tcW w:w="920" w:type="dxa"/>
            <w:vAlign w:val="center"/>
          </w:tcPr>
          <w:p w:rsidR="009613FF" w:rsidRDefault="009613FF" w:rsidP="00EC6741">
            <w:pPr>
              <w:pStyle w:val="aa"/>
              <w:jc w:val="center"/>
            </w:pPr>
            <w:r>
              <w:t>0</w:t>
            </w:r>
          </w:p>
        </w:tc>
      </w:tr>
      <w:tr w:rsidR="00520C9B" w:rsidTr="00EC6741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EC6741">
            <w:pPr>
              <w:pStyle w:val="aa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108" w:type="dxa"/>
            <w:vAlign w:val="center"/>
          </w:tcPr>
          <w:p w:rsidR="00520C9B" w:rsidRDefault="00520C9B" w:rsidP="00EC6741">
            <w:pPr>
              <w:pStyle w:val="aa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520C9B" w:rsidRDefault="00520C9B" w:rsidP="00EC6741">
            <w:pPr>
              <w:pStyle w:val="aa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</w:tcPr>
          <w:p w:rsidR="00520C9B" w:rsidRDefault="00520C9B" w:rsidP="00EC6741">
            <w:pPr>
              <w:pStyle w:val="aa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20" w:type="dxa"/>
            <w:vAlign w:val="center"/>
          </w:tcPr>
          <w:p w:rsidR="00520C9B" w:rsidRPr="00485BF4" w:rsidRDefault="009613FF" w:rsidP="00EC6741">
            <w:pPr>
              <w:pStyle w:val="aa"/>
              <w:jc w:val="center"/>
            </w:pPr>
            <w:r>
              <w:t>26</w:t>
            </w:r>
          </w:p>
        </w:tc>
      </w:tr>
    </w:tbl>
    <w:p w:rsidR="004D11DA" w:rsidRDefault="004D11DA" w:rsidP="00520C9B">
      <w:pPr>
        <w:spacing w:before="240"/>
        <w:jc w:val="right"/>
      </w:pPr>
    </w:p>
    <w:p w:rsidR="009613FF" w:rsidRDefault="009613FF" w:rsidP="00EB2CEB">
      <w:pPr>
        <w:spacing w:before="240"/>
        <w:jc w:val="right"/>
      </w:pPr>
    </w:p>
    <w:p w:rsidR="009613FF" w:rsidRDefault="009613FF" w:rsidP="00EB2CEB">
      <w:pPr>
        <w:spacing w:before="240"/>
        <w:jc w:val="right"/>
      </w:pPr>
    </w:p>
    <w:p w:rsidR="009613FF" w:rsidRDefault="009613FF" w:rsidP="00EB2CEB">
      <w:pPr>
        <w:spacing w:before="240"/>
        <w:jc w:val="right"/>
      </w:pPr>
    </w:p>
    <w:p w:rsidR="00520C9B" w:rsidRDefault="00EB2CEB" w:rsidP="00EB2CEB">
      <w:pPr>
        <w:spacing w:before="240"/>
        <w:jc w:val="right"/>
      </w:pPr>
      <w:r>
        <w:lastRenderedPageBreak/>
        <w:t>Таблица 2.2.</w:t>
      </w:r>
    </w:p>
    <w:p w:rsidR="00520C9B" w:rsidRDefault="00520C9B" w:rsidP="00520C9B">
      <w:pPr>
        <w:ind w:firstLine="0"/>
        <w:jc w:val="center"/>
      </w:pPr>
    </w:p>
    <w:p w:rsidR="00520C9B" w:rsidRDefault="00520C9B" w:rsidP="00520C9B">
      <w:pPr>
        <w:ind w:firstLine="0"/>
        <w:jc w:val="center"/>
      </w:pPr>
      <w:r>
        <w:t>Расчет сложности разработки методом FPA/IFPUG.</w:t>
      </w:r>
    </w:p>
    <w:tbl>
      <w:tblPr>
        <w:tblW w:w="49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520C9B" w:rsidTr="00EC6741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EC6741">
            <w:pPr>
              <w:pStyle w:val="aa"/>
            </w:pPr>
            <w:r>
              <w:t>VAF:</w:t>
            </w:r>
          </w:p>
        </w:tc>
        <w:tc>
          <w:tcPr>
            <w:tcW w:w="776" w:type="dxa"/>
            <w:vAlign w:val="bottom"/>
          </w:tcPr>
          <w:p w:rsidR="00520C9B" w:rsidRPr="00850D54" w:rsidRDefault="007A00E0" w:rsidP="00EC6741">
            <w:pPr>
              <w:pStyle w:val="aa"/>
            </w:pPr>
            <w:r>
              <w:t>1,25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EC6741">
            <w:pPr>
              <w:pStyle w:val="aa"/>
            </w:pPr>
            <w:r>
              <w:t>UFP:</w:t>
            </w:r>
          </w:p>
        </w:tc>
        <w:tc>
          <w:tcPr>
            <w:tcW w:w="776" w:type="dxa"/>
            <w:vAlign w:val="bottom"/>
          </w:tcPr>
          <w:p w:rsidR="00520C9B" w:rsidRPr="002A6CC9" w:rsidRDefault="007A00E0" w:rsidP="00EC6741">
            <w:pPr>
              <w:pStyle w:val="aa"/>
              <w:rPr>
                <w:lang w:val="en-US"/>
              </w:rPr>
            </w:pPr>
            <w:r>
              <w:t>26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EC6741">
            <w:pPr>
              <w:pStyle w:val="aa"/>
            </w:pPr>
            <w:r>
              <w:t>DFP:</w:t>
            </w:r>
          </w:p>
        </w:tc>
        <w:tc>
          <w:tcPr>
            <w:tcW w:w="776" w:type="dxa"/>
            <w:vAlign w:val="bottom"/>
          </w:tcPr>
          <w:p w:rsidR="00520C9B" w:rsidRPr="00CA4874" w:rsidRDefault="007A00E0" w:rsidP="00EC6741">
            <w:pPr>
              <w:pStyle w:val="aa"/>
            </w:pPr>
            <w:r>
              <w:t>33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EC6741">
            <w:pPr>
              <w:pStyle w:val="aa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520C9B" w:rsidRPr="0069111F" w:rsidRDefault="007A00E0" w:rsidP="00EC6741">
            <w:pPr>
              <w:pStyle w:val="aa"/>
            </w:pPr>
            <w:r>
              <w:t>1625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EC6741">
            <w:pPr>
              <w:pStyle w:val="aa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520C9B" w:rsidRDefault="007A00E0" w:rsidP="00EC6741">
            <w:pPr>
              <w:pStyle w:val="aa"/>
            </w:pPr>
            <w:r>
              <w:t>2</w:t>
            </w:r>
          </w:p>
        </w:tc>
      </w:tr>
    </w:tbl>
    <w:p w:rsidR="00520C9B" w:rsidRDefault="00EB2CEB" w:rsidP="00520C9B">
      <w:pPr>
        <w:spacing w:before="240"/>
        <w:jc w:val="right"/>
      </w:pPr>
      <w:r>
        <w:t>Таблица 2.3</w:t>
      </w:r>
      <w:r w:rsidR="00520C9B">
        <w:t>.</w:t>
      </w:r>
    </w:p>
    <w:p w:rsidR="00520C9B" w:rsidRDefault="00520C9B" w:rsidP="00520C9B">
      <w:pPr>
        <w:ind w:firstLine="0"/>
        <w:jc w:val="center"/>
      </w:pPr>
      <w:r>
        <w:t>Расчет трудозатрат на разработку «с нуля» методом COCOMO II.</w:t>
      </w:r>
    </w:p>
    <w:tbl>
      <w:tblPr>
        <w:tblW w:w="4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520C9B" w:rsidTr="00EC6741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EC6741">
            <w:pPr>
              <w:pStyle w:val="aa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520C9B" w:rsidRPr="007E169D" w:rsidRDefault="007A00E0" w:rsidP="007A00E0">
            <w:pPr>
              <w:pStyle w:val="aa"/>
            </w:pPr>
            <w:r>
              <w:t>18,97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EC6741">
            <w:pPr>
              <w:pStyle w:val="aa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520C9B" w:rsidRPr="002A6CC9" w:rsidRDefault="00520C9B" w:rsidP="00EC6741">
            <w:pPr>
              <w:pStyle w:val="aa"/>
              <w:rPr>
                <w:lang w:val="en-US"/>
              </w:rPr>
            </w:pPr>
            <w:r>
              <w:t>1,</w:t>
            </w:r>
            <w:r w:rsidR="007A00E0">
              <w:t>10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EC6741">
            <w:pPr>
              <w:pStyle w:val="aa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520C9B" w:rsidRPr="002A6CC9" w:rsidRDefault="007A00E0" w:rsidP="00EC6741">
            <w:pPr>
              <w:pStyle w:val="aa"/>
              <w:rPr>
                <w:lang w:val="en-US"/>
              </w:rPr>
            </w:pPr>
            <w:r>
              <w:t>1,00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EC6741">
            <w:pPr>
              <w:pStyle w:val="aa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520C9B" w:rsidRDefault="007A00E0" w:rsidP="00EC6741">
            <w:pPr>
              <w:pStyle w:val="aa"/>
            </w:pPr>
            <w:r>
              <w:t>5</w:t>
            </w:r>
            <w:r w:rsidR="00520C9B">
              <w:t xml:space="preserve"> ч/</w:t>
            </w:r>
            <w:proofErr w:type="spellStart"/>
            <w:r w:rsidR="00520C9B">
              <w:t>мес</w:t>
            </w:r>
            <w:proofErr w:type="spellEnd"/>
          </w:p>
        </w:tc>
      </w:tr>
      <w:tr w:rsidR="00520C9B" w:rsidTr="00EC6741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EC6741">
            <w:pPr>
              <w:pStyle w:val="aa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520C9B" w:rsidRDefault="007A00E0" w:rsidP="00EC6741">
            <w:pPr>
              <w:pStyle w:val="aa"/>
            </w:pPr>
            <w:r>
              <w:t>6</w:t>
            </w:r>
            <w:r w:rsidR="00520C9B">
              <w:t xml:space="preserve"> </w:t>
            </w:r>
            <w:proofErr w:type="spellStart"/>
            <w:r w:rsidR="00520C9B">
              <w:t>мес</w:t>
            </w:r>
            <w:proofErr w:type="spellEnd"/>
          </w:p>
        </w:tc>
      </w:tr>
    </w:tbl>
    <w:p w:rsidR="00520C9B" w:rsidRDefault="00520C9B" w:rsidP="00520C9B">
      <w:pPr>
        <w:pStyle w:val="1"/>
      </w:pPr>
      <w:bookmarkStart w:id="6" w:name="_Toc532985566"/>
      <w:r>
        <w:lastRenderedPageBreak/>
        <w:t>Глава 3. Диаграммы классов (ERD)</w:t>
      </w:r>
      <w:bookmarkEnd w:id="6"/>
    </w:p>
    <w:p w:rsidR="00520C9B" w:rsidRDefault="00940995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pict>
          <v:shape id="_x0000_i1032" type="#_x0000_t75" style="width:378pt;height:219.75pt">
            <v:imagedata r:id="rId15" o:title="flow"/>
          </v:shape>
        </w:pict>
      </w:r>
    </w:p>
    <w:p w:rsidR="00520C9B" w:rsidRDefault="00520C9B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7A00E0" w:rsidRDefault="007A00E0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520C9B" w:rsidRDefault="00940995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pict>
          <v:shape id="_x0000_i1033" type="#_x0000_t75" style="width:331.5pt;height:156.75pt">
            <v:imagedata r:id="rId16" o:title="role"/>
          </v:shape>
        </w:pict>
      </w:r>
    </w:p>
    <w:p w:rsidR="00520C9B" w:rsidRDefault="00520C9B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7A00E0" w:rsidRDefault="007A00E0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520C9B" w:rsidRDefault="00940995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pict>
          <v:shape id="_x0000_i1034" type="#_x0000_t75" style="width:345.75pt;height:156.75pt">
            <v:imagedata r:id="rId17" o:title="Modules"/>
          </v:shape>
        </w:pict>
      </w:r>
    </w:p>
    <w:p w:rsidR="00520C9B" w:rsidRDefault="00520C9B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:rsidR="00520C9B" w:rsidRDefault="00520C9B" w:rsidP="00520C9B">
      <w:pPr>
        <w:pStyle w:val="1"/>
      </w:pPr>
      <w:bookmarkStart w:id="7" w:name="_Toc532985567"/>
      <w:r>
        <w:lastRenderedPageBreak/>
        <w:t>Заключение</w:t>
      </w:r>
      <w:bookmarkEnd w:id="7"/>
    </w:p>
    <w:p w:rsidR="00520C9B" w:rsidRDefault="00520C9B" w:rsidP="00520C9B">
      <w:r>
        <w:t xml:space="preserve">В ходе данной работы был исследован процесс работы </w:t>
      </w:r>
      <w:r w:rsidR="001E616F" w:rsidRPr="00520C9B">
        <w:t xml:space="preserve">системы </w:t>
      </w:r>
      <w:r w:rsidR="007A00E0">
        <w:t>виртуального 3</w:t>
      </w:r>
      <w:r w:rsidR="007A00E0">
        <w:rPr>
          <w:lang w:val="en-US"/>
        </w:rPr>
        <w:t>D</w:t>
      </w:r>
      <w:r w:rsidR="007A00E0">
        <w:t xml:space="preserve"> тура </w:t>
      </w:r>
      <w:r>
        <w:t xml:space="preserve">путем выполнения функционального моделирования системы, а также построения модели потоков данных и диаграммы классов. </w:t>
      </w:r>
    </w:p>
    <w:p w:rsidR="00520C9B" w:rsidRPr="0033408E" w:rsidRDefault="00520C9B" w:rsidP="00520C9B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</w:t>
      </w:r>
      <w:r w:rsidR="007A00E0">
        <w:t>3</w:t>
      </w:r>
      <w:r w:rsidR="007A00E0">
        <w:rPr>
          <w:lang w:val="en-US"/>
        </w:rPr>
        <w:t>D</w:t>
      </w:r>
      <w:r w:rsidR="007A00E0">
        <w:t xml:space="preserve"> тура</w:t>
      </w:r>
      <w:r>
        <w:t xml:space="preserve">. </w:t>
      </w:r>
    </w:p>
    <w:p w:rsidR="00520C9B" w:rsidRDefault="00520C9B" w:rsidP="00520C9B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p w:rsidR="00EC6741" w:rsidRDefault="00EC6741"/>
    <w:sectPr w:rsidR="00EC6741" w:rsidSect="00EC6741">
      <w:headerReference w:type="default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995" w:rsidRDefault="00940995">
      <w:pPr>
        <w:spacing w:line="240" w:lineRule="auto"/>
      </w:pPr>
      <w:r>
        <w:separator/>
      </w:r>
    </w:p>
  </w:endnote>
  <w:endnote w:type="continuationSeparator" w:id="0">
    <w:p w:rsidR="00940995" w:rsidRDefault="009409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741" w:rsidRDefault="00EC6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741" w:rsidRDefault="00EC6741" w:rsidP="00EC6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995" w:rsidRDefault="00940995">
      <w:pPr>
        <w:spacing w:line="240" w:lineRule="auto"/>
      </w:pPr>
      <w:r>
        <w:separator/>
      </w:r>
    </w:p>
  </w:footnote>
  <w:footnote w:type="continuationSeparator" w:id="0">
    <w:p w:rsidR="00940995" w:rsidRDefault="009409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1583749"/>
      <w:docPartObj>
        <w:docPartGallery w:val="Page Numbers (Top of Page)"/>
        <w:docPartUnique/>
      </w:docPartObj>
    </w:sdtPr>
    <w:sdtEndPr/>
    <w:sdtContent>
      <w:p w:rsidR="00EC6741" w:rsidRDefault="00EC6741" w:rsidP="00EC6741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8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6741" w:rsidRDefault="00EC674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52CD1"/>
    <w:multiLevelType w:val="hybridMultilevel"/>
    <w:tmpl w:val="2272D470"/>
    <w:lvl w:ilvl="0" w:tplc="6DB06F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16020C"/>
    <w:multiLevelType w:val="hybridMultilevel"/>
    <w:tmpl w:val="C19C1232"/>
    <w:lvl w:ilvl="0" w:tplc="97BCA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EE"/>
    <w:rsid w:val="000C5554"/>
    <w:rsid w:val="00157394"/>
    <w:rsid w:val="0016664E"/>
    <w:rsid w:val="001A53C0"/>
    <w:rsid w:val="001C0E88"/>
    <w:rsid w:val="001E616F"/>
    <w:rsid w:val="001F145A"/>
    <w:rsid w:val="002018DA"/>
    <w:rsid w:val="00254C29"/>
    <w:rsid w:val="002F13E4"/>
    <w:rsid w:val="00382392"/>
    <w:rsid w:val="003C42D4"/>
    <w:rsid w:val="004D11DA"/>
    <w:rsid w:val="00520C9B"/>
    <w:rsid w:val="005664CB"/>
    <w:rsid w:val="00626E8B"/>
    <w:rsid w:val="00662CEE"/>
    <w:rsid w:val="00727A64"/>
    <w:rsid w:val="00794190"/>
    <w:rsid w:val="007A00E0"/>
    <w:rsid w:val="007C401C"/>
    <w:rsid w:val="00807AB9"/>
    <w:rsid w:val="00876426"/>
    <w:rsid w:val="008E1795"/>
    <w:rsid w:val="00922400"/>
    <w:rsid w:val="00940995"/>
    <w:rsid w:val="009613FF"/>
    <w:rsid w:val="00970702"/>
    <w:rsid w:val="00A40E70"/>
    <w:rsid w:val="00AE3F13"/>
    <w:rsid w:val="00BC0D4D"/>
    <w:rsid w:val="00BC1463"/>
    <w:rsid w:val="00C70520"/>
    <w:rsid w:val="00C75C4D"/>
    <w:rsid w:val="00D649B8"/>
    <w:rsid w:val="00DF79D6"/>
    <w:rsid w:val="00E8379A"/>
    <w:rsid w:val="00EB2CEB"/>
    <w:rsid w:val="00EC6741"/>
    <w:rsid w:val="00FA7DC8"/>
    <w:rsid w:val="00FD47A0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0F59"/>
  <w15:chartTrackingRefBased/>
  <w15:docId w15:val="{9357F0A7-96B0-44AE-B6B1-76E80BB5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C9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0C9B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0C9B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C9B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0C9B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customStyle="1" w:styleId="a3">
    <w:name w:val="Рисунок"/>
    <w:basedOn w:val="a"/>
    <w:link w:val="a4"/>
    <w:qFormat/>
    <w:rsid w:val="00520C9B"/>
    <w:pPr>
      <w:keepLines/>
      <w:ind w:firstLine="0"/>
      <w:jc w:val="center"/>
    </w:pPr>
    <w:rPr>
      <w:noProof/>
    </w:rPr>
  </w:style>
  <w:style w:type="character" w:customStyle="1" w:styleId="a4">
    <w:name w:val="Рисунок Знак"/>
    <w:basedOn w:val="a0"/>
    <w:link w:val="a3"/>
    <w:rsid w:val="00520C9B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20C9B"/>
    <w:pPr>
      <w:ind w:left="720"/>
      <w:contextualSpacing/>
    </w:pPr>
  </w:style>
  <w:style w:type="table" w:styleId="a6">
    <w:name w:val="Table Grid"/>
    <w:basedOn w:val="a1"/>
    <w:uiPriority w:val="59"/>
    <w:rsid w:val="00520C9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20C9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0C9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0C9B"/>
    <w:pPr>
      <w:spacing w:after="100"/>
    </w:pPr>
  </w:style>
  <w:style w:type="character" w:styleId="a9">
    <w:name w:val="Hyperlink"/>
    <w:basedOn w:val="a0"/>
    <w:uiPriority w:val="99"/>
    <w:unhideWhenUsed/>
    <w:rsid w:val="00520C9B"/>
    <w:rPr>
      <w:color w:val="0563C1" w:themeColor="hyperlink"/>
      <w:u w:val="single"/>
    </w:rPr>
  </w:style>
  <w:style w:type="paragraph" w:customStyle="1" w:styleId="aa">
    <w:name w:val="Таблица"/>
    <w:basedOn w:val="ab"/>
    <w:qFormat/>
    <w:rsid w:val="00520C9B"/>
    <w:pPr>
      <w:ind w:firstLine="0"/>
      <w:jc w:val="left"/>
    </w:pPr>
  </w:style>
  <w:style w:type="paragraph" w:styleId="ab">
    <w:name w:val="No Spacing"/>
    <w:uiPriority w:val="1"/>
    <w:qFormat/>
    <w:rsid w:val="00520C9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Чебыкин</dc:creator>
  <cp:keywords/>
  <dc:description/>
  <cp:lastModifiedBy>Герман Чебыкин</cp:lastModifiedBy>
  <cp:revision>5</cp:revision>
  <cp:lastPrinted>2019-12-25T20:16:00Z</cp:lastPrinted>
  <dcterms:created xsi:type="dcterms:W3CDTF">2019-12-25T17:16:00Z</dcterms:created>
  <dcterms:modified xsi:type="dcterms:W3CDTF">2019-12-25T20:16:00Z</dcterms:modified>
</cp:coreProperties>
</file>