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3F5F" w14:textId="40385342" w:rsidR="005F3768" w:rsidRDefault="005F3768" w:rsidP="005F3768">
      <w:pPr>
        <w:pStyle w:val="Listenabsatz"/>
        <w:numPr>
          <w:ilvl w:val="0"/>
          <w:numId w:val="26"/>
        </w:numPr>
      </w:pPr>
      <w:r>
        <w:t>Zweck:</w:t>
      </w:r>
    </w:p>
    <w:p w14:paraId="3DAD663F" w14:textId="363016AA" w:rsidR="005F3768" w:rsidRDefault="005F3768" w:rsidP="005F3768">
      <w:pPr>
        <w:pStyle w:val="Listenabsatz"/>
      </w:pPr>
      <w:r>
        <w:t xml:space="preserve">Entwicklung eines ML-Modells zur Vorhersage </w:t>
      </w:r>
      <w:r w:rsidR="008E3AD0">
        <w:t>des Dow Jones</w:t>
      </w:r>
      <w:r>
        <w:t>, auf Grundlage de</w:t>
      </w:r>
      <w:r w:rsidR="008E3AD0">
        <w:t>s</w:t>
      </w:r>
      <w:r>
        <w:t xml:space="preserve"> historischen Aktienkurse</w:t>
      </w:r>
      <w:r w:rsidR="008E3AD0">
        <w:t xml:space="preserve">s und aktuellen </w:t>
      </w:r>
      <w:proofErr w:type="spellStart"/>
      <w:r w:rsidR="008E3AD0">
        <w:t>Zeritungsartikeln</w:t>
      </w:r>
      <w:proofErr w:type="spellEnd"/>
      <w:r w:rsidR="008E3AD0">
        <w:t xml:space="preserve"> </w:t>
      </w:r>
      <w:proofErr w:type="spellStart"/>
      <w:r w:rsidR="008E3AD0">
        <w:t>aud</w:t>
      </w:r>
      <w:proofErr w:type="spellEnd"/>
      <w:r w:rsidR="008E3AD0">
        <w:t xml:space="preserve"> den Indian </w:t>
      </w:r>
      <w:proofErr w:type="spellStart"/>
      <w:r w:rsidR="008E3AD0">
        <w:t>Economic</w:t>
      </w:r>
      <w:proofErr w:type="spellEnd"/>
      <w:r w:rsidR="008E3AD0">
        <w:t xml:space="preserve"> Times.</w:t>
      </w:r>
      <w:r>
        <w:t xml:space="preserve"> </w:t>
      </w:r>
    </w:p>
    <w:p w14:paraId="406ED77C" w14:textId="77777777" w:rsidR="005F3768" w:rsidRDefault="005F3768" w:rsidP="005F3768"/>
    <w:p w14:paraId="774D7DD2" w14:textId="47D0CB02" w:rsidR="005F3768" w:rsidRDefault="005F3768" w:rsidP="005F3768">
      <w:pPr>
        <w:pStyle w:val="Listenabsatz"/>
        <w:numPr>
          <w:ilvl w:val="0"/>
          <w:numId w:val="26"/>
        </w:numPr>
      </w:pPr>
      <w:r>
        <w:t>Vertragspartner:</w:t>
      </w:r>
    </w:p>
    <w:p w14:paraId="3008F1DB" w14:textId="25EC6754" w:rsidR="008E3AD0" w:rsidRDefault="008E3AD0" w:rsidP="007C5891">
      <w:pPr>
        <w:pStyle w:val="Listenabsatz"/>
        <w:numPr>
          <w:ilvl w:val="0"/>
          <w:numId w:val="27"/>
        </w:numPr>
      </w:pPr>
      <w:r>
        <w:t xml:space="preserve">Data </w:t>
      </w:r>
      <w:proofErr w:type="spellStart"/>
      <w:r>
        <w:t>Whispers</w:t>
      </w:r>
      <w:proofErr w:type="spellEnd"/>
      <w:r>
        <w:t xml:space="preserve"> AG</w:t>
      </w:r>
      <w:r w:rsidR="007C5891">
        <w:t xml:space="preserve"> (Dienstleister)</w:t>
      </w:r>
    </w:p>
    <w:p w14:paraId="72E0CFF5" w14:textId="4EA17B91" w:rsidR="005F3768" w:rsidRDefault="008E3AD0" w:rsidP="008E3AD0">
      <w:pPr>
        <w:pStyle w:val="Listenabsatz"/>
        <w:numPr>
          <w:ilvl w:val="0"/>
          <w:numId w:val="27"/>
        </w:numPr>
      </w:pPr>
      <w:r>
        <w:t>Marc Benjamin Jung</w:t>
      </w:r>
    </w:p>
    <w:p w14:paraId="17801240" w14:textId="73EB8667" w:rsidR="008E3AD0" w:rsidRDefault="008E3AD0" w:rsidP="008E3AD0">
      <w:pPr>
        <w:pStyle w:val="Listenabsatz"/>
        <w:numPr>
          <w:ilvl w:val="0"/>
          <w:numId w:val="27"/>
        </w:numPr>
      </w:pPr>
      <w:r>
        <w:t>Five Head AG</w:t>
      </w:r>
    </w:p>
    <w:p w14:paraId="2D901E12" w14:textId="77777777" w:rsidR="008E3AD0" w:rsidRDefault="008E3AD0" w:rsidP="008E3AD0">
      <w:pPr>
        <w:pStyle w:val="Listenabsatz"/>
        <w:ind w:left="1068"/>
      </w:pPr>
    </w:p>
    <w:p w14:paraId="3596CEC9" w14:textId="40D719DF" w:rsidR="005F3768" w:rsidRDefault="005F3768" w:rsidP="005F3768">
      <w:pPr>
        <w:pStyle w:val="Listenabsatz"/>
        <w:numPr>
          <w:ilvl w:val="0"/>
          <w:numId w:val="26"/>
        </w:numPr>
      </w:pPr>
      <w:r>
        <w:t>Leistungsbeschreibung:</w:t>
      </w:r>
    </w:p>
    <w:p w14:paraId="7587B455" w14:textId="15226474" w:rsidR="005F3768" w:rsidRDefault="008E3AD0" w:rsidP="008E3AD0">
      <w:pPr>
        <w:pStyle w:val="Listenabsatz"/>
        <w:numPr>
          <w:ilvl w:val="0"/>
          <w:numId w:val="27"/>
        </w:numPr>
      </w:pPr>
      <w:r>
        <w:t xml:space="preserve">Die Data </w:t>
      </w:r>
      <w:proofErr w:type="spellStart"/>
      <w:r>
        <w:t>Whispers</w:t>
      </w:r>
      <w:proofErr w:type="spellEnd"/>
      <w:r>
        <w:t xml:space="preserve"> AG verpflichtet sich auf die technische, sowie fachliche Umsetzung, Leitung und eigenständige Durchführung des </w:t>
      </w:r>
      <w:proofErr w:type="gramStart"/>
      <w:r>
        <w:t>Projekts  Stock</w:t>
      </w:r>
      <w:proofErr w:type="gramEnd"/>
      <w:r>
        <w:t>-Price-</w:t>
      </w:r>
      <w:proofErr w:type="spellStart"/>
      <w:r>
        <w:t>Prediction</w:t>
      </w:r>
      <w:proofErr w:type="spellEnd"/>
      <w:r>
        <w:t xml:space="preserve"> für die Aktienwerte des Dow Jones</w:t>
      </w:r>
    </w:p>
    <w:p w14:paraId="63748484" w14:textId="0B3CD497" w:rsidR="008E3AD0" w:rsidRDefault="008E3AD0" w:rsidP="008E3AD0">
      <w:pPr>
        <w:pStyle w:val="Listenabsatz"/>
        <w:numPr>
          <w:ilvl w:val="0"/>
          <w:numId w:val="27"/>
        </w:numPr>
      </w:pPr>
      <w:r>
        <w:t>Marc Benjamin Jung verpflichtet sich der fairen Bewertung und Beurteilung der Ergebnisse des Projektes hinsichtlich einer von ihm gegebenen Bewertungsskala als unentgeltlicher Arbeitsaufwandsersatz</w:t>
      </w:r>
    </w:p>
    <w:p w14:paraId="37B45B08" w14:textId="0D3F2146" w:rsidR="008E3AD0" w:rsidRDefault="008E3AD0" w:rsidP="008E3AD0">
      <w:pPr>
        <w:pStyle w:val="Listenabsatz"/>
        <w:numPr>
          <w:ilvl w:val="0"/>
          <w:numId w:val="27"/>
        </w:numPr>
      </w:pPr>
      <w:r w:rsidRPr="008E3AD0">
        <w:t>Die Five Head AG leiste</w:t>
      </w:r>
      <w:r>
        <w:t>t seelischen Beistand bei eventuell auftretenden personellen und persönlichen Unannehmlichkeiten</w:t>
      </w:r>
    </w:p>
    <w:p w14:paraId="49EC3AB8" w14:textId="77777777" w:rsidR="008E3AD0" w:rsidRPr="008E3AD0" w:rsidRDefault="008E3AD0" w:rsidP="008E3AD0">
      <w:pPr>
        <w:ind w:left="708"/>
      </w:pPr>
    </w:p>
    <w:p w14:paraId="721E0D5F" w14:textId="46C75A91" w:rsidR="005F3768" w:rsidRDefault="005F3768" w:rsidP="005F3768">
      <w:pPr>
        <w:pStyle w:val="Listenabsatz"/>
        <w:numPr>
          <w:ilvl w:val="0"/>
          <w:numId w:val="26"/>
        </w:numPr>
      </w:pPr>
      <w:r>
        <w:t>Verantwortung des Dienstleisters:</w:t>
      </w:r>
    </w:p>
    <w:p w14:paraId="05F3F651" w14:textId="5B6AC31B" w:rsidR="005F3768" w:rsidRDefault="00B9284F" w:rsidP="00B9284F">
      <w:pPr>
        <w:pStyle w:val="Listenabsatz"/>
        <w:numPr>
          <w:ilvl w:val="0"/>
          <w:numId w:val="27"/>
        </w:numPr>
      </w:pPr>
      <w:r>
        <w:t>Bereitstellung einer funktionsfähigen Stock-Price-</w:t>
      </w:r>
      <w:proofErr w:type="spellStart"/>
      <w:r>
        <w:t>Prediction</w:t>
      </w:r>
      <w:proofErr w:type="spellEnd"/>
      <w:r>
        <w:t>-Engine bis zum 23.01.2024 und deren anschließender Wartung</w:t>
      </w:r>
    </w:p>
    <w:p w14:paraId="29CBBB13" w14:textId="3A944C5C" w:rsidR="00B9284F" w:rsidRDefault="00B9284F" w:rsidP="00B9284F">
      <w:pPr>
        <w:pStyle w:val="Listenabsatz"/>
        <w:numPr>
          <w:ilvl w:val="0"/>
          <w:numId w:val="27"/>
        </w:numPr>
      </w:pPr>
      <w:r>
        <w:t>Ständiger Austausch mit</w:t>
      </w:r>
      <w:r w:rsidR="007C5891">
        <w:t xml:space="preserve"> Kunden</w:t>
      </w:r>
    </w:p>
    <w:p w14:paraId="7C23CC6D" w14:textId="5B89F8BD" w:rsidR="00B9284F" w:rsidRDefault="00B9284F" w:rsidP="00B9284F">
      <w:pPr>
        <w:pStyle w:val="Listenabsatz"/>
        <w:numPr>
          <w:ilvl w:val="0"/>
          <w:numId w:val="27"/>
        </w:numPr>
      </w:pPr>
      <w:r>
        <w:t>Verfassung eines zusammenfassenden Besprechungs- und Fortschrittsberichts</w:t>
      </w:r>
    </w:p>
    <w:p w14:paraId="536EC43A" w14:textId="77777777" w:rsidR="00B9284F" w:rsidRDefault="00B9284F" w:rsidP="00B9284F">
      <w:pPr>
        <w:pStyle w:val="Listenabsatz"/>
        <w:numPr>
          <w:ilvl w:val="0"/>
          <w:numId w:val="27"/>
        </w:numPr>
      </w:pPr>
      <w:r>
        <w:t>Präsentation der Ergebnisse im Anschluss zur Fertigstellung des Projektes</w:t>
      </w:r>
    </w:p>
    <w:p w14:paraId="571854D5" w14:textId="7AC42FE8" w:rsidR="00B9284F" w:rsidRDefault="00B9284F" w:rsidP="00B9284F">
      <w:pPr>
        <w:pStyle w:val="Listenabsatz"/>
        <w:ind w:left="1068"/>
      </w:pPr>
      <w:r>
        <w:t xml:space="preserve"> </w:t>
      </w:r>
    </w:p>
    <w:p w14:paraId="7B3D3E30" w14:textId="68EA42D7" w:rsidR="005F3768" w:rsidRDefault="005F3768" w:rsidP="005F3768">
      <w:pPr>
        <w:pStyle w:val="Listenabsatz"/>
        <w:numPr>
          <w:ilvl w:val="0"/>
          <w:numId w:val="26"/>
        </w:numPr>
      </w:pPr>
      <w:r>
        <w:t>Verantwortung des Kunden:</w:t>
      </w:r>
    </w:p>
    <w:p w14:paraId="7787C38D" w14:textId="65849D17" w:rsidR="005F3768" w:rsidRDefault="007C5891" w:rsidP="007C5891">
      <w:pPr>
        <w:pStyle w:val="Listenabsatz"/>
        <w:numPr>
          <w:ilvl w:val="0"/>
          <w:numId w:val="27"/>
        </w:numPr>
      </w:pPr>
      <w:r>
        <w:t>Wahrheitsgetreue Rückmeldung zum gewünschten Stand des Projektes</w:t>
      </w:r>
    </w:p>
    <w:p w14:paraId="3B94E401" w14:textId="7A8B00A2" w:rsidR="007C5891" w:rsidRDefault="007C5891" w:rsidP="007C5891">
      <w:pPr>
        <w:pStyle w:val="Listenabsatz"/>
        <w:numPr>
          <w:ilvl w:val="0"/>
          <w:numId w:val="27"/>
        </w:numPr>
      </w:pPr>
      <w:r>
        <w:t>Vergabe einer sehr guten Bewertung des Projektes, ungeachtet des real existierenden Fortschrittes</w:t>
      </w:r>
    </w:p>
    <w:p w14:paraId="17155513" w14:textId="77777777" w:rsidR="005F3768" w:rsidRDefault="005F3768" w:rsidP="005F3768"/>
    <w:p w14:paraId="286D75B2" w14:textId="09EC3C06" w:rsidR="005F3768" w:rsidRDefault="005F3768" w:rsidP="005F3768">
      <w:pPr>
        <w:pStyle w:val="Listenabsatz"/>
        <w:numPr>
          <w:ilvl w:val="0"/>
          <w:numId w:val="26"/>
        </w:numPr>
      </w:pPr>
      <w:r>
        <w:t>Service-Level-Kennzahlen:</w:t>
      </w:r>
    </w:p>
    <w:p w14:paraId="0A49058F" w14:textId="25A18792" w:rsidR="005F3768" w:rsidRDefault="007C5891" w:rsidP="007C5891">
      <w:pPr>
        <w:pStyle w:val="Listenabsatz"/>
        <w:numPr>
          <w:ilvl w:val="0"/>
          <w:numId w:val="27"/>
        </w:numPr>
      </w:pPr>
      <w:r>
        <w:t>Prozentuale Abweichung der Vorhersage entgegengestellt der Realwerte des Dow Jones (RSME-Score)</w:t>
      </w:r>
    </w:p>
    <w:p w14:paraId="40DAAC2E" w14:textId="5C7AAFFB" w:rsidR="003D7D4A" w:rsidRDefault="003D7D4A" w:rsidP="003D7D4A">
      <w:pPr>
        <w:pStyle w:val="Listenabsatz"/>
        <w:numPr>
          <w:ilvl w:val="1"/>
          <w:numId w:val="27"/>
        </w:numPr>
      </w:pPr>
      <w:r>
        <w:t>„Sehr gut“: RSME&lt;=</w:t>
      </w:r>
      <w:r w:rsidR="002B7CC0">
        <w:t>10</w:t>
      </w:r>
      <w:r>
        <w:t>%</w:t>
      </w:r>
    </w:p>
    <w:p w14:paraId="254E782D" w14:textId="629D55FD" w:rsidR="003D7D4A" w:rsidRDefault="003D7D4A" w:rsidP="003D7D4A">
      <w:pPr>
        <w:pStyle w:val="Listenabsatz"/>
        <w:numPr>
          <w:ilvl w:val="1"/>
          <w:numId w:val="27"/>
        </w:numPr>
      </w:pPr>
      <w:r>
        <w:t>„Gut“: RSME&lt;=2</w:t>
      </w:r>
      <w:r w:rsidR="002B7CC0">
        <w:t>5</w:t>
      </w:r>
      <w:r>
        <w:t>%</w:t>
      </w:r>
    </w:p>
    <w:p w14:paraId="4B2C0E6C" w14:textId="6FDA8A1A" w:rsidR="003D7D4A" w:rsidRDefault="003D7D4A" w:rsidP="003D7D4A">
      <w:pPr>
        <w:pStyle w:val="Listenabsatz"/>
        <w:numPr>
          <w:ilvl w:val="1"/>
          <w:numId w:val="27"/>
        </w:numPr>
      </w:pPr>
      <w:r>
        <w:t xml:space="preserve">„Ausreichend“: RSME &lt;= </w:t>
      </w:r>
      <w:r w:rsidR="002B7CC0">
        <w:t>40</w:t>
      </w:r>
      <w:r>
        <w:t>%</w:t>
      </w:r>
    </w:p>
    <w:p w14:paraId="4430612B" w14:textId="53F8D4B3" w:rsidR="003D7D4A" w:rsidRDefault="003D7D4A" w:rsidP="003D7D4A">
      <w:pPr>
        <w:pStyle w:val="Listenabsatz"/>
        <w:numPr>
          <w:ilvl w:val="1"/>
          <w:numId w:val="27"/>
        </w:numPr>
      </w:pPr>
      <w:r>
        <w:t xml:space="preserve">„Ungenügend“: RSME </w:t>
      </w:r>
      <w:r w:rsidR="002B7CC0">
        <w:t>&gt;</w:t>
      </w:r>
      <w:r>
        <w:t>=</w:t>
      </w:r>
      <w:r w:rsidR="002B7CC0">
        <w:t>40</w:t>
      </w:r>
      <w:r>
        <w:t>%</w:t>
      </w:r>
    </w:p>
    <w:p w14:paraId="0884E7FA" w14:textId="14CE1E6F" w:rsidR="0092496F" w:rsidRDefault="0092496F" w:rsidP="0092496F">
      <w:pPr>
        <w:pStyle w:val="Listenabsatz"/>
        <w:numPr>
          <w:ilvl w:val="0"/>
          <w:numId w:val="27"/>
        </w:numPr>
      </w:pPr>
      <w:r>
        <w:t>Erreichen der präsentierten Meilensteine zu den gegebenen Zeitpunkten</w:t>
      </w:r>
    </w:p>
    <w:p w14:paraId="1540B541" w14:textId="75C34641" w:rsidR="003D7D4A" w:rsidRPr="003D7D4A" w:rsidRDefault="003D7D4A" w:rsidP="003D7D4A">
      <w:pPr>
        <w:pStyle w:val="Listenabsatz"/>
        <w:numPr>
          <w:ilvl w:val="1"/>
          <w:numId w:val="27"/>
        </w:numPr>
      </w:pPr>
      <w:r>
        <w:t xml:space="preserve">Bis 11.12.2023: Ausgearbeiteter </w:t>
      </w:r>
      <w:r w:rsidRPr="003D7D4A">
        <w:t>Systementwurf &amp; wirtschaftliche Anal</w:t>
      </w:r>
      <w:r>
        <w:t>yse</w:t>
      </w:r>
    </w:p>
    <w:p w14:paraId="42724252" w14:textId="073EE1D1" w:rsidR="003D7D4A" w:rsidRDefault="00D47899" w:rsidP="003D7D4A">
      <w:pPr>
        <w:pStyle w:val="Listenabsatz"/>
        <w:numPr>
          <w:ilvl w:val="1"/>
          <w:numId w:val="27"/>
        </w:numPr>
      </w:pPr>
      <w:r>
        <w:t>Bis 18.12.2023: Funktionierende Modelle</w:t>
      </w:r>
    </w:p>
    <w:p w14:paraId="1269D224" w14:textId="0C091ED0" w:rsidR="00D47899" w:rsidRDefault="00D47899" w:rsidP="003D7D4A">
      <w:pPr>
        <w:pStyle w:val="Listenabsatz"/>
        <w:numPr>
          <w:ilvl w:val="1"/>
          <w:numId w:val="27"/>
        </w:numPr>
      </w:pPr>
      <w:r>
        <w:t>Bis 08.01.2023: Fertiges Produkt</w:t>
      </w:r>
    </w:p>
    <w:p w14:paraId="54EFB7A0" w14:textId="364E84B3" w:rsidR="00D47899" w:rsidRDefault="00D47899" w:rsidP="003D7D4A">
      <w:pPr>
        <w:pStyle w:val="Listenabsatz"/>
        <w:numPr>
          <w:ilvl w:val="1"/>
          <w:numId w:val="27"/>
        </w:numPr>
      </w:pPr>
      <w:r>
        <w:t>Bis 22.01.2023: Präsentationserstellung &amp; Marketing</w:t>
      </w:r>
    </w:p>
    <w:p w14:paraId="56EA8E63" w14:textId="77777777" w:rsidR="007C5891" w:rsidRDefault="007C5891" w:rsidP="005F3768"/>
    <w:p w14:paraId="2E66F4E6" w14:textId="68A5650E" w:rsidR="005F3768" w:rsidRDefault="005F3768" w:rsidP="005F3768">
      <w:pPr>
        <w:pStyle w:val="Listenabsatz"/>
        <w:numPr>
          <w:ilvl w:val="0"/>
          <w:numId w:val="26"/>
        </w:numPr>
      </w:pPr>
      <w:r>
        <w:t>Monitoring und Reporting:</w:t>
      </w:r>
    </w:p>
    <w:p w14:paraId="25A08491" w14:textId="1B674F50" w:rsidR="0092496F" w:rsidRDefault="0092496F" w:rsidP="0092496F">
      <w:pPr>
        <w:pStyle w:val="Listenabsatz"/>
        <w:numPr>
          <w:ilvl w:val="0"/>
          <w:numId w:val="27"/>
        </w:numPr>
      </w:pPr>
      <w:r>
        <w:t>Bei terminlich gesteckten Zusammenkünften wird durch den Dienstleister der IST-Zustand mit dem SOLL-Zustand verglichen und dem Kunden vorgestellt</w:t>
      </w:r>
    </w:p>
    <w:p w14:paraId="5CA52030" w14:textId="77777777" w:rsidR="0092496F" w:rsidRDefault="0092496F" w:rsidP="005F3768"/>
    <w:p w14:paraId="7D0A03D8" w14:textId="10B41C11" w:rsidR="005F3768" w:rsidRDefault="005F3768" w:rsidP="005F3768">
      <w:pPr>
        <w:pStyle w:val="Listenabsatz"/>
        <w:numPr>
          <w:ilvl w:val="0"/>
          <w:numId w:val="26"/>
        </w:numPr>
      </w:pPr>
      <w:r>
        <w:t>Eskalationsmanagement:</w:t>
      </w:r>
    </w:p>
    <w:p w14:paraId="0442766D" w14:textId="12578EEC" w:rsidR="005F3768" w:rsidRDefault="0092496F" w:rsidP="0092496F">
      <w:pPr>
        <w:pStyle w:val="Listenabsatz"/>
        <w:numPr>
          <w:ilvl w:val="0"/>
          <w:numId w:val="27"/>
        </w:numPr>
      </w:pPr>
      <w:r>
        <w:t>Bei unzufriedenstellender Bewertung durch den Kunden wird die nächsthöhere Instanz (Studiengangsleiter) zur Deeskalation hinzugenommen</w:t>
      </w:r>
    </w:p>
    <w:p w14:paraId="5A4458CD" w14:textId="77777777" w:rsidR="0092496F" w:rsidRDefault="0092496F" w:rsidP="005F3768"/>
    <w:p w14:paraId="04C5D7F1" w14:textId="6B9D6838" w:rsidR="005F3768" w:rsidRDefault="005F3768" w:rsidP="005F3768">
      <w:pPr>
        <w:pStyle w:val="Listenabsatz"/>
        <w:numPr>
          <w:ilvl w:val="0"/>
          <w:numId w:val="26"/>
        </w:numPr>
      </w:pPr>
      <w:r>
        <w:t>Preisgestaltung:</w:t>
      </w:r>
    </w:p>
    <w:p w14:paraId="34F9EFB3" w14:textId="56961A75" w:rsidR="005F3768" w:rsidRDefault="0092496F" w:rsidP="0092496F">
      <w:pPr>
        <w:pStyle w:val="Listenabsatz"/>
        <w:numPr>
          <w:ilvl w:val="0"/>
          <w:numId w:val="27"/>
        </w:numPr>
      </w:pPr>
      <w:r>
        <w:t xml:space="preserve">Der Kunde bezahlt den Dienstleister bar 69.420 </w:t>
      </w:r>
      <w:r>
        <w:rPr>
          <w:rFonts w:cstheme="minorHAnsi"/>
        </w:rPr>
        <w:t>¥</w:t>
      </w:r>
      <w:r>
        <w:t xml:space="preserve"> mit einer Anzahlung von 66.666</w:t>
      </w:r>
      <w:r>
        <w:rPr>
          <w:rFonts w:cstheme="minorHAnsi"/>
        </w:rPr>
        <w:t>¥</w:t>
      </w:r>
    </w:p>
    <w:p w14:paraId="1B9FA90A" w14:textId="77777777" w:rsidR="0092496F" w:rsidRDefault="0092496F" w:rsidP="005F3768"/>
    <w:p w14:paraId="49034E03" w14:textId="1AE1D934" w:rsidR="005F3768" w:rsidRDefault="005F3768" w:rsidP="005F3768">
      <w:pPr>
        <w:pStyle w:val="Listenabsatz"/>
        <w:numPr>
          <w:ilvl w:val="0"/>
          <w:numId w:val="26"/>
        </w:numPr>
      </w:pPr>
      <w:r>
        <w:t>Rechtsfolgen bei Nichteinhaltung (insbesondere Vertragsstrafen):</w:t>
      </w:r>
    </w:p>
    <w:p w14:paraId="65566CC4" w14:textId="19319932" w:rsidR="00D9048C" w:rsidRDefault="00D9048C" w:rsidP="00D9048C">
      <w:pPr>
        <w:pStyle w:val="Listenabsatz"/>
        <w:numPr>
          <w:ilvl w:val="0"/>
          <w:numId w:val="27"/>
        </w:numPr>
      </w:pPr>
      <w:r>
        <w:t>Unentgeltliche Wiederholung der Prüfungsleistung durch den Dienstleister</w:t>
      </w:r>
    </w:p>
    <w:p w14:paraId="1ECECEBC" w14:textId="2F43EC7A" w:rsidR="00D9048C" w:rsidRDefault="00D9048C" w:rsidP="00D9048C">
      <w:pPr>
        <w:pStyle w:val="Listenabsatz"/>
        <w:numPr>
          <w:ilvl w:val="0"/>
          <w:numId w:val="27"/>
        </w:numPr>
      </w:pPr>
      <w:r>
        <w:t>Abgabe eines selbstgebackenen Süßteiggebäcks</w:t>
      </w:r>
    </w:p>
    <w:p w14:paraId="1ED4A9D3" w14:textId="77777777" w:rsidR="005F3768" w:rsidRDefault="005F3768" w:rsidP="005F3768"/>
    <w:p w14:paraId="717E83FF" w14:textId="0AD769FE" w:rsidR="009D0C1B" w:rsidRDefault="005F3768" w:rsidP="005F3768">
      <w:pPr>
        <w:pStyle w:val="Listenabsatz"/>
        <w:numPr>
          <w:ilvl w:val="0"/>
          <w:numId w:val="26"/>
        </w:numPr>
      </w:pPr>
      <w:r>
        <w:t>Vertragslaufzeit:</w:t>
      </w:r>
    </w:p>
    <w:p w14:paraId="0509F8A3" w14:textId="5B9CB3EF" w:rsidR="00D9048C" w:rsidRPr="009D0C1B" w:rsidRDefault="00D9048C" w:rsidP="00D9048C">
      <w:pPr>
        <w:pStyle w:val="Listenabsatz"/>
        <w:numPr>
          <w:ilvl w:val="0"/>
          <w:numId w:val="27"/>
        </w:numPr>
      </w:pPr>
      <w:r>
        <w:lastRenderedPageBreak/>
        <w:t>27.11.2023 bis einschließlich 23.01.2024</w:t>
      </w:r>
    </w:p>
    <w:sectPr w:rsidR="00D9048C" w:rsidRPr="009D0C1B" w:rsidSect="00DA62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928" w:right="907" w:bottom="539" w:left="1361" w:header="1049" w:footer="39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A5534" w14:textId="77777777" w:rsidR="005F3768" w:rsidRDefault="005F3768" w:rsidP="00D661C2">
      <w:pPr>
        <w:spacing w:after="120"/>
      </w:pPr>
      <w:r>
        <w:separator/>
      </w:r>
    </w:p>
    <w:p w14:paraId="7F638307" w14:textId="77777777" w:rsidR="005F3768" w:rsidRDefault="005F3768" w:rsidP="00D661C2">
      <w:pPr>
        <w:spacing w:after="120"/>
      </w:pPr>
    </w:p>
  </w:endnote>
  <w:endnote w:type="continuationSeparator" w:id="0">
    <w:p w14:paraId="4051B7C9" w14:textId="77777777" w:rsidR="005F3768" w:rsidRDefault="005F3768" w:rsidP="00D661C2">
      <w:pPr>
        <w:spacing w:after="120"/>
      </w:pPr>
      <w:r>
        <w:continuationSeparator/>
      </w:r>
    </w:p>
    <w:p w14:paraId="1A0468B2" w14:textId="77777777" w:rsidR="005F3768" w:rsidRDefault="005F3768" w:rsidP="00D661C2">
      <w:pPr>
        <w:spacing w:after="120"/>
      </w:pPr>
    </w:p>
    <w:p w14:paraId="363143DD" w14:textId="77777777" w:rsidR="005F3768" w:rsidRDefault="005F3768" w:rsidP="00D661C2">
      <w:pPr>
        <w:spacing w:after="120"/>
      </w:pPr>
      <w:r>
        <w:t>Seite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ECE9" w14:textId="77777777" w:rsidR="009D0C1B" w:rsidRPr="009D0C1B" w:rsidRDefault="009D0C1B">
    <w:pPr>
      <w:pStyle w:val="Fuzeile"/>
      <w:spacing w:after="12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8444" w14:textId="77777777" w:rsidR="009D0C1B" w:rsidRPr="009D0C1B" w:rsidRDefault="009D0C1B">
    <w:pPr>
      <w:pStyle w:val="Fuzeile"/>
      <w:spacing w:after="12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7E75" w14:textId="77777777" w:rsidR="005F4EBA" w:rsidRDefault="005F4E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AAED2" w14:textId="77777777" w:rsidR="005F3768" w:rsidRDefault="005F3768" w:rsidP="00D661C2">
      <w:pPr>
        <w:spacing w:after="120"/>
      </w:pPr>
      <w:r>
        <w:separator/>
      </w:r>
    </w:p>
    <w:p w14:paraId="52317864" w14:textId="77777777" w:rsidR="005F3768" w:rsidRDefault="005F3768" w:rsidP="00D661C2">
      <w:pPr>
        <w:spacing w:after="120"/>
      </w:pPr>
    </w:p>
  </w:footnote>
  <w:footnote w:type="continuationSeparator" w:id="0">
    <w:p w14:paraId="3014EEBF" w14:textId="77777777" w:rsidR="005F3768" w:rsidRDefault="005F3768" w:rsidP="00D661C2">
      <w:pPr>
        <w:spacing w:after="120"/>
      </w:pPr>
      <w:r>
        <w:continuationSeparator/>
      </w:r>
    </w:p>
    <w:p w14:paraId="2E17E1AA" w14:textId="77777777" w:rsidR="005F3768" w:rsidRDefault="005F3768" w:rsidP="00D661C2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B0B0" w14:textId="77777777" w:rsidR="009D0C1B" w:rsidRPr="009D0C1B" w:rsidRDefault="009D0C1B">
    <w:pPr>
      <w:pStyle w:val="Kopfzeile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D69E" w14:textId="77777777" w:rsidR="009D0C1B" w:rsidRPr="009D0C1B" w:rsidRDefault="009D0C1B" w:rsidP="00180A7B">
    <w:pPr>
      <w:pStyle w:val="Kopfzeile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91DF" w14:textId="77777777" w:rsidR="009D0C1B" w:rsidRPr="009D0C1B" w:rsidRDefault="009D0C1B" w:rsidP="00DA6251">
    <w:pPr>
      <w:pStyle w:val="Kopfzeile"/>
      <w:tabs>
        <w:tab w:val="clear" w:pos="4536"/>
        <w:tab w:val="clear" w:pos="9072"/>
        <w:tab w:val="left" w:pos="5370"/>
      </w:tabs>
      <w:spacing w:after="120"/>
    </w:pPr>
    <w:r w:rsidRPr="009D0C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6644FA" wp14:editId="1C70E4BE">
              <wp:simplePos x="0" y="0"/>
              <wp:positionH relativeFrom="page">
                <wp:posOffset>0</wp:posOffset>
              </wp:positionH>
              <wp:positionV relativeFrom="page">
                <wp:posOffset>7560945</wp:posOffset>
              </wp:positionV>
              <wp:extent cx="108000" cy="0"/>
              <wp:effectExtent l="0" t="0" r="25400" b="19050"/>
              <wp:wrapNone/>
              <wp:docPr id="2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CD723E" id="mioLogo" o:spid="_x0000_s1026" style="position:absolute;z-index:25166131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595.35pt" to="8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z+k82tsAAAAJ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41029" wp14:editId="60ECC524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108000" cy="0"/>
              <wp:effectExtent l="0" t="0" r="25400" b="19050"/>
              <wp:wrapNone/>
              <wp:docPr id="1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005EA" id="mioLogo" o:spid="_x0000_s1026" style="position:absolute;z-index:251660288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421pt" to="8.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1vJjiN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  <w:r w:rsidRPr="009D0C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53E485" wp14:editId="0B72B87B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08000" cy="0"/>
              <wp:effectExtent l="0" t="0" r="0" b="0"/>
              <wp:wrapNone/>
              <wp:docPr id="4" name="mioLogo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FEE57" id="mioLogo" o:spid="_x0000_s1026" style="position:absolute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0,297.7pt" to="8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" strokecolor="#262626 [3213]" strokeweight=".5pt">
              <v:stroke joinstyle="miter"/>
              <w10:wrap anchorx="page" anchory="page"/>
            </v:line>
          </w:pict>
        </mc:Fallback>
      </mc:AlternateContent>
    </w:r>
  </w:p>
  <w:p w14:paraId="615213F1" w14:textId="77777777" w:rsidR="009D0C1B" w:rsidRPr="009D0C1B" w:rsidRDefault="009D0C1B" w:rsidP="00DA6251">
    <w:pPr>
      <w:pStyle w:val="Kopfzeile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2F7E5B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68280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E068BA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2634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02946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4872BF7C"/>
    <w:lvl w:ilvl="0">
      <w:start w:val="1"/>
      <w:numFmt w:val="decimal"/>
      <w:pStyle w:val="berschrift1"/>
      <w:lvlText w:val="%1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72"/>
        </w:tabs>
        <w:ind w:left="1072" w:hanging="107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10"/>
        </w:tabs>
        <w:ind w:left="708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710"/>
        </w:tabs>
        <w:ind w:left="849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710"/>
        </w:tabs>
        <w:ind w:left="1133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710"/>
        </w:tabs>
        <w:ind w:left="1133" w:hanging="708"/>
      </w:pPr>
      <w:rPr>
        <w:rFonts w:hint="default"/>
      </w:rPr>
    </w:lvl>
  </w:abstractNum>
  <w:abstractNum w:abstractNumId="6" w15:restartNumberingAfterBreak="0">
    <w:nsid w:val="186B7A5F"/>
    <w:multiLevelType w:val="hybridMultilevel"/>
    <w:tmpl w:val="A4969296"/>
    <w:lvl w:ilvl="0" w:tplc="B1BCEE5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93D30"/>
    <w:multiLevelType w:val="hybridMultilevel"/>
    <w:tmpl w:val="434C08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670BB"/>
    <w:multiLevelType w:val="multilevel"/>
    <w:tmpl w:val="558EA5E2"/>
    <w:lvl w:ilvl="0">
      <w:start w:val="1"/>
      <w:numFmt w:val="bullet"/>
      <w:pStyle w:val="Aufzhlungszeichen"/>
      <w:lvlText w:val="•"/>
      <w:lvlJc w:val="left"/>
      <w:pPr>
        <w:ind w:left="227" w:hanging="227"/>
      </w:pPr>
      <w:rPr>
        <w:rFonts w:ascii="Calibri" w:hAnsi="Calibri" w:hint="default"/>
        <w:color w:val="006E5D"/>
      </w:rPr>
    </w:lvl>
    <w:lvl w:ilvl="1">
      <w:start w:val="1"/>
      <w:numFmt w:val="bullet"/>
      <w:pStyle w:val="Aufzhlungszeichen2"/>
      <w:lvlText w:val="–"/>
      <w:lvlJc w:val="left"/>
      <w:pPr>
        <w:ind w:left="454" w:hanging="227"/>
      </w:pPr>
      <w:rPr>
        <w:rFonts w:ascii="Calibri" w:hAnsi="Calibri" w:hint="default"/>
        <w:color w:val="auto"/>
      </w:rPr>
    </w:lvl>
    <w:lvl w:ilvl="2">
      <w:start w:val="1"/>
      <w:numFmt w:val="bullet"/>
      <w:pStyle w:val="Aufzhlungszeichen3"/>
      <w:lvlText w:val="–"/>
      <w:lvlJc w:val="left"/>
      <w:pPr>
        <w:ind w:left="681" w:hanging="227"/>
      </w:pPr>
      <w:rPr>
        <w:rFonts w:ascii="Calibri" w:hAnsi="Calibri" w:hint="default"/>
        <w:color w:val="auto"/>
      </w:rPr>
    </w:lvl>
    <w:lvl w:ilvl="3">
      <w:start w:val="1"/>
      <w:numFmt w:val="bullet"/>
      <w:pStyle w:val="Aufzhlungszeichen4"/>
      <w:lvlText w:val="–"/>
      <w:lvlJc w:val="left"/>
      <w:pPr>
        <w:ind w:left="908" w:hanging="227"/>
      </w:pPr>
      <w:rPr>
        <w:rFonts w:ascii="Calibri" w:hAnsi="Calibri" w:hint="default"/>
        <w:color w:val="auto"/>
      </w:rPr>
    </w:lvl>
    <w:lvl w:ilvl="4">
      <w:start w:val="1"/>
      <w:numFmt w:val="bullet"/>
      <w:pStyle w:val="Aufzhlungszeichen5"/>
      <w:lvlText w:val="–"/>
      <w:lvlJc w:val="left"/>
      <w:pPr>
        <w:ind w:left="1135" w:hanging="227"/>
      </w:pPr>
      <w:rPr>
        <w:rFonts w:ascii="Calibri" w:hAnsi="Calibri" w:hint="default"/>
        <w:color w:val="auto"/>
      </w:rPr>
    </w:lvl>
    <w:lvl w:ilvl="5">
      <w:start w:val="1"/>
      <w:numFmt w:val="bullet"/>
      <w:lvlText w:val="–"/>
      <w:lvlJc w:val="left"/>
      <w:pPr>
        <w:ind w:left="1362" w:hanging="227"/>
      </w:pPr>
      <w:rPr>
        <w:rFonts w:ascii="Calibri" w:hAnsi="Calibri" w:hint="default"/>
        <w:color w:val="auto"/>
      </w:rPr>
    </w:lvl>
    <w:lvl w:ilvl="6">
      <w:start w:val="1"/>
      <w:numFmt w:val="bullet"/>
      <w:lvlText w:val="–"/>
      <w:lvlJc w:val="left"/>
      <w:pPr>
        <w:ind w:left="1589" w:hanging="227"/>
      </w:pPr>
      <w:rPr>
        <w:rFonts w:ascii="Calibri" w:hAnsi="Calibri" w:hint="default"/>
        <w:color w:val="auto"/>
      </w:rPr>
    </w:lvl>
    <w:lvl w:ilvl="7">
      <w:start w:val="1"/>
      <w:numFmt w:val="bullet"/>
      <w:lvlText w:val="–"/>
      <w:lvlJc w:val="left"/>
      <w:pPr>
        <w:ind w:left="1816" w:hanging="227"/>
      </w:pPr>
      <w:rPr>
        <w:rFonts w:ascii="Calibri" w:hAnsi="Calibri" w:hint="default"/>
        <w:color w:val="auto"/>
      </w:rPr>
    </w:lvl>
    <w:lvl w:ilvl="8">
      <w:start w:val="1"/>
      <w:numFmt w:val="bullet"/>
      <w:lvlText w:val="–"/>
      <w:lvlJc w:val="left"/>
      <w:pPr>
        <w:ind w:left="2043" w:hanging="227"/>
      </w:pPr>
      <w:rPr>
        <w:rFonts w:ascii="Calibri" w:hAnsi="Calibri" w:hint="default"/>
        <w:color w:val="auto"/>
      </w:rPr>
    </w:lvl>
  </w:abstractNum>
  <w:abstractNum w:abstractNumId="9" w15:restartNumberingAfterBreak="0">
    <w:nsid w:val="4A6F3F95"/>
    <w:multiLevelType w:val="multilevel"/>
    <w:tmpl w:val="26085E18"/>
    <w:lvl w:ilvl="0">
      <w:start w:val="1"/>
      <w:numFmt w:val="decimal"/>
      <w:pStyle w:val="Numbering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Numbering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Numbering3"/>
      <w:lvlText w:val="%3)"/>
      <w:lvlJc w:val="left"/>
      <w:pPr>
        <w:ind w:left="680" w:hanging="226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907" w:hanging="227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134" w:hanging="227"/>
      </w:pPr>
      <w:rPr>
        <w:rFonts w:ascii="Calibri" w:hAnsi="Calibri" w:hint="default"/>
      </w:rPr>
    </w:lvl>
    <w:lvl w:ilvl="5">
      <w:start w:val="1"/>
      <w:numFmt w:val="bullet"/>
      <w:lvlText w:val="–"/>
      <w:lvlJc w:val="left"/>
      <w:pPr>
        <w:ind w:left="1361" w:hanging="227"/>
      </w:pPr>
      <w:rPr>
        <w:rFonts w:ascii="Calibri" w:hAnsi="Calibri" w:hint="default"/>
      </w:rPr>
    </w:lvl>
    <w:lvl w:ilvl="6">
      <w:start w:val="1"/>
      <w:numFmt w:val="bullet"/>
      <w:lvlText w:val="–"/>
      <w:lvlJc w:val="left"/>
      <w:pPr>
        <w:ind w:left="1588" w:hanging="227"/>
      </w:pPr>
      <w:rPr>
        <w:rFonts w:ascii="Calibri" w:hAnsi="Calibri" w:hint="default"/>
      </w:rPr>
    </w:lvl>
    <w:lvl w:ilvl="7">
      <w:start w:val="1"/>
      <w:numFmt w:val="bullet"/>
      <w:lvlText w:val="–"/>
      <w:lvlJc w:val="left"/>
      <w:pPr>
        <w:ind w:left="1814" w:hanging="226"/>
      </w:pPr>
      <w:rPr>
        <w:rFonts w:ascii="Calibri" w:hAnsi="Calibri" w:hint="default"/>
      </w:rPr>
    </w:lvl>
    <w:lvl w:ilvl="8">
      <w:start w:val="1"/>
      <w:numFmt w:val="bullet"/>
      <w:lvlText w:val="–"/>
      <w:lvlJc w:val="left"/>
      <w:pPr>
        <w:ind w:left="2041" w:hanging="227"/>
      </w:pPr>
      <w:rPr>
        <w:rFonts w:ascii="Calibri" w:hAnsi="Calibri" w:hint="default"/>
      </w:rPr>
    </w:lvl>
  </w:abstractNum>
  <w:abstractNum w:abstractNumId="10" w15:restartNumberingAfterBreak="0">
    <w:nsid w:val="4E182DDD"/>
    <w:multiLevelType w:val="multilevel"/>
    <w:tmpl w:val="B6D8EA98"/>
    <w:lvl w:ilvl="0">
      <w:start w:val="1"/>
      <w:numFmt w:val="decimal"/>
      <w:pStyle w:val="TabNumbering1"/>
      <w:suff w:val="nothing"/>
      <w:lvlText w:val="%1"/>
      <w:lvlJc w:val="left"/>
      <w:pPr>
        <w:ind w:left="454" w:hanging="45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abNumbering2"/>
      <w:suff w:val="nothing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pStyle w:val="TabNumbering3"/>
      <w:suff w:val="nothing"/>
      <w:lvlText w:val="%3)"/>
      <w:lvlJc w:val="left"/>
      <w:pPr>
        <w:ind w:left="57" w:hanging="5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2049379597">
    <w:abstractNumId w:val="4"/>
  </w:num>
  <w:num w:numId="2" w16cid:durableId="1329555462">
    <w:abstractNumId w:val="3"/>
  </w:num>
  <w:num w:numId="3" w16cid:durableId="1454403766">
    <w:abstractNumId w:val="2"/>
  </w:num>
  <w:num w:numId="4" w16cid:durableId="877356006">
    <w:abstractNumId w:val="1"/>
  </w:num>
  <w:num w:numId="5" w16cid:durableId="2101220271">
    <w:abstractNumId w:val="0"/>
  </w:num>
  <w:num w:numId="6" w16cid:durableId="1192260363">
    <w:abstractNumId w:val="8"/>
  </w:num>
  <w:num w:numId="7" w16cid:durableId="1152675353">
    <w:abstractNumId w:val="8"/>
  </w:num>
  <w:num w:numId="8" w16cid:durableId="675497743">
    <w:abstractNumId w:val="8"/>
  </w:num>
  <w:num w:numId="9" w16cid:durableId="142233343">
    <w:abstractNumId w:val="8"/>
  </w:num>
  <w:num w:numId="10" w16cid:durableId="2095586354">
    <w:abstractNumId w:val="8"/>
  </w:num>
  <w:num w:numId="11" w16cid:durableId="12269873">
    <w:abstractNumId w:val="9"/>
  </w:num>
  <w:num w:numId="12" w16cid:durableId="1919636023">
    <w:abstractNumId w:val="9"/>
  </w:num>
  <w:num w:numId="13" w16cid:durableId="1915508247">
    <w:abstractNumId w:val="9"/>
  </w:num>
  <w:num w:numId="14" w16cid:durableId="413281940">
    <w:abstractNumId w:val="5"/>
  </w:num>
  <w:num w:numId="15" w16cid:durableId="2101640813">
    <w:abstractNumId w:val="5"/>
  </w:num>
  <w:num w:numId="16" w16cid:durableId="2080206948">
    <w:abstractNumId w:val="5"/>
  </w:num>
  <w:num w:numId="17" w16cid:durableId="152256827">
    <w:abstractNumId w:val="5"/>
  </w:num>
  <w:num w:numId="18" w16cid:durableId="521893470">
    <w:abstractNumId w:val="5"/>
  </w:num>
  <w:num w:numId="19" w16cid:durableId="1807159034">
    <w:abstractNumId w:val="10"/>
  </w:num>
  <w:num w:numId="20" w16cid:durableId="582838491">
    <w:abstractNumId w:val="10"/>
    <w:lvlOverride w:ilvl="0">
      <w:lvl w:ilvl="0">
        <w:start w:val="1"/>
        <w:numFmt w:val="decimal"/>
        <w:pStyle w:val="TabNumbering1"/>
        <w:suff w:val="nothing"/>
        <w:lvlText w:val="%1"/>
        <w:lvlJc w:val="left"/>
        <w:pPr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TabNumbering2"/>
        <w:suff w:val="nothing"/>
        <w:lvlText w:val="%1.%2"/>
        <w:lvlJc w:val="left"/>
        <w:pPr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lowerLetter"/>
        <w:pStyle w:val="TabNumbering3"/>
        <w:suff w:val="nothing"/>
        <w:lvlText w:val="%3)"/>
        <w:lvlJc w:val="left"/>
        <w:pPr>
          <w:ind w:left="57" w:hanging="57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1" w16cid:durableId="451941700">
    <w:abstractNumId w:val="8"/>
  </w:num>
  <w:num w:numId="22" w16cid:durableId="547257238">
    <w:abstractNumId w:val="8"/>
  </w:num>
  <w:num w:numId="23" w16cid:durableId="1338460258">
    <w:abstractNumId w:val="8"/>
  </w:num>
  <w:num w:numId="24" w16cid:durableId="1669288940">
    <w:abstractNumId w:val="8"/>
  </w:num>
  <w:num w:numId="25" w16cid:durableId="1767457276">
    <w:abstractNumId w:val="8"/>
  </w:num>
  <w:num w:numId="26" w16cid:durableId="1734810782">
    <w:abstractNumId w:val="7"/>
  </w:num>
  <w:num w:numId="27" w16cid:durableId="1804300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SortMethod w:val="0000"/>
  <w:documentProtection w:edit="forms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768"/>
    <w:rsid w:val="000008B7"/>
    <w:rsid w:val="00004D6E"/>
    <w:rsid w:val="0001031B"/>
    <w:rsid w:val="000105FF"/>
    <w:rsid w:val="00010E3D"/>
    <w:rsid w:val="0001331B"/>
    <w:rsid w:val="0001495C"/>
    <w:rsid w:val="00022BD3"/>
    <w:rsid w:val="00031366"/>
    <w:rsid w:val="00034664"/>
    <w:rsid w:val="00040F95"/>
    <w:rsid w:val="00041AC9"/>
    <w:rsid w:val="000421B5"/>
    <w:rsid w:val="00043AA5"/>
    <w:rsid w:val="000544F4"/>
    <w:rsid w:val="000545D3"/>
    <w:rsid w:val="00056028"/>
    <w:rsid w:val="000620F5"/>
    <w:rsid w:val="00062B97"/>
    <w:rsid w:val="00062EC8"/>
    <w:rsid w:val="00064569"/>
    <w:rsid w:val="0006547D"/>
    <w:rsid w:val="00072D9C"/>
    <w:rsid w:val="00074579"/>
    <w:rsid w:val="000838BD"/>
    <w:rsid w:val="00096F7E"/>
    <w:rsid w:val="000A6B7F"/>
    <w:rsid w:val="000A78AA"/>
    <w:rsid w:val="000B2E66"/>
    <w:rsid w:val="000B4CA8"/>
    <w:rsid w:val="000C3009"/>
    <w:rsid w:val="000D7291"/>
    <w:rsid w:val="000E6410"/>
    <w:rsid w:val="000F66DB"/>
    <w:rsid w:val="00107F4F"/>
    <w:rsid w:val="00111422"/>
    <w:rsid w:val="00115231"/>
    <w:rsid w:val="00121C20"/>
    <w:rsid w:val="00127009"/>
    <w:rsid w:val="00132731"/>
    <w:rsid w:val="00133A90"/>
    <w:rsid w:val="00141964"/>
    <w:rsid w:val="00152DDF"/>
    <w:rsid w:val="00160AC5"/>
    <w:rsid w:val="00173884"/>
    <w:rsid w:val="00180A7B"/>
    <w:rsid w:val="001815FF"/>
    <w:rsid w:val="00182EF4"/>
    <w:rsid w:val="001838F3"/>
    <w:rsid w:val="00187106"/>
    <w:rsid w:val="00190DD9"/>
    <w:rsid w:val="00194F33"/>
    <w:rsid w:val="001A25A0"/>
    <w:rsid w:val="001A53BB"/>
    <w:rsid w:val="001B1ACD"/>
    <w:rsid w:val="001B57FC"/>
    <w:rsid w:val="001B5CFD"/>
    <w:rsid w:val="001C55DC"/>
    <w:rsid w:val="001C5E04"/>
    <w:rsid w:val="001D179C"/>
    <w:rsid w:val="001E1427"/>
    <w:rsid w:val="001E3F3B"/>
    <w:rsid w:val="001E7F7F"/>
    <w:rsid w:val="001F0FBE"/>
    <w:rsid w:val="001F38D4"/>
    <w:rsid w:val="00200655"/>
    <w:rsid w:val="0020365D"/>
    <w:rsid w:val="00207BC5"/>
    <w:rsid w:val="002122F7"/>
    <w:rsid w:val="0021372E"/>
    <w:rsid w:val="00217ED4"/>
    <w:rsid w:val="002319DE"/>
    <w:rsid w:val="002370A2"/>
    <w:rsid w:val="00246305"/>
    <w:rsid w:val="00250814"/>
    <w:rsid w:val="00251213"/>
    <w:rsid w:val="00251C8D"/>
    <w:rsid w:val="00252CE7"/>
    <w:rsid w:val="00253679"/>
    <w:rsid w:val="00253A40"/>
    <w:rsid w:val="002547CE"/>
    <w:rsid w:val="0026057D"/>
    <w:rsid w:val="002627BC"/>
    <w:rsid w:val="002714BF"/>
    <w:rsid w:val="00272378"/>
    <w:rsid w:val="00273FE9"/>
    <w:rsid w:val="00293678"/>
    <w:rsid w:val="00296B53"/>
    <w:rsid w:val="00296F1B"/>
    <w:rsid w:val="00297E4B"/>
    <w:rsid w:val="002A158F"/>
    <w:rsid w:val="002A26BB"/>
    <w:rsid w:val="002B00BF"/>
    <w:rsid w:val="002B7CC0"/>
    <w:rsid w:val="002D4DA8"/>
    <w:rsid w:val="002E11E3"/>
    <w:rsid w:val="002E21A4"/>
    <w:rsid w:val="002E7FC6"/>
    <w:rsid w:val="002F1808"/>
    <w:rsid w:val="002F2FC6"/>
    <w:rsid w:val="002F6B4E"/>
    <w:rsid w:val="0031169D"/>
    <w:rsid w:val="0033531C"/>
    <w:rsid w:val="00335543"/>
    <w:rsid w:val="00340169"/>
    <w:rsid w:val="00341EE2"/>
    <w:rsid w:val="0034326E"/>
    <w:rsid w:val="003436A3"/>
    <w:rsid w:val="003460F6"/>
    <w:rsid w:val="003605A7"/>
    <w:rsid w:val="00361FDA"/>
    <w:rsid w:val="003675C3"/>
    <w:rsid w:val="00373674"/>
    <w:rsid w:val="00375112"/>
    <w:rsid w:val="003817B9"/>
    <w:rsid w:val="00390E05"/>
    <w:rsid w:val="0039522F"/>
    <w:rsid w:val="00395F7C"/>
    <w:rsid w:val="003B0F53"/>
    <w:rsid w:val="003B1E04"/>
    <w:rsid w:val="003B615E"/>
    <w:rsid w:val="003C0C61"/>
    <w:rsid w:val="003C0DBB"/>
    <w:rsid w:val="003C66AD"/>
    <w:rsid w:val="003D1A8E"/>
    <w:rsid w:val="003D7D4A"/>
    <w:rsid w:val="003F03BF"/>
    <w:rsid w:val="003F3ADE"/>
    <w:rsid w:val="003F49CB"/>
    <w:rsid w:val="003F725A"/>
    <w:rsid w:val="00406A32"/>
    <w:rsid w:val="004142C2"/>
    <w:rsid w:val="00421D91"/>
    <w:rsid w:val="004228E5"/>
    <w:rsid w:val="00423220"/>
    <w:rsid w:val="0043033E"/>
    <w:rsid w:val="004326AF"/>
    <w:rsid w:val="00433C12"/>
    <w:rsid w:val="00437037"/>
    <w:rsid w:val="00452BF3"/>
    <w:rsid w:val="00454751"/>
    <w:rsid w:val="00462CBD"/>
    <w:rsid w:val="00467164"/>
    <w:rsid w:val="004915A1"/>
    <w:rsid w:val="004939FE"/>
    <w:rsid w:val="004A1055"/>
    <w:rsid w:val="004A23CE"/>
    <w:rsid w:val="004B12E2"/>
    <w:rsid w:val="004B5111"/>
    <w:rsid w:val="004B5A94"/>
    <w:rsid w:val="004B7518"/>
    <w:rsid w:val="004C3628"/>
    <w:rsid w:val="004E05A1"/>
    <w:rsid w:val="00510C86"/>
    <w:rsid w:val="005165A2"/>
    <w:rsid w:val="00517914"/>
    <w:rsid w:val="0052033E"/>
    <w:rsid w:val="0052438E"/>
    <w:rsid w:val="005268F9"/>
    <w:rsid w:val="0053368B"/>
    <w:rsid w:val="005474A8"/>
    <w:rsid w:val="00552EA2"/>
    <w:rsid w:val="005573D7"/>
    <w:rsid w:val="00560477"/>
    <w:rsid w:val="00563C21"/>
    <w:rsid w:val="00563F70"/>
    <w:rsid w:val="00566349"/>
    <w:rsid w:val="00572A4D"/>
    <w:rsid w:val="005807B1"/>
    <w:rsid w:val="00580BD3"/>
    <w:rsid w:val="00587689"/>
    <w:rsid w:val="005933EF"/>
    <w:rsid w:val="00596A86"/>
    <w:rsid w:val="005A184F"/>
    <w:rsid w:val="005A29D1"/>
    <w:rsid w:val="005B508B"/>
    <w:rsid w:val="005B700E"/>
    <w:rsid w:val="005C5AA9"/>
    <w:rsid w:val="005C65E7"/>
    <w:rsid w:val="005C71A5"/>
    <w:rsid w:val="005D0044"/>
    <w:rsid w:val="005D0AE1"/>
    <w:rsid w:val="005D3687"/>
    <w:rsid w:val="005D4F50"/>
    <w:rsid w:val="005D6FBC"/>
    <w:rsid w:val="005E203B"/>
    <w:rsid w:val="005F3768"/>
    <w:rsid w:val="005F4EBA"/>
    <w:rsid w:val="005F5527"/>
    <w:rsid w:val="00607188"/>
    <w:rsid w:val="0061233A"/>
    <w:rsid w:val="00623B3F"/>
    <w:rsid w:val="006366EF"/>
    <w:rsid w:val="00640EBF"/>
    <w:rsid w:val="00641F3B"/>
    <w:rsid w:val="00655433"/>
    <w:rsid w:val="006575A3"/>
    <w:rsid w:val="00662CF9"/>
    <w:rsid w:val="00666A7B"/>
    <w:rsid w:val="00667D3A"/>
    <w:rsid w:val="0067720E"/>
    <w:rsid w:val="00677F85"/>
    <w:rsid w:val="00687CCC"/>
    <w:rsid w:val="00693A9E"/>
    <w:rsid w:val="00693CDF"/>
    <w:rsid w:val="00696DCE"/>
    <w:rsid w:val="006A245B"/>
    <w:rsid w:val="006A3652"/>
    <w:rsid w:val="006A7E38"/>
    <w:rsid w:val="006B3AA1"/>
    <w:rsid w:val="006B3CD0"/>
    <w:rsid w:val="006C395E"/>
    <w:rsid w:val="006C3F70"/>
    <w:rsid w:val="006C43D4"/>
    <w:rsid w:val="006D1000"/>
    <w:rsid w:val="006E1014"/>
    <w:rsid w:val="00707E08"/>
    <w:rsid w:val="00720756"/>
    <w:rsid w:val="007316E4"/>
    <w:rsid w:val="007316E5"/>
    <w:rsid w:val="00735639"/>
    <w:rsid w:val="00745D31"/>
    <w:rsid w:val="00746A1C"/>
    <w:rsid w:val="0074744B"/>
    <w:rsid w:val="00751A92"/>
    <w:rsid w:val="00757658"/>
    <w:rsid w:val="007621A3"/>
    <w:rsid w:val="0076488C"/>
    <w:rsid w:val="007664AE"/>
    <w:rsid w:val="007849FA"/>
    <w:rsid w:val="00791689"/>
    <w:rsid w:val="007A5A95"/>
    <w:rsid w:val="007B0937"/>
    <w:rsid w:val="007B7FB4"/>
    <w:rsid w:val="007C1D2C"/>
    <w:rsid w:val="007C5891"/>
    <w:rsid w:val="007C5B0B"/>
    <w:rsid w:val="007D190D"/>
    <w:rsid w:val="007D1BE0"/>
    <w:rsid w:val="007D23AD"/>
    <w:rsid w:val="007E1002"/>
    <w:rsid w:val="007E1FA9"/>
    <w:rsid w:val="007E4645"/>
    <w:rsid w:val="007E488C"/>
    <w:rsid w:val="007E4DDF"/>
    <w:rsid w:val="007E7929"/>
    <w:rsid w:val="007F1E7E"/>
    <w:rsid w:val="007F634D"/>
    <w:rsid w:val="007F798C"/>
    <w:rsid w:val="007F79F9"/>
    <w:rsid w:val="00804CFB"/>
    <w:rsid w:val="00811BA8"/>
    <w:rsid w:val="00811BF4"/>
    <w:rsid w:val="008157B6"/>
    <w:rsid w:val="00815A42"/>
    <w:rsid w:val="00815BB6"/>
    <w:rsid w:val="0082785E"/>
    <w:rsid w:val="00830138"/>
    <w:rsid w:val="00837220"/>
    <w:rsid w:val="00840113"/>
    <w:rsid w:val="00840159"/>
    <w:rsid w:val="008448DA"/>
    <w:rsid w:val="00847684"/>
    <w:rsid w:val="008510C1"/>
    <w:rsid w:val="00856E6A"/>
    <w:rsid w:val="008765A7"/>
    <w:rsid w:val="008823EC"/>
    <w:rsid w:val="00891AA1"/>
    <w:rsid w:val="0089292B"/>
    <w:rsid w:val="00896021"/>
    <w:rsid w:val="00897AB4"/>
    <w:rsid w:val="008A10CA"/>
    <w:rsid w:val="008A1F0B"/>
    <w:rsid w:val="008A2AF1"/>
    <w:rsid w:val="008A6DD2"/>
    <w:rsid w:val="008A701B"/>
    <w:rsid w:val="008B0E6D"/>
    <w:rsid w:val="008B1BF4"/>
    <w:rsid w:val="008B2F40"/>
    <w:rsid w:val="008B52C0"/>
    <w:rsid w:val="008C270A"/>
    <w:rsid w:val="008C34BA"/>
    <w:rsid w:val="008C3AEB"/>
    <w:rsid w:val="008C5768"/>
    <w:rsid w:val="008C77C9"/>
    <w:rsid w:val="008D5FB5"/>
    <w:rsid w:val="008E1C77"/>
    <w:rsid w:val="008E3251"/>
    <w:rsid w:val="008E38DA"/>
    <w:rsid w:val="008E3AD0"/>
    <w:rsid w:val="008F1C89"/>
    <w:rsid w:val="008F2FF8"/>
    <w:rsid w:val="008F51DD"/>
    <w:rsid w:val="00905D61"/>
    <w:rsid w:val="00917D31"/>
    <w:rsid w:val="0092496F"/>
    <w:rsid w:val="00934034"/>
    <w:rsid w:val="00935287"/>
    <w:rsid w:val="00941B1C"/>
    <w:rsid w:val="0095402F"/>
    <w:rsid w:val="009631D4"/>
    <w:rsid w:val="00967989"/>
    <w:rsid w:val="00975027"/>
    <w:rsid w:val="0097652F"/>
    <w:rsid w:val="00985343"/>
    <w:rsid w:val="00986E1C"/>
    <w:rsid w:val="00987CF3"/>
    <w:rsid w:val="009964BB"/>
    <w:rsid w:val="00997F3B"/>
    <w:rsid w:val="009A1D7C"/>
    <w:rsid w:val="009A2C42"/>
    <w:rsid w:val="009A2C57"/>
    <w:rsid w:val="009A3BDD"/>
    <w:rsid w:val="009A45CC"/>
    <w:rsid w:val="009A52AA"/>
    <w:rsid w:val="009A6ED5"/>
    <w:rsid w:val="009A7B12"/>
    <w:rsid w:val="009B2A28"/>
    <w:rsid w:val="009B2CC6"/>
    <w:rsid w:val="009B4D68"/>
    <w:rsid w:val="009C1E82"/>
    <w:rsid w:val="009D0166"/>
    <w:rsid w:val="009D018F"/>
    <w:rsid w:val="009D0C1B"/>
    <w:rsid w:val="009D4FD9"/>
    <w:rsid w:val="009E0749"/>
    <w:rsid w:val="009E3B05"/>
    <w:rsid w:val="009E42C9"/>
    <w:rsid w:val="009E50EE"/>
    <w:rsid w:val="009E60F2"/>
    <w:rsid w:val="009F4599"/>
    <w:rsid w:val="009F68B8"/>
    <w:rsid w:val="00A03BEB"/>
    <w:rsid w:val="00A1577E"/>
    <w:rsid w:val="00A1729C"/>
    <w:rsid w:val="00A1731F"/>
    <w:rsid w:val="00A217E6"/>
    <w:rsid w:val="00A23555"/>
    <w:rsid w:val="00A24500"/>
    <w:rsid w:val="00A315B1"/>
    <w:rsid w:val="00A42E99"/>
    <w:rsid w:val="00A54D46"/>
    <w:rsid w:val="00A71B2F"/>
    <w:rsid w:val="00A7552C"/>
    <w:rsid w:val="00A75F4E"/>
    <w:rsid w:val="00A76216"/>
    <w:rsid w:val="00A97640"/>
    <w:rsid w:val="00AA0048"/>
    <w:rsid w:val="00AA4F27"/>
    <w:rsid w:val="00AA75CB"/>
    <w:rsid w:val="00AA7E4E"/>
    <w:rsid w:val="00AA7FC0"/>
    <w:rsid w:val="00AB74D7"/>
    <w:rsid w:val="00AC2E39"/>
    <w:rsid w:val="00AC6DD8"/>
    <w:rsid w:val="00AC7034"/>
    <w:rsid w:val="00AD042F"/>
    <w:rsid w:val="00AD225F"/>
    <w:rsid w:val="00AD637D"/>
    <w:rsid w:val="00AD754E"/>
    <w:rsid w:val="00AE7050"/>
    <w:rsid w:val="00AF030C"/>
    <w:rsid w:val="00B035BD"/>
    <w:rsid w:val="00B04F6B"/>
    <w:rsid w:val="00B50427"/>
    <w:rsid w:val="00B55C45"/>
    <w:rsid w:val="00B57334"/>
    <w:rsid w:val="00B57A8D"/>
    <w:rsid w:val="00B63BF9"/>
    <w:rsid w:val="00B66170"/>
    <w:rsid w:val="00B66ED4"/>
    <w:rsid w:val="00B71A79"/>
    <w:rsid w:val="00B723CE"/>
    <w:rsid w:val="00B9284F"/>
    <w:rsid w:val="00B9299D"/>
    <w:rsid w:val="00B955BB"/>
    <w:rsid w:val="00BA05EC"/>
    <w:rsid w:val="00BA3E31"/>
    <w:rsid w:val="00BC0A76"/>
    <w:rsid w:val="00BC17D3"/>
    <w:rsid w:val="00BC3B88"/>
    <w:rsid w:val="00BC62E0"/>
    <w:rsid w:val="00BC7D80"/>
    <w:rsid w:val="00BD2F15"/>
    <w:rsid w:val="00BD59D5"/>
    <w:rsid w:val="00BE1A8A"/>
    <w:rsid w:val="00BF03E2"/>
    <w:rsid w:val="00BF75D7"/>
    <w:rsid w:val="00BF7707"/>
    <w:rsid w:val="00C03E1A"/>
    <w:rsid w:val="00C22531"/>
    <w:rsid w:val="00C44893"/>
    <w:rsid w:val="00C579B8"/>
    <w:rsid w:val="00C6045E"/>
    <w:rsid w:val="00C61D61"/>
    <w:rsid w:val="00C62D63"/>
    <w:rsid w:val="00C7693E"/>
    <w:rsid w:val="00C80078"/>
    <w:rsid w:val="00C853D2"/>
    <w:rsid w:val="00C8642A"/>
    <w:rsid w:val="00C916BF"/>
    <w:rsid w:val="00C97912"/>
    <w:rsid w:val="00CA2947"/>
    <w:rsid w:val="00CA7BA8"/>
    <w:rsid w:val="00CC1E06"/>
    <w:rsid w:val="00CC622F"/>
    <w:rsid w:val="00CD251B"/>
    <w:rsid w:val="00CD2D1B"/>
    <w:rsid w:val="00CE1CF3"/>
    <w:rsid w:val="00D02550"/>
    <w:rsid w:val="00D03209"/>
    <w:rsid w:val="00D045B7"/>
    <w:rsid w:val="00D07C23"/>
    <w:rsid w:val="00D106C7"/>
    <w:rsid w:val="00D161AA"/>
    <w:rsid w:val="00D214F2"/>
    <w:rsid w:val="00D22402"/>
    <w:rsid w:val="00D26339"/>
    <w:rsid w:val="00D272FC"/>
    <w:rsid w:val="00D30C38"/>
    <w:rsid w:val="00D325A6"/>
    <w:rsid w:val="00D348DD"/>
    <w:rsid w:val="00D37E26"/>
    <w:rsid w:val="00D41DF1"/>
    <w:rsid w:val="00D47899"/>
    <w:rsid w:val="00D5082D"/>
    <w:rsid w:val="00D51ADD"/>
    <w:rsid w:val="00D52400"/>
    <w:rsid w:val="00D547FE"/>
    <w:rsid w:val="00D55F6C"/>
    <w:rsid w:val="00D60BEC"/>
    <w:rsid w:val="00D661C2"/>
    <w:rsid w:val="00D737DC"/>
    <w:rsid w:val="00D747AE"/>
    <w:rsid w:val="00D871D2"/>
    <w:rsid w:val="00D87306"/>
    <w:rsid w:val="00D9048C"/>
    <w:rsid w:val="00D91838"/>
    <w:rsid w:val="00D937D7"/>
    <w:rsid w:val="00D93EB4"/>
    <w:rsid w:val="00D95E55"/>
    <w:rsid w:val="00D97750"/>
    <w:rsid w:val="00DA2E5A"/>
    <w:rsid w:val="00DA6251"/>
    <w:rsid w:val="00DA6B59"/>
    <w:rsid w:val="00DB1FBD"/>
    <w:rsid w:val="00DB2E60"/>
    <w:rsid w:val="00DB42E8"/>
    <w:rsid w:val="00DC6219"/>
    <w:rsid w:val="00DD0F5B"/>
    <w:rsid w:val="00DE051E"/>
    <w:rsid w:val="00DE0F2D"/>
    <w:rsid w:val="00DE2D88"/>
    <w:rsid w:val="00DE4742"/>
    <w:rsid w:val="00DE5E80"/>
    <w:rsid w:val="00DF0D72"/>
    <w:rsid w:val="00DF26E2"/>
    <w:rsid w:val="00DF720C"/>
    <w:rsid w:val="00E01D8E"/>
    <w:rsid w:val="00E045AA"/>
    <w:rsid w:val="00E06ABD"/>
    <w:rsid w:val="00E128CA"/>
    <w:rsid w:val="00E15DA6"/>
    <w:rsid w:val="00E16F6D"/>
    <w:rsid w:val="00E21A1F"/>
    <w:rsid w:val="00E2599F"/>
    <w:rsid w:val="00E33D36"/>
    <w:rsid w:val="00E35B1C"/>
    <w:rsid w:val="00E546E9"/>
    <w:rsid w:val="00E72AF4"/>
    <w:rsid w:val="00E74AF2"/>
    <w:rsid w:val="00E754EA"/>
    <w:rsid w:val="00E84728"/>
    <w:rsid w:val="00E938C8"/>
    <w:rsid w:val="00E974E5"/>
    <w:rsid w:val="00EA2474"/>
    <w:rsid w:val="00EB394B"/>
    <w:rsid w:val="00EB5E8A"/>
    <w:rsid w:val="00ED0811"/>
    <w:rsid w:val="00ED19F7"/>
    <w:rsid w:val="00ED275C"/>
    <w:rsid w:val="00EE24B3"/>
    <w:rsid w:val="00EF0FC9"/>
    <w:rsid w:val="00EF3EB3"/>
    <w:rsid w:val="00F004FC"/>
    <w:rsid w:val="00F06977"/>
    <w:rsid w:val="00F14AF0"/>
    <w:rsid w:val="00F15FA1"/>
    <w:rsid w:val="00F2019C"/>
    <w:rsid w:val="00F20DE1"/>
    <w:rsid w:val="00F32937"/>
    <w:rsid w:val="00F34828"/>
    <w:rsid w:val="00F43B9F"/>
    <w:rsid w:val="00F4425A"/>
    <w:rsid w:val="00F50B81"/>
    <w:rsid w:val="00F529C5"/>
    <w:rsid w:val="00F61897"/>
    <w:rsid w:val="00F624FE"/>
    <w:rsid w:val="00F64E6F"/>
    <w:rsid w:val="00F660D1"/>
    <w:rsid w:val="00F67BDE"/>
    <w:rsid w:val="00F778E3"/>
    <w:rsid w:val="00F77C0A"/>
    <w:rsid w:val="00F827F9"/>
    <w:rsid w:val="00F8676D"/>
    <w:rsid w:val="00FA28DE"/>
    <w:rsid w:val="00FB0450"/>
    <w:rsid w:val="00FB5465"/>
    <w:rsid w:val="00FB64A4"/>
    <w:rsid w:val="00FB7B79"/>
    <w:rsid w:val="00FB7D33"/>
    <w:rsid w:val="00FC0558"/>
    <w:rsid w:val="00FC59D5"/>
    <w:rsid w:val="00FC6BDA"/>
    <w:rsid w:val="00FD2D73"/>
    <w:rsid w:val="00FE1137"/>
    <w:rsid w:val="00FE451F"/>
    <w:rsid w:val="00FE6AF8"/>
    <w:rsid w:val="00FF216F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DEAD3"/>
  <w15:chartTrackingRefBased/>
  <w15:docId w15:val="{319B0200-75DD-4960-AD8C-174E8FBF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922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0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0" w:unhideWhenUsed="1" w:qFormat="1"/>
    <w:lsdException w:name="List Bullet 3" w:uiPriority="0" w:unhideWhenUsed="1" w:qFormat="1"/>
    <w:lsdException w:name="List Bullet 4" w:uiPriority="0" w:unhideWhenUsed="1"/>
    <w:lsdException w:name="List Bullet 5" w:uiPriority="0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451F"/>
    <w:pPr>
      <w:spacing w:after="0" w:line="264" w:lineRule="auto"/>
    </w:pPr>
    <w:rPr>
      <w:color w:val="262626" w:themeColor="text1"/>
      <w:sz w:val="19"/>
      <w:lang w:val="de-DE"/>
    </w:rPr>
  </w:style>
  <w:style w:type="paragraph" w:styleId="berschrift1">
    <w:name w:val="heading 1"/>
    <w:basedOn w:val="Standard"/>
    <w:next w:val="Standard"/>
    <w:link w:val="berschrift1Zchn"/>
    <w:semiHidden/>
    <w:rsid w:val="00FE451F"/>
    <w:pPr>
      <w:keepNext/>
      <w:numPr>
        <w:numId w:val="18"/>
      </w:numPr>
      <w:spacing w:before="240"/>
      <w:contextualSpacing/>
      <w:outlineLvl w:val="0"/>
    </w:pPr>
    <w:rPr>
      <w:rFonts w:eastAsia="Times New Roman" w:cs="Times New Roman"/>
      <w:b/>
      <w:color w:val="auto"/>
      <w:szCs w:val="24"/>
      <w:lang w:eastAsia="de-DE"/>
    </w:rPr>
  </w:style>
  <w:style w:type="paragraph" w:styleId="berschrift2">
    <w:name w:val="heading 2"/>
    <w:basedOn w:val="berschrift1"/>
    <w:next w:val="Standard"/>
    <w:link w:val="berschrift2Zchn"/>
    <w:semiHidden/>
    <w:rsid w:val="00141964"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link w:val="berschrift3Zchn"/>
    <w:semiHidden/>
    <w:rsid w:val="00141964"/>
    <w:pPr>
      <w:numPr>
        <w:ilvl w:val="2"/>
      </w:numPr>
      <w:outlineLvl w:val="2"/>
    </w:pPr>
  </w:style>
  <w:style w:type="paragraph" w:styleId="berschrift4">
    <w:name w:val="heading 4"/>
    <w:basedOn w:val="berschrift1"/>
    <w:next w:val="Standard"/>
    <w:link w:val="berschrift4Zchn"/>
    <w:semiHidden/>
    <w:rsid w:val="00141964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berschrift1"/>
    <w:next w:val="Standard"/>
    <w:link w:val="berschrift5Zchn"/>
    <w:semiHidden/>
    <w:rsid w:val="00141964"/>
    <w:pPr>
      <w:numPr>
        <w:ilvl w:val="4"/>
      </w:numPr>
      <w:outlineLvl w:val="4"/>
    </w:pPr>
    <w:rPr>
      <w:b w:val="0"/>
    </w:rPr>
  </w:style>
  <w:style w:type="paragraph" w:styleId="berschrift6">
    <w:name w:val="heading 6"/>
    <w:basedOn w:val="Standard"/>
    <w:next w:val="Standard"/>
    <w:link w:val="berschrift6Zchn"/>
    <w:autoRedefine/>
    <w:semiHidden/>
    <w:rsid w:val="009631D4"/>
    <w:pPr>
      <w:spacing w:before="240"/>
      <w:ind w:left="1072"/>
      <w:outlineLvl w:val="5"/>
    </w:pPr>
    <w:rPr>
      <w:rFonts w:eastAsia="Times New Roman" w:cs="Times New Roman"/>
      <w:bCs/>
      <w:color w:val="auto"/>
      <w:lang w:val="en-GB" w:eastAsia="de-DE"/>
    </w:rPr>
  </w:style>
  <w:style w:type="paragraph" w:styleId="berschrift7">
    <w:name w:val="heading 7"/>
    <w:basedOn w:val="Standard"/>
    <w:next w:val="Standard"/>
    <w:link w:val="berschrift7Zchn"/>
    <w:autoRedefine/>
    <w:semiHidden/>
    <w:rsid w:val="009631D4"/>
    <w:pPr>
      <w:spacing w:before="240"/>
      <w:ind w:left="1072"/>
      <w:outlineLvl w:val="6"/>
    </w:pPr>
    <w:rPr>
      <w:rFonts w:eastAsia="Times New Roman" w:cs="Times New Roman"/>
      <w:color w:val="auto"/>
      <w:szCs w:val="24"/>
      <w:lang w:val="en-GB" w:eastAsia="de-DE"/>
    </w:rPr>
  </w:style>
  <w:style w:type="paragraph" w:styleId="berschrift8">
    <w:name w:val="heading 8"/>
    <w:basedOn w:val="Standard"/>
    <w:next w:val="Standard"/>
    <w:link w:val="berschrift8Zchn"/>
    <w:autoRedefine/>
    <w:semiHidden/>
    <w:rsid w:val="009631D4"/>
    <w:pPr>
      <w:spacing w:before="240"/>
      <w:ind w:left="1072"/>
      <w:outlineLvl w:val="7"/>
    </w:pPr>
    <w:rPr>
      <w:rFonts w:eastAsia="Times New Roman" w:cs="Times New Roman"/>
      <w:iCs/>
      <w:color w:val="auto"/>
      <w:szCs w:val="24"/>
      <w:lang w:val="en-GB" w:eastAsia="de-DE"/>
    </w:rPr>
  </w:style>
  <w:style w:type="paragraph" w:styleId="berschrift9">
    <w:name w:val="heading 9"/>
    <w:basedOn w:val="Standard"/>
    <w:next w:val="Standard"/>
    <w:link w:val="berschrift9Zchn"/>
    <w:autoRedefine/>
    <w:semiHidden/>
    <w:rsid w:val="009631D4"/>
    <w:pPr>
      <w:ind w:left="1072"/>
      <w:outlineLvl w:val="8"/>
    </w:pPr>
    <w:rPr>
      <w:rFonts w:eastAsia="Times New Roman" w:cs="Times New Roman"/>
      <w:color w:val="auto"/>
      <w:szCs w:val="24"/>
      <w:lang w:val="en-GB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6D1000"/>
    <w:pPr>
      <w:tabs>
        <w:tab w:val="center" w:pos="4536"/>
        <w:tab w:val="right" w:pos="9072"/>
      </w:tabs>
    </w:pPr>
    <w:rPr>
      <w:sz w:val="13"/>
      <w:szCs w:val="13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661C2"/>
    <w:rPr>
      <w:color w:val="262626" w:themeColor="text1"/>
      <w:sz w:val="13"/>
      <w:szCs w:val="13"/>
      <w:lang w:val="en-GB"/>
    </w:rPr>
  </w:style>
  <w:style w:type="paragraph" w:styleId="Fuzeile">
    <w:name w:val="footer"/>
    <w:basedOn w:val="Standard"/>
    <w:link w:val="FuzeileZchn"/>
    <w:uiPriority w:val="99"/>
    <w:rsid w:val="00FA28DE"/>
    <w:pPr>
      <w:tabs>
        <w:tab w:val="right" w:pos="9781"/>
      </w:tabs>
      <w:suppressAutoHyphens/>
      <w:spacing w:after="30" w:line="150" w:lineRule="exact"/>
    </w:pPr>
    <w:rPr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FA28DE"/>
    <w:rPr>
      <w:color w:val="262626" w:themeColor="text1"/>
      <w:sz w:val="13"/>
      <w:szCs w:val="13"/>
      <w:lang w:val="de-DE"/>
    </w:rPr>
  </w:style>
  <w:style w:type="table" w:styleId="Tabellenraster">
    <w:name w:val="Table Grid"/>
    <w:basedOn w:val="NormaleTabelle"/>
    <w:uiPriority w:val="39"/>
    <w:rsid w:val="00D9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rsid w:val="003605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61C2"/>
    <w:rPr>
      <w:rFonts w:ascii="Segoe UI" w:hAnsi="Segoe UI" w:cs="Segoe UI"/>
      <w:color w:val="262626" w:themeColor="text1"/>
      <w:sz w:val="18"/>
      <w:szCs w:val="18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791689"/>
    <w:rPr>
      <w:color w:val="808080"/>
    </w:rPr>
  </w:style>
  <w:style w:type="character" w:styleId="Fett">
    <w:name w:val="Strong"/>
    <w:basedOn w:val="Absatz-Standardschriftart"/>
    <w:uiPriority w:val="22"/>
    <w:qFormat/>
    <w:rsid w:val="00F624FE"/>
    <w:rPr>
      <w:b/>
      <w:bCs/>
    </w:rPr>
  </w:style>
  <w:style w:type="paragraph" w:styleId="Aufzhlungszeichen">
    <w:name w:val="List Bullet"/>
    <w:basedOn w:val="Standard"/>
    <w:qFormat/>
    <w:rsid w:val="009631D4"/>
    <w:pPr>
      <w:numPr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2">
    <w:name w:val="List Bullet 2"/>
    <w:basedOn w:val="Standard"/>
    <w:qFormat/>
    <w:rsid w:val="009631D4"/>
    <w:pPr>
      <w:numPr>
        <w:ilvl w:val="1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3">
    <w:name w:val="List Bullet 3"/>
    <w:basedOn w:val="Standard"/>
    <w:qFormat/>
    <w:rsid w:val="009631D4"/>
    <w:pPr>
      <w:numPr>
        <w:ilvl w:val="2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4">
    <w:name w:val="List Bullet 4"/>
    <w:basedOn w:val="Standard"/>
    <w:rsid w:val="009631D4"/>
    <w:pPr>
      <w:numPr>
        <w:ilvl w:val="3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styleId="Aufzhlungszeichen5">
    <w:name w:val="List Bullet 5"/>
    <w:basedOn w:val="Standard"/>
    <w:rsid w:val="009631D4"/>
    <w:pPr>
      <w:numPr>
        <w:ilvl w:val="4"/>
        <w:numId w:val="25"/>
      </w:numPr>
      <w:contextualSpacing/>
    </w:pPr>
    <w:rPr>
      <w:rFonts w:eastAsia="Times New Roman" w:cs="Times New Roman"/>
      <w:color w:val="auto"/>
      <w:szCs w:val="24"/>
      <w:lang w:eastAsia="de-DE"/>
    </w:rPr>
  </w:style>
  <w:style w:type="paragraph" w:customStyle="1" w:styleId="Numbering">
    <w:name w:val="Numbering"/>
    <w:basedOn w:val="Standard"/>
    <w:rsid w:val="00141964"/>
    <w:pPr>
      <w:numPr>
        <w:numId w:val="13"/>
      </w:numPr>
    </w:pPr>
    <w:rPr>
      <w:rFonts w:eastAsia="Times New Roman" w:cs="Times New Roman"/>
      <w:szCs w:val="24"/>
      <w:lang w:eastAsia="de-DE"/>
    </w:rPr>
  </w:style>
  <w:style w:type="paragraph" w:customStyle="1" w:styleId="Numbering2">
    <w:name w:val="Numbering 2"/>
    <w:basedOn w:val="Numbering"/>
    <w:rsid w:val="00141964"/>
    <w:pPr>
      <w:numPr>
        <w:ilvl w:val="1"/>
      </w:numPr>
    </w:pPr>
  </w:style>
  <w:style w:type="paragraph" w:customStyle="1" w:styleId="Numbering3">
    <w:name w:val="Numbering 3"/>
    <w:basedOn w:val="Numbering"/>
    <w:rsid w:val="00141964"/>
    <w:pPr>
      <w:numPr>
        <w:ilvl w:val="2"/>
      </w:numPr>
    </w:pPr>
  </w:style>
  <w:style w:type="character" w:customStyle="1" w:styleId="berschrift1Zchn">
    <w:name w:val="Überschrift 1 Zchn"/>
    <w:basedOn w:val="Absatz-Standardschriftart"/>
    <w:link w:val="berschrift1"/>
    <w:semiHidden/>
    <w:rsid w:val="00FE451F"/>
    <w:rPr>
      <w:rFonts w:eastAsia="Times New Roman" w:cs="Times New Roman"/>
      <w:b/>
      <w:sz w:val="19"/>
      <w:szCs w:val="24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D661C2"/>
    <w:rPr>
      <w:rFonts w:eastAsia="Times New Roman" w:cs="Times New Roman"/>
      <w:b/>
      <w:sz w:val="19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661C2"/>
    <w:rPr>
      <w:rFonts w:eastAsia="Times New Roman" w:cs="Times New Roman"/>
      <w:sz w:val="19"/>
      <w:szCs w:val="24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9631D4"/>
    <w:rPr>
      <w:rFonts w:eastAsia="Times New Roman" w:cs="Times New Roman"/>
      <w:bCs/>
      <w:sz w:val="19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9631D4"/>
    <w:rPr>
      <w:rFonts w:eastAsia="Times New Roman" w:cs="Times New Roman"/>
      <w:iCs/>
      <w:sz w:val="19"/>
      <w:szCs w:val="24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9631D4"/>
    <w:rPr>
      <w:rFonts w:eastAsia="Times New Roman" w:cs="Times New Roman"/>
      <w:sz w:val="19"/>
      <w:szCs w:val="24"/>
      <w:lang w:val="en-GB" w:eastAsia="de-DE"/>
    </w:rPr>
  </w:style>
  <w:style w:type="paragraph" w:customStyle="1" w:styleId="Elemente">
    <w:name w:val="Elemente"/>
    <w:basedOn w:val="Standard"/>
    <w:semiHidden/>
    <w:rsid w:val="001F0FBE"/>
    <w:pPr>
      <w:framePr w:wrap="around" w:vAnchor="page" w:hAnchor="text" w:y="2836"/>
    </w:pPr>
    <w:rPr>
      <w:sz w:val="13"/>
      <w:szCs w:val="13"/>
    </w:rPr>
  </w:style>
  <w:style w:type="paragraph" w:customStyle="1" w:styleId="Abs">
    <w:name w:val="Abs."/>
    <w:basedOn w:val="Standard"/>
    <w:semiHidden/>
    <w:rsid w:val="001F0FBE"/>
    <w:pPr>
      <w:framePr w:wrap="around" w:vAnchor="page" w:hAnchor="text" w:y="2836"/>
    </w:pPr>
    <w:rPr>
      <w:rFonts w:ascii="Calibri" w:hAnsi="Calibri" w:cs="Calibri"/>
      <w:sz w:val="13"/>
      <w:szCs w:val="13"/>
    </w:rPr>
  </w:style>
  <w:style w:type="paragraph" w:customStyle="1" w:styleId="Name">
    <w:name w:val="Name"/>
    <w:basedOn w:val="Standard"/>
    <w:semiHidden/>
    <w:rsid w:val="00E74AF2"/>
    <w:pPr>
      <w:spacing w:line="240" w:lineRule="auto"/>
    </w:pPr>
  </w:style>
  <w:style w:type="paragraph" w:customStyle="1" w:styleId="TabText">
    <w:name w:val="Tab Text"/>
    <w:basedOn w:val="Standard"/>
    <w:qFormat/>
    <w:rsid w:val="00D661C2"/>
    <w:rPr>
      <w:sz w:val="18"/>
    </w:rPr>
  </w:style>
  <w:style w:type="paragraph" w:customStyle="1" w:styleId="TabHeading">
    <w:name w:val="Tab Heading"/>
    <w:basedOn w:val="TabText"/>
    <w:rsid w:val="00D661C2"/>
    <w:rPr>
      <w:sz w:val="13"/>
    </w:rPr>
  </w:style>
  <w:style w:type="paragraph" w:styleId="Untertitel">
    <w:name w:val="Subtitle"/>
    <w:basedOn w:val="Standard"/>
    <w:next w:val="Standard"/>
    <w:link w:val="UntertitelZchn"/>
    <w:uiPriority w:val="11"/>
    <w:rsid w:val="003460F6"/>
    <w:pPr>
      <w:spacing w:before="480" w:after="320"/>
    </w:pPr>
    <w:rPr>
      <w:b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60F6"/>
    <w:rPr>
      <w:b/>
      <w:color w:val="262626" w:themeColor="text1"/>
      <w:sz w:val="20"/>
      <w:lang w:val="en-US"/>
    </w:rPr>
  </w:style>
  <w:style w:type="character" w:styleId="Hyperlink">
    <w:name w:val="Hyperlink"/>
    <w:basedOn w:val="Absatz-Standardschriftart"/>
    <w:uiPriority w:val="99"/>
    <w:semiHidden/>
    <w:rsid w:val="00830138"/>
    <w:rPr>
      <w:color w:val="0563C1"/>
      <w:u w:val="single"/>
    </w:rPr>
  </w:style>
  <w:style w:type="paragraph" w:styleId="Titel">
    <w:name w:val="Title"/>
    <w:basedOn w:val="Standard"/>
    <w:next w:val="Standard"/>
    <w:link w:val="TitelZchn"/>
    <w:uiPriority w:val="10"/>
    <w:rsid w:val="003B0F53"/>
    <w:pPr>
      <w:framePr w:hSpace="142" w:wrap="around" w:hAnchor="margin" w:yAlign="top"/>
      <w:spacing w:afterLines="100" w:after="240" w:line="240" w:lineRule="auto"/>
      <w:contextualSpacing/>
      <w:suppressOverlap/>
    </w:pPr>
    <w:rPr>
      <w:rFonts w:asciiTheme="majorHAnsi" w:eastAsiaTheme="majorEastAsia" w:hAnsiTheme="majorHAnsi" w:cstheme="majorBidi"/>
      <w:b/>
      <w:color w:val="auto"/>
      <w:kern w:val="28"/>
      <w:sz w:val="27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0F53"/>
    <w:rPr>
      <w:rFonts w:asciiTheme="majorHAnsi" w:eastAsiaTheme="majorEastAsia" w:hAnsiTheme="majorHAnsi" w:cstheme="majorBidi"/>
      <w:b/>
      <w:kern w:val="28"/>
      <w:sz w:val="27"/>
      <w:szCs w:val="56"/>
      <w:lang w:val="de-DE"/>
    </w:rPr>
  </w:style>
  <w:style w:type="table" w:customStyle="1" w:styleId="SchaefflerTabelle">
    <w:name w:val="Schaeffler Tabelle"/>
    <w:basedOn w:val="NormaleTabelle"/>
    <w:uiPriority w:val="99"/>
    <w:rsid w:val="002122F7"/>
    <w:pPr>
      <w:spacing w:after="0" w:line="240" w:lineRule="auto"/>
    </w:pPr>
    <w:rPr>
      <w:sz w:val="18"/>
    </w:rPr>
    <w:tblPr>
      <w:tblBorders>
        <w:insideH w:val="single" w:sz="4" w:space="0" w:color="CED5DA"/>
        <w:insideV w:val="single" w:sz="4" w:space="0" w:color="CED5DA"/>
      </w:tblBorders>
      <w:tblCellMar>
        <w:top w:w="28" w:type="dxa"/>
        <w:left w:w="85" w:type="dxa"/>
        <w:bottom w:w="23" w:type="dxa"/>
        <w:right w:w="85" w:type="dxa"/>
      </w:tblCellMar>
    </w:tblPr>
    <w:tblStylePr w:type="firstRow">
      <w:rPr>
        <w:color w:val="E6E6E6"/>
        <w:sz w:val="13"/>
      </w:rPr>
    </w:tblStylePr>
  </w:style>
  <w:style w:type="paragraph" w:customStyle="1" w:styleId="TabNumbering1">
    <w:name w:val="Tab Numbering 1"/>
    <w:basedOn w:val="TabText"/>
    <w:qFormat/>
    <w:rsid w:val="00905D61"/>
    <w:pPr>
      <w:numPr>
        <w:numId w:val="19"/>
      </w:numPr>
    </w:pPr>
  </w:style>
  <w:style w:type="paragraph" w:customStyle="1" w:styleId="TabNumbering2">
    <w:name w:val="Tab Numbering 2"/>
    <w:basedOn w:val="TabNumbering1"/>
    <w:qFormat/>
    <w:rsid w:val="00437037"/>
    <w:pPr>
      <w:numPr>
        <w:ilvl w:val="1"/>
      </w:numPr>
    </w:pPr>
  </w:style>
  <w:style w:type="paragraph" w:customStyle="1" w:styleId="TabNumbering3">
    <w:name w:val="Tab Numbering 3"/>
    <w:basedOn w:val="TabNumbering2"/>
    <w:qFormat/>
    <w:rsid w:val="00905D61"/>
    <w:pPr>
      <w:numPr>
        <w:ilvl w:val="2"/>
      </w:numPr>
    </w:pPr>
  </w:style>
  <w:style w:type="paragraph" w:styleId="Datum">
    <w:name w:val="Date"/>
    <w:basedOn w:val="Standard"/>
    <w:next w:val="Standard"/>
    <w:link w:val="DatumZchn"/>
    <w:uiPriority w:val="99"/>
    <w:rsid w:val="005D0AE1"/>
    <w:pPr>
      <w:spacing w:beforeLines="100" w:before="100" w:afterLines="125" w:after="125"/>
    </w:pPr>
  </w:style>
  <w:style w:type="character" w:customStyle="1" w:styleId="DatumZchn">
    <w:name w:val="Datum Zchn"/>
    <w:basedOn w:val="Absatz-Standardschriftart"/>
    <w:link w:val="Datum"/>
    <w:uiPriority w:val="99"/>
    <w:rsid w:val="005D0AE1"/>
    <w:rPr>
      <w:color w:val="262626" w:themeColor="text1"/>
      <w:sz w:val="19"/>
      <w:lang w:val="en-US"/>
    </w:rPr>
  </w:style>
  <w:style w:type="paragraph" w:customStyle="1" w:styleId="TabSubheadline">
    <w:name w:val="Tab Subheadline"/>
    <w:basedOn w:val="TabText"/>
    <w:qFormat/>
    <w:rsid w:val="002122F7"/>
    <w:rPr>
      <w:b/>
    </w:rPr>
  </w:style>
  <w:style w:type="paragraph" w:customStyle="1" w:styleId="Subheadline">
    <w:name w:val="Subheadline"/>
    <w:basedOn w:val="Standard"/>
    <w:rsid w:val="0001031B"/>
    <w:pPr>
      <w:framePr w:hSpace="142" w:wrap="around" w:hAnchor="margin" w:yAlign="top"/>
      <w:spacing w:beforeLines="100" w:before="100"/>
      <w:suppressOverlap/>
    </w:pPr>
  </w:style>
  <w:style w:type="paragraph" w:customStyle="1" w:styleId="SeitenzahlFolgeseiten">
    <w:name w:val="Seitenzahl_Folgeseiten"/>
    <w:basedOn w:val="Kopfzeile"/>
    <w:rsid w:val="0001031B"/>
    <w:pPr>
      <w:framePr w:hSpace="142" w:wrap="around" w:hAnchor="margin" w:yAlign="top"/>
      <w:spacing w:afterLines="300" w:after="300"/>
      <w:jc w:val="right"/>
    </w:pPr>
  </w:style>
  <w:style w:type="table" w:customStyle="1" w:styleId="TableGrid3">
    <w:name w:val="Table Grid3"/>
    <w:basedOn w:val="NormaleTabelle"/>
    <w:next w:val="Tabellenraster"/>
    <w:uiPriority w:val="39"/>
    <w:rsid w:val="00BD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Company">
    <w:name w:val="Footer_Company"/>
    <w:basedOn w:val="Standard"/>
    <w:link w:val="FooterCompany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b/>
      <w:bCs/>
      <w:color w:val="000000"/>
      <w:sz w:val="13"/>
    </w:rPr>
  </w:style>
  <w:style w:type="paragraph" w:customStyle="1" w:styleId="FooterLocationData">
    <w:name w:val="Footer_LocationData"/>
    <w:basedOn w:val="Standard"/>
    <w:link w:val="FooterLocationDataChar"/>
    <w:qFormat/>
    <w:rsid w:val="004C3628"/>
    <w:pPr>
      <w:framePr w:wrap="around" w:vAnchor="page" w:hAnchor="text" w:y="15537"/>
      <w:tabs>
        <w:tab w:val="right" w:pos="9781"/>
      </w:tabs>
      <w:suppressAutoHyphens/>
      <w:spacing w:after="30" w:line="150" w:lineRule="exact"/>
    </w:pPr>
    <w:rPr>
      <w:rFonts w:ascii="Calibri" w:eastAsia="Times New Roman" w:hAnsi="Calibri" w:cs="Times New Roman"/>
      <w:color w:val="000000"/>
      <w:sz w:val="13"/>
    </w:rPr>
  </w:style>
  <w:style w:type="character" w:customStyle="1" w:styleId="FooterCompanyChar">
    <w:name w:val="Footer_Company Char"/>
    <w:basedOn w:val="Absatz-Standardschriftart"/>
    <w:link w:val="FooterCompany"/>
    <w:locked/>
    <w:rsid w:val="004C3628"/>
    <w:rPr>
      <w:rFonts w:ascii="Calibri" w:eastAsia="Times New Roman" w:hAnsi="Calibri" w:cs="Times New Roman"/>
      <w:b/>
      <w:bCs/>
      <w:color w:val="000000"/>
      <w:sz w:val="13"/>
      <w:lang w:val="de-DE"/>
    </w:rPr>
  </w:style>
  <w:style w:type="character" w:customStyle="1" w:styleId="FooterLocationDataChar">
    <w:name w:val="Footer_LocationData Char"/>
    <w:basedOn w:val="Absatz-Standardschriftart"/>
    <w:link w:val="FooterLocationData"/>
    <w:locked/>
    <w:rsid w:val="004C3628"/>
    <w:rPr>
      <w:rFonts w:ascii="Calibri" w:eastAsia="Times New Roman" w:hAnsi="Calibri" w:cs="Times New Roman"/>
      <w:color w:val="000000"/>
      <w:sz w:val="13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60D1"/>
    <w:rPr>
      <w:color w:val="605E5C"/>
      <w:shd w:val="clear" w:color="auto" w:fill="E1DFDD"/>
    </w:rPr>
  </w:style>
  <w:style w:type="table" w:customStyle="1" w:styleId="SchaefflerTable">
    <w:name w:val="Schaeffler Table"/>
    <w:basedOn w:val="NormaleTabelle"/>
    <w:uiPriority w:val="99"/>
    <w:rsid w:val="00DA6251"/>
    <w:pPr>
      <w:spacing w:after="0" w:line="240" w:lineRule="auto"/>
    </w:pPr>
    <w:rPr>
      <w:sz w:val="20"/>
      <w:lang w:val="de-DE"/>
    </w:rPr>
    <w:tblPr>
      <w:tblBorders>
        <w:bottom w:val="single" w:sz="12" w:space="0" w:color="262626" w:themeColor="text1"/>
        <w:insideH w:val="single" w:sz="4" w:space="0" w:color="262626" w:themeColor="text1"/>
      </w:tblBorders>
      <w:tblCellMar>
        <w:top w:w="28" w:type="dxa"/>
        <w:left w:w="57" w:type="dxa"/>
        <w:bottom w:w="28" w:type="dxa"/>
        <w:right w:w="57" w:type="dxa"/>
      </w:tblCellMar>
    </w:tblPr>
    <w:tblStylePr w:type="firstRow">
      <w:rPr>
        <w:b/>
        <w:color w:val="73A195" w:themeColor="accen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color w:val="C0C6BF" w:themeColor="accent2"/>
      </w:rPr>
      <w:tblPr/>
      <w:tcPr>
        <w:shd w:val="clear" w:color="auto" w:fill="E6E6E6"/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enabsatz">
    <w:name w:val="List Paragraph"/>
    <w:basedOn w:val="Standard"/>
    <w:uiPriority w:val="34"/>
    <w:semiHidden/>
    <w:rsid w:val="005F3768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D7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Schaeffler">
  <a:themeElements>
    <a:clrScheme name="Schaeffler">
      <a:dk1>
        <a:srgbClr val="262626"/>
      </a:dk1>
      <a:lt1>
        <a:srgbClr val="FFFFFF"/>
      </a:lt1>
      <a:dk2>
        <a:srgbClr val="646464"/>
      </a:dk2>
      <a:lt2>
        <a:srgbClr val="E3E3E3"/>
      </a:lt2>
      <a:accent1>
        <a:srgbClr val="73A195"/>
      </a:accent1>
      <a:accent2>
        <a:srgbClr val="C0C6BF"/>
      </a:accent2>
      <a:accent3>
        <a:srgbClr val="878787"/>
      </a:accent3>
      <a:accent4>
        <a:srgbClr val="1D9BB2"/>
      </a:accent4>
      <a:accent5>
        <a:srgbClr val="B6BAC2"/>
      </a:accent5>
      <a:accent6>
        <a:srgbClr val="A1C861"/>
      </a:accent6>
      <a:hlink>
        <a:srgbClr val="006E5D"/>
      </a:hlink>
      <a:folHlink>
        <a:srgbClr val="73A19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gray">
        <a:solidFill>
          <a:srgbClr val="E3E3E3"/>
        </a:solidFill>
        <a:ln w="6350">
          <a:solidFill>
            <a:srgbClr val="E3E3E3"/>
          </a:solidFill>
        </a:ln>
      </a:spPr>
      <a:bodyPr rtlCol="0" anchor="ctr"/>
      <a:lstStyle>
        <a:defPPr algn="ctr" rtl="0" eaLnBrk="1" fontAlgn="auto" hangingPunct="1">
          <a:lnSpc>
            <a:spcPct val="100000"/>
          </a:lnSpc>
          <a:spcBef>
            <a:spcPts val="0"/>
          </a:spcBef>
          <a:spcAft>
            <a:spcPts val="0"/>
          </a:spcAft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vert="horz" wrap="square" lIns="0" tIns="0" rIns="0" bIns="0" rtlCol="0">
        <a:spAutoFit/>
      </a:bodyPr>
      <a:lstStyle>
        <a:defPPr algn="l" rtl="0" eaLnBrk="1" fontAlgn="auto" hangingPunct="1">
          <a:lnSpc>
            <a:spcPct val="100000"/>
          </a:lnSpc>
          <a:spcBef>
            <a:spcPts val="600"/>
          </a:spcBef>
          <a:spcAft>
            <a:spcPts val="0"/>
          </a:spcAft>
          <a:buClr>
            <a:srgbClr val="00893D"/>
          </a:buClr>
          <a:defRPr sz="1400" b="0" i="0" u="none" baseline="0" dirty="0" smtClean="0">
            <a:solidFill>
              <a:srgbClr val="000000"/>
            </a:solidFill>
            <a:latin typeface="Calibri" panose="020F0502020204030204" pitchFamily="34" charset="0"/>
          </a:defRPr>
        </a:defPPr>
      </a:lstStyle>
    </a:txDef>
  </a:objectDefaults>
  <a:extraClrSchemeLst/>
  <a:custClrLst>
    <a:custClr name="GREEN GRAY">
      <a:srgbClr val="C0C6BF"/>
    </a:custClr>
    <a:custClr name="#">
      <a:srgbClr val="FFFFFF"/>
    </a:custClr>
    <a:custClr name="NORDIC BLUE">
      <a:srgbClr val="1D9BB2"/>
    </a:custClr>
    <a:custClr name="SUNNY YELLOW">
      <a:srgbClr val="FFE160"/>
    </a:custClr>
    <a:custClr name="LIME">
      <a:srgbClr val="A1C861"/>
    </a:custClr>
    <a:custClr name="#">
      <a:srgbClr val="FFFFFF"/>
    </a:custClr>
    <a:custClr name="Special color / Gold">
      <a:srgbClr val="C6AC02"/>
    </a:custClr>
    <a:custClr name="Special color / Red">
      <a:srgbClr val="A31739"/>
    </a:custClr>
    <a:custClr name="Special color / Blue">
      <a:srgbClr val="036590"/>
    </a:custClr>
    <a:custClr name="Special color / Green">
      <a:srgbClr val="006E5D"/>
    </a:custClr>
    <a:custClr name="DARK BLUE GRAY">
      <a:srgbClr val="B6BAC2"/>
    </a:custClr>
    <a:custClr name="#">
      <a:srgbClr val="FFFFFF"/>
    </a:custClr>
    <a:custClr>
      <a:srgbClr val="56B3C5"/>
    </a:custClr>
    <a:custClr>
      <a:srgbClr val="FFE988"/>
    </a:custClr>
    <a:custClr>
      <a:srgbClr val="B9D689"/>
    </a:custClr>
    <a:custClr name="#">
      <a:srgbClr val="FFFFFF"/>
    </a:custClr>
    <a:custClr>
      <a:srgbClr val="E3D07D"/>
    </a:custClr>
    <a:custClr>
      <a:srgbClr val="CE7E96"/>
    </a:custClr>
    <a:custClr>
      <a:srgbClr val="7EA7C2"/>
    </a:custClr>
    <a:custClr>
      <a:srgbClr val="73A195"/>
    </a:custClr>
    <a:custClr name="BLUE GRAY">
      <a:srgbClr val="CED5DA"/>
    </a:custClr>
    <a:custClr name="#">
      <a:srgbClr val="FFFFFF"/>
    </a:custClr>
    <a:custClr>
      <a:srgbClr val="8ECCD8"/>
    </a:custClr>
    <a:custClr>
      <a:srgbClr val="FFF0AF"/>
    </a:custClr>
    <a:custClr>
      <a:srgbClr val="D0E3B0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SILVER GRAY">
      <a:srgbClr val="E3E3E3"/>
    </a:custClr>
    <a:custClr name="#">
      <a:srgbClr val="FFFFFF"/>
    </a:custClr>
    <a:custClr>
      <a:srgbClr val="C6E6EB"/>
    </a:custClr>
    <a:custClr>
      <a:srgbClr val="FFF7D7"/>
    </a:custClr>
    <a:custClr>
      <a:srgbClr val="E7F1D7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  <a:custClr name="#">
      <a:srgbClr val="FFFFFF"/>
    </a:custClr>
  </a:custClrLst>
  <a:extLst>
    <a:ext uri="{05A4C25C-085E-4340-85A3-A5531E510DB2}">
      <thm15:themeFamily xmlns:thm15="http://schemas.microsoft.com/office/thememl/2012/main" name="Schaeffler" id="{979BDE06-7696-4F4A-A839-FB40332D9F04}" vid="{391C6B2D-14F3-4704-A321-39AAD75338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sTemplateContainer xmlns="http://www.made-in-office.com/empower/docs/template/v1">
  <DocsTextTemplateDictionary/>
  <DocsImageTemplateDictionary/>
  <ImageElements/>
  <TextBlockElements/>
  <PlaceholderHiddenState>
    <HideablePlaceholderGuids/>
  </PlaceholderHiddenState>
</DocsTemplateContainer>
</file>

<file path=customXml/item2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CDC0-721C-473D-8AA4-08A16E8BD7AA}">
  <ds:schemaRefs>
    <ds:schemaRef ds:uri="http://www.made-in-office.com/empower/docs/template/v1"/>
  </ds:schemaRefs>
</ds:datastoreItem>
</file>

<file path=customXml/itemProps2.xml><?xml version="1.0" encoding="utf-8"?>
<ds:datastoreItem xmlns:ds="http://schemas.openxmlformats.org/officeDocument/2006/customXml" ds:itemID="{9250AF22-2E4C-4729-BE39-9D021DB1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Greif, Michael  SH/HZA-HAADD</dc:creator>
  <cp:keywords/>
  <dc:description/>
  <cp:lastModifiedBy>Greif, Michael  SH/HZA-HAADD</cp:lastModifiedBy>
  <cp:revision>4</cp:revision>
  <dcterms:created xsi:type="dcterms:W3CDTF">2023-11-29T11:07:00Z</dcterms:created>
  <dcterms:modified xsi:type="dcterms:W3CDTF">2024-01-22T16:55:00Z</dcterms:modified>
</cp:coreProperties>
</file>