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261D" w14:textId="5322569E" w:rsidR="005B10F6" w:rsidRPr="005C77E3" w:rsidRDefault="00AB52ED">
      <w:pPr>
        <w:jc w:val="center"/>
        <w:rPr>
          <w:rFonts w:ascii="Arial Narrow" w:eastAsia="Arial Narrow" w:hAnsi="Arial Narrow" w:cs="Arial Narrow"/>
          <w:b/>
          <w:sz w:val="20"/>
          <w:szCs w:val="20"/>
        </w:rPr>
      </w:pPr>
      <w:r w:rsidRPr="005C77E3">
        <w:rPr>
          <w:rFonts w:ascii="Arial Narrow" w:eastAsia="Arial Narrow" w:hAnsi="Arial Narrow" w:cs="Arial Narrow"/>
          <w:b/>
          <w:sz w:val="20"/>
          <w:szCs w:val="20"/>
        </w:rPr>
        <w:t>ACUERDO DE CONFIDENCIALIDAD</w:t>
      </w:r>
      <w:r w:rsidRPr="005C77E3">
        <w:rPr>
          <w:rFonts w:ascii="Arial Narrow" w:eastAsia="Arial Narrow" w:hAnsi="Arial Narrow" w:cs="Arial Narrow"/>
          <w:b/>
          <w:sz w:val="20"/>
          <w:szCs w:val="20"/>
        </w:rPr>
        <w:br/>
      </w:r>
      <w:r w:rsidRPr="005C77E3">
        <w:rPr>
          <w:rFonts w:ascii="Arial Narrow" w:eastAsia="Arial Narrow" w:hAnsi="Arial Narrow" w:cs="Arial Narrow"/>
          <w:sz w:val="20"/>
          <w:szCs w:val="20"/>
        </w:rPr>
        <w:t>TECHNOLOGY LEADERS GROUP</w:t>
      </w:r>
      <w:r w:rsidRPr="005C77E3">
        <w:rPr>
          <w:noProof/>
        </w:rPr>
        <w:drawing>
          <wp:anchor distT="0" distB="0" distL="114300" distR="114300" simplePos="0" relativeHeight="251658240" behindDoc="0" locked="0" layoutInCell="1" hidden="0" allowOverlap="1" wp14:anchorId="1C62264A" wp14:editId="1C62264B">
            <wp:simplePos x="0" y="0"/>
            <wp:positionH relativeFrom="column">
              <wp:posOffset>5615305</wp:posOffset>
            </wp:positionH>
            <wp:positionV relativeFrom="paragraph">
              <wp:posOffset>-95248</wp:posOffset>
            </wp:positionV>
            <wp:extent cx="781050" cy="496454"/>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81050" cy="496454"/>
                    </a:xfrm>
                    <a:prstGeom prst="rect">
                      <a:avLst/>
                    </a:prstGeom>
                    <a:ln/>
                  </pic:spPr>
                </pic:pic>
              </a:graphicData>
            </a:graphic>
          </wp:anchor>
        </w:drawing>
      </w:r>
    </w:p>
    <w:p w14:paraId="1C62261E" w14:textId="77777777" w:rsidR="005B10F6" w:rsidRPr="005C77E3" w:rsidRDefault="005B10F6">
      <w:pPr>
        <w:pBdr>
          <w:top w:val="nil"/>
          <w:left w:val="nil"/>
          <w:bottom w:val="nil"/>
          <w:right w:val="nil"/>
          <w:between w:val="nil"/>
        </w:pBdr>
        <w:jc w:val="both"/>
        <w:rPr>
          <w:rFonts w:ascii="Arial Narrow" w:eastAsia="Arial Narrow" w:hAnsi="Arial Narrow" w:cs="Arial Narrow"/>
          <w:sz w:val="20"/>
          <w:szCs w:val="20"/>
        </w:rPr>
      </w:pPr>
    </w:p>
    <w:p w14:paraId="1C62261F" w14:textId="77777777" w:rsidR="005B10F6" w:rsidRPr="005C77E3" w:rsidRDefault="005B10F6">
      <w:pPr>
        <w:pBdr>
          <w:top w:val="nil"/>
          <w:left w:val="nil"/>
          <w:bottom w:val="nil"/>
          <w:right w:val="nil"/>
          <w:between w:val="nil"/>
        </w:pBdr>
        <w:jc w:val="both"/>
        <w:rPr>
          <w:rFonts w:ascii="Arial Narrow" w:eastAsia="Arial Narrow" w:hAnsi="Arial Narrow" w:cs="Arial Narrow"/>
          <w:sz w:val="20"/>
          <w:szCs w:val="20"/>
        </w:rPr>
      </w:pPr>
    </w:p>
    <w:p w14:paraId="1C622620" w14:textId="77777777" w:rsidR="005B10F6" w:rsidRPr="005C77E3" w:rsidRDefault="00AB52ED">
      <w:pPr>
        <w:pBdr>
          <w:top w:val="nil"/>
          <w:left w:val="nil"/>
          <w:bottom w:val="nil"/>
          <w:right w:val="nil"/>
          <w:between w:val="nil"/>
        </w:pBdr>
        <w:jc w:val="both"/>
        <w:rPr>
          <w:rFonts w:ascii="Arial Narrow" w:eastAsia="Arial Narrow" w:hAnsi="Arial Narrow" w:cs="Arial Narrow"/>
          <w:sz w:val="20"/>
          <w:szCs w:val="20"/>
        </w:rPr>
      </w:pPr>
      <w:r w:rsidRPr="005C77E3">
        <w:rPr>
          <w:rFonts w:ascii="Arial Narrow" w:eastAsia="Arial Narrow" w:hAnsi="Arial Narrow" w:cs="Arial Narrow"/>
          <w:sz w:val="20"/>
          <w:szCs w:val="20"/>
        </w:rPr>
        <w:t xml:space="preserve">Entre los suscritos a saber, por una parte, </w:t>
      </w:r>
      <w:r w:rsidRPr="005C77E3">
        <w:rPr>
          <w:rFonts w:ascii="Arial Narrow" w:eastAsia="Arial Narrow" w:hAnsi="Arial Narrow" w:cs="Arial Narrow"/>
          <w:b/>
          <w:sz w:val="20"/>
          <w:szCs w:val="20"/>
        </w:rPr>
        <w:t>German Eduardo Rodriguez Remolina</w:t>
      </w:r>
      <w:r w:rsidRPr="005C77E3">
        <w:rPr>
          <w:rFonts w:ascii="Arial Narrow" w:eastAsia="Arial Narrow" w:hAnsi="Arial Narrow" w:cs="Arial Narrow"/>
          <w:sz w:val="20"/>
          <w:szCs w:val="20"/>
        </w:rPr>
        <w:t xml:space="preserve">, mayor de edad y domiciliado en la ciudad de </w:t>
      </w:r>
      <w:proofErr w:type="spellStart"/>
      <w:r w:rsidRPr="005C77E3">
        <w:rPr>
          <w:rFonts w:ascii="Arial Narrow" w:eastAsia="Arial Narrow" w:hAnsi="Arial Narrow" w:cs="Arial Narrow"/>
          <w:sz w:val="20"/>
          <w:szCs w:val="20"/>
        </w:rPr>
        <w:t>Girardot_Cundinamarca</w:t>
      </w:r>
      <w:proofErr w:type="spellEnd"/>
      <w:r w:rsidRPr="005C77E3">
        <w:rPr>
          <w:rFonts w:ascii="Arial Narrow" w:eastAsia="Arial Narrow" w:hAnsi="Arial Narrow" w:cs="Arial Narrow"/>
          <w:sz w:val="20"/>
          <w:szCs w:val="20"/>
        </w:rPr>
        <w:t xml:space="preserve">, identificado con CC. 11206464 y que para efectos del presente acuerdo será </w:t>
      </w:r>
      <w:r w:rsidRPr="005C77E3">
        <w:rPr>
          <w:rFonts w:ascii="Arial Narrow" w:eastAsia="Arial Narrow" w:hAnsi="Arial Narrow" w:cs="Arial Narrow"/>
          <w:b/>
          <w:sz w:val="20"/>
          <w:szCs w:val="20"/>
        </w:rPr>
        <w:t>llamado EL COLABORADOR</w:t>
      </w:r>
      <w:r w:rsidRPr="005C77E3">
        <w:rPr>
          <w:rFonts w:ascii="Arial Narrow" w:eastAsia="Arial Narrow" w:hAnsi="Arial Narrow" w:cs="Arial Narrow"/>
          <w:sz w:val="20"/>
          <w:szCs w:val="20"/>
        </w:rPr>
        <w:t xml:space="preserve">, y por la otra, las empresas </w:t>
      </w:r>
      <w:r w:rsidRPr="005C77E3">
        <w:rPr>
          <w:rFonts w:ascii="Arial Narrow" w:eastAsia="Arial Narrow" w:hAnsi="Arial Narrow" w:cs="Arial Narrow"/>
          <w:b/>
          <w:sz w:val="20"/>
          <w:szCs w:val="20"/>
        </w:rPr>
        <w:t>SOFTWARE Y SOLUCIONES INFORMÁTICAS TECNIFICATE SAS</w:t>
      </w:r>
      <w:r w:rsidRPr="005C77E3">
        <w:rPr>
          <w:rFonts w:ascii="Arial Narrow" w:eastAsia="Arial Narrow" w:hAnsi="Arial Narrow" w:cs="Arial Narrow"/>
          <w:sz w:val="20"/>
          <w:szCs w:val="20"/>
        </w:rPr>
        <w:t xml:space="preserve"> NIT. 900.964.450-2, representada por </w:t>
      </w:r>
      <w:r w:rsidRPr="005C77E3">
        <w:rPr>
          <w:rFonts w:ascii="Arial Narrow" w:eastAsia="Arial Narrow" w:hAnsi="Arial Narrow" w:cs="Arial Narrow"/>
          <w:b/>
          <w:sz w:val="20"/>
          <w:szCs w:val="20"/>
        </w:rPr>
        <w:t>JHONATÁN ERNESTO BOJACÁ MARÍN</w:t>
      </w:r>
      <w:r w:rsidRPr="005C77E3">
        <w:rPr>
          <w:rFonts w:ascii="Arial Narrow" w:eastAsia="Arial Narrow" w:hAnsi="Arial Narrow" w:cs="Arial Narrow"/>
          <w:sz w:val="20"/>
          <w:szCs w:val="20"/>
        </w:rPr>
        <w:t xml:space="preserve"> con CC. 1.070.609.854, y </w:t>
      </w:r>
      <w:r w:rsidRPr="005C77E3">
        <w:rPr>
          <w:rFonts w:ascii="Arial Narrow" w:eastAsia="Arial Narrow" w:hAnsi="Arial Narrow" w:cs="Arial Narrow"/>
          <w:b/>
          <w:sz w:val="20"/>
          <w:szCs w:val="20"/>
        </w:rPr>
        <w:t>DEVBI ANALITYCS SAS</w:t>
      </w:r>
      <w:r w:rsidRPr="005C77E3">
        <w:rPr>
          <w:rFonts w:ascii="Arial Narrow" w:eastAsia="Arial Narrow" w:hAnsi="Arial Narrow" w:cs="Arial Narrow"/>
          <w:sz w:val="20"/>
          <w:szCs w:val="20"/>
        </w:rPr>
        <w:t xml:space="preserve"> NIT. 901.723.241-1, representada por </w:t>
      </w:r>
      <w:r w:rsidRPr="005C77E3">
        <w:rPr>
          <w:rFonts w:ascii="Arial Narrow" w:eastAsia="Arial Narrow" w:hAnsi="Arial Narrow" w:cs="Arial Narrow"/>
          <w:b/>
          <w:sz w:val="20"/>
          <w:szCs w:val="20"/>
        </w:rPr>
        <w:t>JAIME FERNANDO CANTILLO MONROY</w:t>
      </w:r>
      <w:r w:rsidRPr="005C77E3">
        <w:rPr>
          <w:rFonts w:ascii="Arial Narrow" w:eastAsia="Arial Narrow" w:hAnsi="Arial Narrow" w:cs="Arial Narrow"/>
          <w:sz w:val="20"/>
          <w:szCs w:val="20"/>
        </w:rPr>
        <w:t xml:space="preserve"> con CC. 1.070.608.285, quienes conforman un grupo empresarial llamado en adelante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xml:space="preserve">, se ha acordado celebrar el presente acuerdo </w:t>
      </w:r>
      <w:r w:rsidRPr="005C77E3">
        <w:rPr>
          <w:rFonts w:ascii="Arial Narrow" w:eastAsia="Arial Narrow" w:hAnsi="Arial Narrow" w:cs="Arial Narrow"/>
          <w:sz w:val="20"/>
          <w:szCs w:val="20"/>
        </w:rPr>
        <w:t>de confidencialidad que se regirá por las siguientes consideraciones y cláusulas:</w:t>
      </w:r>
    </w:p>
    <w:p w14:paraId="1C622621" w14:textId="77777777" w:rsidR="005B10F6" w:rsidRPr="005C77E3" w:rsidRDefault="005B10F6">
      <w:pPr>
        <w:pBdr>
          <w:top w:val="nil"/>
          <w:left w:val="nil"/>
          <w:bottom w:val="nil"/>
          <w:right w:val="nil"/>
          <w:between w:val="nil"/>
        </w:pBdr>
        <w:jc w:val="center"/>
        <w:rPr>
          <w:rFonts w:ascii="Arial Narrow" w:eastAsia="Arial Narrow" w:hAnsi="Arial Narrow" w:cs="Arial Narrow"/>
          <w:b/>
          <w:sz w:val="20"/>
          <w:szCs w:val="20"/>
        </w:rPr>
      </w:pPr>
    </w:p>
    <w:p w14:paraId="1C622622" w14:textId="77777777" w:rsidR="005B10F6" w:rsidRPr="005C77E3" w:rsidRDefault="00AB52ED">
      <w:pPr>
        <w:pBdr>
          <w:top w:val="nil"/>
          <w:left w:val="nil"/>
          <w:bottom w:val="nil"/>
          <w:right w:val="nil"/>
          <w:between w:val="nil"/>
        </w:pBdr>
        <w:jc w:val="center"/>
        <w:rPr>
          <w:rFonts w:ascii="Arial Narrow" w:eastAsia="Arial Narrow" w:hAnsi="Arial Narrow" w:cs="Arial Narrow"/>
          <w:sz w:val="20"/>
          <w:szCs w:val="20"/>
        </w:rPr>
      </w:pPr>
      <w:r w:rsidRPr="005C77E3">
        <w:rPr>
          <w:rFonts w:ascii="Arial Narrow" w:eastAsia="Arial Narrow" w:hAnsi="Arial Narrow" w:cs="Arial Narrow"/>
          <w:b/>
          <w:sz w:val="20"/>
          <w:szCs w:val="20"/>
        </w:rPr>
        <w:t>CONSIDERACIONES</w:t>
      </w:r>
    </w:p>
    <w:p w14:paraId="1C622623" w14:textId="77777777" w:rsidR="005B10F6" w:rsidRPr="005C77E3" w:rsidRDefault="005B10F6">
      <w:pPr>
        <w:pBdr>
          <w:top w:val="nil"/>
          <w:left w:val="nil"/>
          <w:bottom w:val="nil"/>
          <w:right w:val="nil"/>
          <w:between w:val="nil"/>
        </w:pBdr>
        <w:jc w:val="both"/>
        <w:rPr>
          <w:rFonts w:ascii="Arial Narrow" w:eastAsia="Arial Narrow" w:hAnsi="Arial Narrow" w:cs="Arial Narrow"/>
          <w:sz w:val="20"/>
          <w:szCs w:val="20"/>
        </w:rPr>
      </w:pPr>
    </w:p>
    <w:p w14:paraId="1C622624" w14:textId="77777777" w:rsidR="005B10F6" w:rsidRPr="005C77E3" w:rsidRDefault="00AB52ED">
      <w:pPr>
        <w:pBdr>
          <w:top w:val="nil"/>
          <w:left w:val="nil"/>
          <w:bottom w:val="nil"/>
          <w:right w:val="nil"/>
          <w:between w:val="nil"/>
        </w:pBdr>
        <w:jc w:val="both"/>
        <w:rPr>
          <w:rFonts w:ascii="Arial Narrow" w:eastAsia="Arial Narrow" w:hAnsi="Arial Narrow" w:cs="Arial Narrow"/>
          <w:sz w:val="20"/>
          <w:szCs w:val="20"/>
        </w:rPr>
      </w:pPr>
      <w:r w:rsidRPr="005C77E3">
        <w:rPr>
          <w:rFonts w:ascii="Arial Narrow" w:eastAsia="Arial Narrow" w:hAnsi="Arial Narrow" w:cs="Arial Narrow"/>
          <w:b/>
          <w:sz w:val="20"/>
          <w:szCs w:val="20"/>
        </w:rPr>
        <w:t xml:space="preserve">EL COLABORADOR </w:t>
      </w:r>
      <w:r w:rsidRPr="005C77E3">
        <w:rPr>
          <w:rFonts w:ascii="Arial Narrow" w:eastAsia="Arial Narrow" w:hAnsi="Arial Narrow" w:cs="Arial Narrow"/>
          <w:sz w:val="20"/>
          <w:szCs w:val="20"/>
        </w:rPr>
        <w:t xml:space="preserve">está interesado participar en el análisis, diseño, desarrollo, implementación y pruebas y demás actividades adicionales que surjan en el grupo empresarial </w:t>
      </w:r>
      <w:r w:rsidRPr="005C77E3">
        <w:rPr>
          <w:rFonts w:ascii="Arial Narrow" w:eastAsia="Arial Narrow" w:hAnsi="Arial Narrow" w:cs="Arial Narrow"/>
          <w:b/>
          <w:sz w:val="20"/>
          <w:szCs w:val="20"/>
        </w:rPr>
        <w:t xml:space="preserve">TECHNOLOGY LEADERS GROUP, </w:t>
      </w:r>
      <w:r w:rsidRPr="005C77E3">
        <w:rPr>
          <w:rFonts w:ascii="Arial Narrow" w:eastAsia="Arial Narrow" w:hAnsi="Arial Narrow" w:cs="Arial Narrow"/>
          <w:sz w:val="20"/>
          <w:szCs w:val="20"/>
        </w:rPr>
        <w:t>como</w:t>
      </w:r>
      <w:r w:rsidRPr="005C77E3">
        <w:rPr>
          <w:rFonts w:ascii="Arial Narrow" w:eastAsia="Arial Narrow" w:hAnsi="Arial Narrow" w:cs="Arial Narrow"/>
          <w:b/>
          <w:sz w:val="20"/>
          <w:szCs w:val="20"/>
        </w:rPr>
        <w:t xml:space="preserve"> </w:t>
      </w:r>
      <w:r w:rsidRPr="005C77E3">
        <w:rPr>
          <w:rFonts w:ascii="Arial Narrow" w:eastAsia="Arial Narrow" w:hAnsi="Arial Narrow" w:cs="Arial Narrow"/>
          <w:sz w:val="20"/>
          <w:szCs w:val="20"/>
        </w:rPr>
        <w:t xml:space="preserve">(documentación, librerías, manuales, técnicas, procedimientos, etc.) de manera voluntaria con fines de aprendizaje y experiencia sin estar sujeto a una vinculación de carácter laboral o contractual y sin remuneración alguna o derechos de autor y/o comerciales sobre los proyectos en los que participe,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recibirá</w:t>
      </w:r>
      <w:r w:rsidRPr="005C77E3">
        <w:rPr>
          <w:rFonts w:ascii="Arial Narrow" w:eastAsia="Arial Narrow" w:hAnsi="Arial Narrow" w:cs="Arial Narrow"/>
          <w:sz w:val="20"/>
          <w:szCs w:val="20"/>
        </w:rPr>
        <w:t xml:space="preserve"> un certificación por las empresas del grupo empresarial por la participación en los proyectos en los ha colaborado. Debido a la naturaleza del acuerdo, se hace necesario que </w:t>
      </w:r>
      <w:r w:rsidRPr="005C77E3">
        <w:rPr>
          <w:rFonts w:ascii="Arial Narrow" w:eastAsia="Arial Narrow" w:hAnsi="Arial Narrow" w:cs="Arial Narrow"/>
          <w:b/>
          <w:sz w:val="20"/>
          <w:szCs w:val="20"/>
        </w:rPr>
        <w:t xml:space="preserve">EL COLABORADOR </w:t>
      </w:r>
      <w:r w:rsidRPr="005C77E3">
        <w:rPr>
          <w:rFonts w:ascii="Arial Narrow" w:eastAsia="Arial Narrow" w:hAnsi="Arial Narrow" w:cs="Arial Narrow"/>
          <w:sz w:val="20"/>
          <w:szCs w:val="20"/>
        </w:rPr>
        <w:t>maneje información confidencial y/o información sujeta a derechos de propiedad intelectual, antes, durante y en la etapa posterior.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autoriza el siguiente correo corporativo (xxxxxx@technologyleadersgroup.com) a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este correo es único e intransferible y deberá s</w:t>
      </w:r>
      <w:r w:rsidRPr="005C77E3">
        <w:rPr>
          <w:rFonts w:ascii="Arial Narrow" w:eastAsia="Arial Narrow" w:hAnsi="Arial Narrow" w:cs="Arial Narrow"/>
          <w:sz w:val="20"/>
          <w:szCs w:val="20"/>
        </w:rPr>
        <w:t xml:space="preserve">er usado para todo lo que concierne al intercambio de información o cualquier otra actividad relacionada con el grupo empresarial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xml:space="preserve">, los correos personales indicados por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Cualquier otro método electrónico o físico que implique el cruce de información entre el grupo empresarial</w:t>
      </w:r>
      <w:r w:rsidRPr="005C77E3">
        <w:rPr>
          <w:rFonts w:ascii="Arial Narrow" w:eastAsia="Arial Narrow" w:hAnsi="Arial Narrow" w:cs="Arial Narrow"/>
          <w:b/>
          <w:sz w:val="20"/>
          <w:szCs w:val="20"/>
        </w:rPr>
        <w:t xml:space="preserve"> TECHNOLOGY LEADERS GROUP </w:t>
      </w:r>
      <w:r w:rsidRPr="005C77E3">
        <w:rPr>
          <w:rFonts w:ascii="Arial Narrow" w:eastAsia="Arial Narrow" w:hAnsi="Arial Narrow" w:cs="Arial Narrow"/>
          <w:sz w:val="20"/>
          <w:szCs w:val="20"/>
        </w:rPr>
        <w:t xml:space="preserve">y </w:t>
      </w:r>
      <w:r w:rsidRPr="005C77E3">
        <w:rPr>
          <w:rFonts w:ascii="Arial Narrow" w:eastAsia="Arial Narrow" w:hAnsi="Arial Narrow" w:cs="Arial Narrow"/>
          <w:b/>
          <w:sz w:val="20"/>
          <w:szCs w:val="20"/>
        </w:rPr>
        <w:t xml:space="preserve">EL COLABORADOR </w:t>
      </w:r>
      <w:r w:rsidRPr="005C77E3">
        <w:rPr>
          <w:rFonts w:ascii="Arial Narrow" w:eastAsia="Arial Narrow" w:hAnsi="Arial Narrow" w:cs="Arial Narrow"/>
          <w:sz w:val="20"/>
          <w:szCs w:val="20"/>
        </w:rPr>
        <w:t xml:space="preserve">tales como (Skype, Trello, WeTransfer, Google drive, Dropbox, OneDrive, </w:t>
      </w:r>
      <w:proofErr w:type="spellStart"/>
      <w:r w:rsidRPr="005C77E3">
        <w:rPr>
          <w:rFonts w:ascii="Arial Narrow" w:eastAsia="Arial Narrow" w:hAnsi="Arial Narrow" w:cs="Arial Narrow"/>
          <w:sz w:val="20"/>
          <w:szCs w:val="20"/>
        </w:rPr>
        <w:t>Teams</w:t>
      </w:r>
      <w:proofErr w:type="spellEnd"/>
      <w:r w:rsidRPr="005C77E3">
        <w:rPr>
          <w:rFonts w:ascii="Arial Narrow" w:eastAsia="Arial Narrow" w:hAnsi="Arial Narrow" w:cs="Arial Narrow"/>
          <w:sz w:val="20"/>
          <w:szCs w:val="20"/>
        </w:rPr>
        <w:t xml:space="preserve">, </w:t>
      </w:r>
      <w:proofErr w:type="spellStart"/>
      <w:r w:rsidRPr="005C77E3">
        <w:rPr>
          <w:rFonts w:ascii="Arial Narrow" w:eastAsia="Arial Narrow" w:hAnsi="Arial Narrow" w:cs="Arial Narrow"/>
          <w:sz w:val="20"/>
          <w:szCs w:val="20"/>
        </w:rPr>
        <w:t>svn</w:t>
      </w:r>
      <w:proofErr w:type="spellEnd"/>
      <w:r w:rsidRPr="005C77E3">
        <w:rPr>
          <w:rFonts w:ascii="Arial Narrow" w:eastAsia="Arial Narrow" w:hAnsi="Arial Narrow" w:cs="Arial Narrow"/>
          <w:sz w:val="20"/>
          <w:szCs w:val="20"/>
        </w:rPr>
        <w:t xml:space="preserve">, </w:t>
      </w:r>
      <w:proofErr w:type="spellStart"/>
      <w:r w:rsidRPr="005C77E3">
        <w:rPr>
          <w:rFonts w:ascii="Arial Narrow" w:eastAsia="Arial Narrow" w:hAnsi="Arial Narrow" w:cs="Arial Narrow"/>
          <w:sz w:val="20"/>
          <w:szCs w:val="20"/>
        </w:rPr>
        <w:t>git</w:t>
      </w:r>
      <w:proofErr w:type="spellEnd"/>
      <w:r w:rsidRPr="005C77E3">
        <w:rPr>
          <w:rFonts w:ascii="Arial Narrow" w:eastAsia="Arial Narrow" w:hAnsi="Arial Narrow" w:cs="Arial Narrow"/>
          <w:sz w:val="20"/>
          <w:szCs w:val="20"/>
        </w:rPr>
        <w:t>, otros), deberá ser consultado y debidamente autorizado por el gru</w:t>
      </w:r>
      <w:r w:rsidRPr="005C77E3">
        <w:rPr>
          <w:rFonts w:ascii="Arial Narrow" w:eastAsia="Arial Narrow" w:hAnsi="Arial Narrow" w:cs="Arial Narrow"/>
          <w:sz w:val="20"/>
          <w:szCs w:val="20"/>
        </w:rPr>
        <w:t xml:space="preserve">po empresarial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xml:space="preserve">. El grupo empresarial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xml:space="preserve"> otorga a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un acceso remoto vía GIT que le permitirá gestionar los módulos asignados, estos datos de acceso serán proporcionados vía email, desde los correos anteriormente descritos. Por el presente instrumento, </w:t>
      </w:r>
      <w:r w:rsidRPr="005C77E3">
        <w:rPr>
          <w:rFonts w:ascii="Arial Narrow" w:eastAsia="Arial Narrow" w:hAnsi="Arial Narrow" w:cs="Arial Narrow"/>
          <w:b/>
          <w:sz w:val="20"/>
          <w:szCs w:val="20"/>
        </w:rPr>
        <w:t xml:space="preserve">EL COLABORADOR </w:t>
      </w:r>
      <w:r w:rsidRPr="005C77E3">
        <w:rPr>
          <w:rFonts w:ascii="Arial Narrow" w:eastAsia="Arial Narrow" w:hAnsi="Arial Narrow" w:cs="Arial Narrow"/>
          <w:sz w:val="20"/>
          <w:szCs w:val="20"/>
        </w:rPr>
        <w:t>acuerda que toda información que tome conocimiento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en ocasión y/o causa de su relación, deberá ser considerada Información Confidencial. P</w:t>
      </w:r>
      <w:r w:rsidRPr="005C77E3">
        <w:rPr>
          <w:rFonts w:ascii="Arial Narrow" w:eastAsia="Arial Narrow" w:hAnsi="Arial Narrow" w:cs="Arial Narrow"/>
          <w:sz w:val="20"/>
          <w:szCs w:val="20"/>
        </w:rPr>
        <w:t>ara dichos efectos, se entenderá como “Información Confidencial” todo tipo de información y/o idea de cualquier especie, tangible o intangible, relacionada de cualquier forma con las actividades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o de sus sociedades relacionadas, de sus trabajadores, clientes o asociados comerciales, que tenga o pueda tener valor comercial, o cualquier otra utilidad para los negocios actuales o futuros del grupo empresarial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y toda aquella información c</w:t>
      </w:r>
      <w:r w:rsidRPr="005C77E3">
        <w:rPr>
          <w:rFonts w:ascii="Arial Narrow" w:eastAsia="Arial Narrow" w:hAnsi="Arial Narrow" w:cs="Arial Narrow"/>
          <w:sz w:val="20"/>
          <w:szCs w:val="20"/>
        </w:rPr>
        <w:t xml:space="preserve">uya divulgación o revelación no autorizada pueda causar daño a los intereses del grupo empresarial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aun cuando dicha información no haya sido definida expresamente como confidencial.</w:t>
      </w:r>
    </w:p>
    <w:p w14:paraId="1C622625" w14:textId="77777777" w:rsidR="005B10F6" w:rsidRPr="005C77E3" w:rsidRDefault="005B10F6">
      <w:pPr>
        <w:pBdr>
          <w:top w:val="nil"/>
          <w:left w:val="nil"/>
          <w:bottom w:val="nil"/>
          <w:right w:val="nil"/>
          <w:between w:val="nil"/>
        </w:pBdr>
        <w:jc w:val="both"/>
        <w:rPr>
          <w:rFonts w:ascii="Arial Narrow" w:eastAsia="Arial Narrow" w:hAnsi="Arial Narrow" w:cs="Arial Narrow"/>
          <w:sz w:val="20"/>
          <w:szCs w:val="20"/>
        </w:rPr>
      </w:pPr>
    </w:p>
    <w:p w14:paraId="1C622626" w14:textId="77777777" w:rsidR="005B10F6" w:rsidRPr="005C77E3" w:rsidRDefault="00AB52ED">
      <w:pPr>
        <w:pBdr>
          <w:top w:val="nil"/>
          <w:left w:val="nil"/>
          <w:bottom w:val="nil"/>
          <w:right w:val="nil"/>
          <w:between w:val="nil"/>
        </w:pBdr>
        <w:jc w:val="center"/>
        <w:rPr>
          <w:rFonts w:ascii="Arial Narrow" w:eastAsia="Arial Narrow" w:hAnsi="Arial Narrow" w:cs="Arial Narrow"/>
          <w:b/>
          <w:sz w:val="20"/>
          <w:szCs w:val="20"/>
        </w:rPr>
      </w:pPr>
      <w:r w:rsidRPr="005C77E3">
        <w:rPr>
          <w:rFonts w:ascii="Arial Narrow" w:eastAsia="Arial Narrow" w:hAnsi="Arial Narrow" w:cs="Arial Narrow"/>
          <w:b/>
          <w:sz w:val="20"/>
          <w:szCs w:val="20"/>
        </w:rPr>
        <w:t>CLÁUSULAS</w:t>
      </w:r>
    </w:p>
    <w:p w14:paraId="1C622627" w14:textId="77777777" w:rsidR="005B10F6" w:rsidRPr="005C77E3" w:rsidRDefault="005B10F6">
      <w:pPr>
        <w:pBdr>
          <w:top w:val="nil"/>
          <w:left w:val="nil"/>
          <w:bottom w:val="nil"/>
          <w:right w:val="nil"/>
          <w:between w:val="nil"/>
        </w:pBdr>
        <w:jc w:val="both"/>
        <w:rPr>
          <w:rFonts w:ascii="Arial Narrow" w:eastAsia="Arial Narrow" w:hAnsi="Arial Narrow" w:cs="Arial Narrow"/>
          <w:sz w:val="20"/>
          <w:szCs w:val="20"/>
        </w:rPr>
      </w:pPr>
    </w:p>
    <w:p w14:paraId="1C622628" w14:textId="77777777" w:rsidR="005B10F6" w:rsidRPr="005C77E3" w:rsidRDefault="00AB52ED">
      <w:pPr>
        <w:pBdr>
          <w:top w:val="nil"/>
          <w:left w:val="nil"/>
          <w:bottom w:val="nil"/>
          <w:right w:val="nil"/>
          <w:between w:val="nil"/>
        </w:pBdr>
        <w:jc w:val="both"/>
        <w:rPr>
          <w:rFonts w:ascii="Arial Narrow" w:eastAsia="Arial Narrow" w:hAnsi="Arial Narrow" w:cs="Arial Narrow"/>
          <w:sz w:val="20"/>
          <w:szCs w:val="20"/>
        </w:rPr>
      </w:pPr>
      <w:r w:rsidRPr="005C77E3">
        <w:rPr>
          <w:rFonts w:ascii="Arial Narrow" w:eastAsia="Arial Narrow" w:hAnsi="Arial Narrow" w:cs="Arial Narrow"/>
          <w:b/>
          <w:sz w:val="20"/>
          <w:szCs w:val="20"/>
        </w:rPr>
        <w:t>PRIMERA. OBJETO</w:t>
      </w:r>
      <w:r w:rsidRPr="005C77E3">
        <w:rPr>
          <w:rFonts w:ascii="Arial Narrow" w:eastAsia="Arial Narrow" w:hAnsi="Arial Narrow" w:cs="Arial Narrow"/>
          <w:sz w:val="20"/>
          <w:szCs w:val="20"/>
        </w:rPr>
        <w:t xml:space="preserve">. El objeto del presente acuerdo es fijar los términos y condiciones bajo los cuales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mantendrá la confidencialidad de los datos e información intercambiados entre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incluyendo información objeto de derecho de autor, patentes, técnicas, modelos, invenciones, know-how, procesos, algoritmos, programas, ejecutables, investigaciones, detalles de diseño, información financiera, lista de clientes, inversionistas, empleados, relaciones de negocios y contractuales, pronósticos de negocios, planes de mercadeo e cualquier información revelada sobre tercera</w:t>
      </w:r>
      <w:r w:rsidRPr="005C77E3">
        <w:rPr>
          <w:rFonts w:ascii="Arial Narrow" w:eastAsia="Arial Narrow" w:hAnsi="Arial Narrow" w:cs="Arial Narrow"/>
          <w:sz w:val="20"/>
          <w:szCs w:val="20"/>
        </w:rPr>
        <w:t>s personas. Sólo a título ejemplar, y sin que la siguiente enumeración sea taxativa ni importe una limitación, la Información Confidencial incluye entre otras materias: 1. Toda información escrita, gráfica, computacional, electrónica o de cualquier otra especie referente a los contenidos creativos, historia, operaciones, ventas, marketing, aspectos legales, situación financiera y económica del</w:t>
      </w:r>
      <w:r w:rsidRPr="005C77E3">
        <w:rPr>
          <w:rFonts w:ascii="Arial Narrow" w:eastAsia="Arial Narrow" w:hAnsi="Arial Narrow" w:cs="Arial Narrow"/>
          <w:b/>
          <w:sz w:val="20"/>
          <w:szCs w:val="20"/>
        </w:rPr>
        <w:t xml:space="preserve"> </w:t>
      </w:r>
      <w:r w:rsidRPr="005C77E3">
        <w:rPr>
          <w:rFonts w:ascii="Arial Narrow" w:eastAsia="Arial Narrow" w:hAnsi="Arial Narrow" w:cs="Arial Narrow"/>
          <w:sz w:val="20"/>
          <w:szCs w:val="20"/>
        </w:rPr>
        <w:t>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incluyendo documentos, archivos, estados financieros, información conta</w:t>
      </w:r>
      <w:r w:rsidRPr="005C77E3">
        <w:rPr>
          <w:rFonts w:ascii="Arial Narrow" w:eastAsia="Arial Narrow" w:hAnsi="Arial Narrow" w:cs="Arial Narrow"/>
          <w:sz w:val="20"/>
          <w:szCs w:val="20"/>
        </w:rPr>
        <w:t>ble, contratos, informes, correos electrónicos, memorandos, soportes audiovisuales y cualquier otra información relacionada con otras empresas relacionadas, esté o no especificada como confidencial; 2. Toda información comunicada oralmente por el</w:t>
      </w:r>
      <w:r w:rsidRPr="005C77E3">
        <w:rPr>
          <w:rFonts w:ascii="Arial Narrow" w:eastAsia="Arial Narrow" w:hAnsi="Arial Narrow" w:cs="Arial Narrow"/>
          <w:b/>
          <w:sz w:val="20"/>
          <w:szCs w:val="20"/>
        </w:rPr>
        <w:t xml:space="preserve"> </w:t>
      </w:r>
      <w:r w:rsidRPr="005C77E3">
        <w:rPr>
          <w:rFonts w:ascii="Arial Narrow" w:eastAsia="Arial Narrow" w:hAnsi="Arial Narrow" w:cs="Arial Narrow"/>
          <w:sz w:val="20"/>
          <w:szCs w:val="20"/>
        </w:rPr>
        <w:t xml:space="preserve">grupo empresarial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xml:space="preserve"> a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por cualquier representante validado; 3. El código fuente y objeto de cualquier programa computacional desarrollado, licenciado o adquirido, así como sus manuales, documentación preparatoria y comentarios</w:t>
      </w:r>
      <w:r w:rsidRPr="005C77E3">
        <w:rPr>
          <w:rFonts w:ascii="Arial Narrow" w:eastAsia="Arial Narrow" w:hAnsi="Arial Narrow" w:cs="Arial Narrow"/>
          <w:sz w:val="20"/>
          <w:szCs w:val="20"/>
        </w:rPr>
        <w:t xml:space="preserve"> al código fuente; 4. Todo material, muestra, fórmula, proceso, sistema, patente de invención, modelo de utilidad, marcas, diseño, tecnología, descubrimientos, know-how, ideas de negocios, etc., y los derechos relacionados con lo anterior, sean o no patentables y/o registrables; y </w:t>
      </w:r>
      <w:r w:rsidRPr="005C77E3">
        <w:rPr>
          <w:rFonts w:ascii="Arial Narrow" w:eastAsia="Arial Narrow" w:hAnsi="Arial Narrow" w:cs="Arial Narrow"/>
          <w:sz w:val="20"/>
          <w:szCs w:val="20"/>
        </w:rPr>
        <w:br/>
        <w:t xml:space="preserve">5.- Toda otra información no contemplada en los números anteriores, y que en definitiva pueda ser útil para la competencia, ya sea directa o indirecta por parte de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En virtud de lo anterior, y con respecto a la Inf</w:t>
      </w:r>
      <w:r w:rsidRPr="005C77E3">
        <w:rPr>
          <w:rFonts w:ascii="Arial Narrow" w:eastAsia="Arial Narrow" w:hAnsi="Arial Narrow" w:cs="Arial Narrow"/>
          <w:sz w:val="20"/>
          <w:szCs w:val="20"/>
        </w:rPr>
        <w:t xml:space="preserve">ormación Confidencial,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sz w:val="20"/>
          <w:szCs w:val="20"/>
        </w:rPr>
        <w:lastRenderedPageBreak/>
        <w:t>se obliga recíprocamente a lo siguiente: 1. No hacer uso ni poner a disposición, vender, divulgar, reproducir, o de cualquier manera comunicar dicha Información Confidencial a terceras personas, a no ser que fuere procedente en el cumplimiento de alguna actividad que específicamente se le hubiere encomendado por un representante validado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sea durante o una vez terminado la colaboración entre las partes. 2. Mantener bajo cus</w:t>
      </w:r>
      <w:r w:rsidRPr="005C77E3">
        <w:rPr>
          <w:rFonts w:ascii="Arial Narrow" w:eastAsia="Arial Narrow" w:hAnsi="Arial Narrow" w:cs="Arial Narrow"/>
          <w:sz w:val="20"/>
          <w:szCs w:val="20"/>
        </w:rPr>
        <w:t>todia todos y cada uno de los documentos, CD, disquetes, cintas magnéticas, e-mail u otros soportes físicos o electrónicos que contengan Información Confidencial, que hubiere recibido o pertenezcan a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La custodia mencionada supone que ellos se guardarán reservadamente y sólo tendrán acceso a la información allí contenida aquellas personas que previamente hayan sido expresamente autorizadas por cualquier representante validado del grupo empresarial</w:t>
      </w:r>
      <w:r w:rsidRPr="005C77E3">
        <w:rPr>
          <w:rFonts w:ascii="Arial Narrow" w:eastAsia="Arial Narrow" w:hAnsi="Arial Narrow" w:cs="Arial Narrow"/>
          <w:b/>
          <w:sz w:val="20"/>
          <w:szCs w:val="20"/>
        </w:rPr>
        <w:t xml:space="preserve"> TECHNOLOGY LE</w:t>
      </w:r>
      <w:r w:rsidRPr="005C77E3">
        <w:rPr>
          <w:rFonts w:ascii="Arial Narrow" w:eastAsia="Arial Narrow" w:hAnsi="Arial Narrow" w:cs="Arial Narrow"/>
          <w:b/>
          <w:sz w:val="20"/>
          <w:szCs w:val="20"/>
        </w:rPr>
        <w:t>ADERS GROUP</w:t>
      </w:r>
      <w:r w:rsidRPr="005C77E3">
        <w:rPr>
          <w:rFonts w:ascii="Arial Narrow" w:eastAsia="Arial Narrow" w:hAnsi="Arial Narrow" w:cs="Arial Narrow"/>
          <w:sz w:val="20"/>
          <w:szCs w:val="20"/>
        </w:rPr>
        <w:t xml:space="preserve">. 3. Si </w:t>
      </w:r>
      <w:r w:rsidRPr="005C77E3">
        <w:rPr>
          <w:rFonts w:ascii="Arial Narrow" w:eastAsia="Arial Narrow" w:hAnsi="Arial Narrow" w:cs="Arial Narrow"/>
          <w:b/>
          <w:sz w:val="20"/>
          <w:szCs w:val="20"/>
        </w:rPr>
        <w:t xml:space="preserve">EL COLABORADOR </w:t>
      </w:r>
      <w:r w:rsidRPr="005C77E3">
        <w:rPr>
          <w:rFonts w:ascii="Arial Narrow" w:eastAsia="Arial Narrow" w:hAnsi="Arial Narrow" w:cs="Arial Narrow"/>
          <w:sz w:val="20"/>
          <w:szCs w:val="20"/>
        </w:rPr>
        <w:t>debiere comunicar a terceras personas, asesores o a otras empresas proveedoras, cualquier tipo de información confidencial, requerirá la autorización previa y expresa de alguno de los representantes validados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Esta autorización podrá darse por un representante validado por cualquier medio escrito, incluyéndose fax, telegrama, correos, correo electrónico y otros.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deberá comunicar a las personas o entidades que t</w:t>
      </w:r>
      <w:r w:rsidRPr="005C77E3">
        <w:rPr>
          <w:rFonts w:ascii="Arial Narrow" w:eastAsia="Arial Narrow" w:hAnsi="Arial Narrow" w:cs="Arial Narrow"/>
          <w:sz w:val="20"/>
          <w:szCs w:val="20"/>
        </w:rPr>
        <w:t xml:space="preserve">engan acceso a la información confidencial, previo a la entrega de esta, el hecho de quedar sujetas a las mismas normas que dispone el presente acuerdo de confidencialidad. 4.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no podrá atribuirse ni dar a conocer de forma alguna, contenidos protegidos por derechos de autor, marcas comerciales y otras cosas incorporales susceptibles de someterse al registro de propiedades intelectuales o industriales, que haya conocido con ocasión de su relación con el grupo empresarial</w:t>
      </w:r>
      <w:r w:rsidRPr="005C77E3">
        <w:rPr>
          <w:rFonts w:ascii="Arial Narrow" w:eastAsia="Arial Narrow" w:hAnsi="Arial Narrow" w:cs="Arial Narrow"/>
          <w:b/>
          <w:sz w:val="20"/>
          <w:szCs w:val="20"/>
        </w:rPr>
        <w:t xml:space="preserve"> TECHNOLOGY LEADERS GROU</w:t>
      </w:r>
      <w:r w:rsidRPr="005C77E3">
        <w:rPr>
          <w:rFonts w:ascii="Arial Narrow" w:eastAsia="Arial Narrow" w:hAnsi="Arial Narrow" w:cs="Arial Narrow"/>
          <w:b/>
          <w:sz w:val="20"/>
          <w:szCs w:val="20"/>
        </w:rPr>
        <w:t>P</w:t>
      </w:r>
      <w:r w:rsidRPr="005C77E3">
        <w:rPr>
          <w:rFonts w:ascii="Arial Narrow" w:eastAsia="Arial Narrow" w:hAnsi="Arial Narrow" w:cs="Arial Narrow"/>
          <w:sz w:val="20"/>
          <w:szCs w:val="20"/>
        </w:rPr>
        <w:t xml:space="preserve">.  La prohibición antes mencionada supone que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no podrá intentar inscribir en el registro de propiedad intelectual o industrial, a su nombre ni al de terceras personas, alguna de las cosas incorporales que lleguen a su conocimiento con ocasión de su relación con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5.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se compromete a dar aviso por escrito y sin tardanza a cualquier representante validado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en caso de enterarse de cualquier</w:t>
      </w:r>
      <w:r w:rsidRPr="005C77E3">
        <w:rPr>
          <w:rFonts w:ascii="Arial Narrow" w:eastAsia="Arial Narrow" w:hAnsi="Arial Narrow" w:cs="Arial Narrow"/>
          <w:sz w:val="20"/>
          <w:szCs w:val="20"/>
        </w:rPr>
        <w:t xml:space="preserve"> apropiación indebida, divulgación o uso no autorizados de la Información Confidencial por cualquier persona o entidad, y a adoptar las medidas necesarias dentro del más inmediato plazo para restringir, reducir o remediar de otro modo la apropiación, divulgación o uso indebidos de esa información confidencial. 6.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acepta que la Información confidencial adquirida en virtud de sus relaciones recíprocas serán además consideradas como secreto empresarial y en consecuencia responderán de las respon</w:t>
      </w:r>
      <w:r w:rsidRPr="005C77E3">
        <w:rPr>
          <w:rFonts w:ascii="Arial Narrow" w:eastAsia="Arial Narrow" w:hAnsi="Arial Narrow" w:cs="Arial Narrow"/>
          <w:sz w:val="20"/>
          <w:szCs w:val="20"/>
        </w:rPr>
        <w:t xml:space="preserve">sabilidades civiles y penales que correspondan. </w:t>
      </w:r>
      <w:r w:rsidRPr="005C77E3">
        <w:rPr>
          <w:rFonts w:ascii="Arial Narrow" w:eastAsia="Arial Narrow" w:hAnsi="Arial Narrow" w:cs="Arial Narrow"/>
          <w:b/>
          <w:sz w:val="20"/>
          <w:szCs w:val="20"/>
        </w:rPr>
        <w:t>SEGUNDA</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b/>
          <w:sz w:val="20"/>
          <w:szCs w:val="20"/>
        </w:rPr>
        <w:t>CONFIDENCIALIDAD</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acuerda que cualquier información intercambiada, facilitada o creada, será mantenida en estricta confidencialidad.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sólo podrá revelar información confidencial a quienes la necesiten y estén autorizados. Se considera también información confidencial: a) Aquella que como conjunto o por la configuración o estructuración exacta de sus componentes, no sea generalmente conocida entre los expertos en los campos</w:t>
      </w:r>
      <w:r w:rsidRPr="005C77E3">
        <w:rPr>
          <w:rFonts w:ascii="Arial Narrow" w:eastAsia="Arial Narrow" w:hAnsi="Arial Narrow" w:cs="Arial Narrow"/>
          <w:sz w:val="20"/>
          <w:szCs w:val="20"/>
        </w:rPr>
        <w:t xml:space="preserve"> correspondientes. b) La que no sea de fácil acceso, y c) aquella información que no esté sujeta a medidas de protección razonables, de acuerdo con las circunstancias del caso, a fin de mantener su carácter confidencial. </w:t>
      </w:r>
      <w:r w:rsidRPr="005C77E3">
        <w:rPr>
          <w:rFonts w:ascii="Arial Narrow" w:eastAsia="Arial Narrow" w:hAnsi="Arial Narrow" w:cs="Arial Narrow"/>
          <w:b/>
          <w:sz w:val="20"/>
          <w:szCs w:val="20"/>
        </w:rPr>
        <w:t>TERCERA. EXCEPCIONES</w:t>
      </w:r>
      <w:r w:rsidRPr="005C77E3">
        <w:rPr>
          <w:rFonts w:ascii="Arial Narrow" w:eastAsia="Arial Narrow" w:hAnsi="Arial Narrow" w:cs="Arial Narrow"/>
          <w:sz w:val="20"/>
          <w:szCs w:val="20"/>
        </w:rPr>
        <w:t>. No habrá deber alguno de confidencialidad en los siguientes casos: a) Cuando la parte receptora tenga evidencia de que conoce previamente la información recibida; b) Cuando la información recibida sea de dominio público y, c) Cuando la información deje de ser confidenc</w:t>
      </w:r>
      <w:r w:rsidRPr="005C77E3">
        <w:rPr>
          <w:rFonts w:ascii="Arial Narrow" w:eastAsia="Arial Narrow" w:hAnsi="Arial Narrow" w:cs="Arial Narrow"/>
          <w:sz w:val="20"/>
          <w:szCs w:val="20"/>
        </w:rPr>
        <w:t xml:space="preserve">ial por ser revelada por el propietario. </w:t>
      </w:r>
      <w:r w:rsidRPr="005C77E3">
        <w:rPr>
          <w:rFonts w:ascii="Arial Narrow" w:eastAsia="Arial Narrow" w:hAnsi="Arial Narrow" w:cs="Arial Narrow"/>
          <w:b/>
          <w:sz w:val="20"/>
          <w:szCs w:val="20"/>
        </w:rPr>
        <w:t>CUARTA</w:t>
      </w:r>
      <w:r w:rsidRPr="005C77E3">
        <w:rPr>
          <w:rFonts w:ascii="Arial Narrow" w:eastAsia="Arial Narrow" w:hAnsi="Arial Narrow" w:cs="Arial Narrow"/>
          <w:sz w:val="20"/>
          <w:szCs w:val="20"/>
        </w:rPr>
        <w:t>.</w:t>
      </w:r>
      <w:r w:rsidRPr="005C77E3">
        <w:rPr>
          <w:rFonts w:ascii="Arial Narrow" w:eastAsia="Arial Narrow" w:hAnsi="Arial Narrow" w:cs="Arial Narrow"/>
          <w:b/>
          <w:sz w:val="20"/>
          <w:szCs w:val="20"/>
        </w:rPr>
        <w:t xml:space="preserve"> DURACIÓN.</w:t>
      </w:r>
      <w:r w:rsidRPr="005C77E3">
        <w:rPr>
          <w:rFonts w:ascii="Arial Narrow" w:eastAsia="Arial Narrow" w:hAnsi="Arial Narrow" w:cs="Arial Narrow"/>
          <w:sz w:val="20"/>
          <w:szCs w:val="20"/>
        </w:rPr>
        <w:t xml:space="preserve"> Este acuerdo regirá durante y después de haber terminado las colaboraciones con el grupo empresarial </w:t>
      </w:r>
      <w:r w:rsidRPr="005C77E3">
        <w:rPr>
          <w:rFonts w:ascii="Arial Narrow" w:eastAsia="Arial Narrow" w:hAnsi="Arial Narrow" w:cs="Arial Narrow"/>
          <w:b/>
          <w:sz w:val="20"/>
          <w:szCs w:val="20"/>
        </w:rPr>
        <w:t>TECHNOLOGY LEADERS GROUP</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b/>
          <w:sz w:val="20"/>
          <w:szCs w:val="20"/>
        </w:rPr>
        <w:t>QUINTA</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b/>
          <w:sz w:val="20"/>
          <w:szCs w:val="20"/>
        </w:rPr>
        <w:t>DERECHOS DE PROPIEDAD.</w:t>
      </w:r>
      <w:r w:rsidRPr="005C77E3">
        <w:rPr>
          <w:rFonts w:ascii="Arial Narrow" w:eastAsia="Arial Narrow" w:hAnsi="Arial Narrow" w:cs="Arial Narrow"/>
          <w:sz w:val="20"/>
          <w:szCs w:val="20"/>
        </w:rPr>
        <w:t xml:space="preserve"> Toda información intercambiada es de propiedad exclusiva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En consecuencia,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no utilizará información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para su propio uso. </w:t>
      </w:r>
      <w:r w:rsidRPr="005C77E3">
        <w:rPr>
          <w:rFonts w:ascii="Arial Narrow" w:eastAsia="Arial Narrow" w:hAnsi="Arial Narrow" w:cs="Arial Narrow"/>
          <w:b/>
          <w:sz w:val="20"/>
          <w:szCs w:val="20"/>
        </w:rPr>
        <w:t>SEXTA</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b/>
          <w:sz w:val="20"/>
          <w:szCs w:val="20"/>
        </w:rPr>
        <w:t>MODIFICACIÓN O TERMINACIÓN</w:t>
      </w:r>
      <w:r w:rsidRPr="005C77E3">
        <w:rPr>
          <w:rFonts w:ascii="Arial Narrow" w:eastAsia="Arial Narrow" w:hAnsi="Arial Narrow" w:cs="Arial Narrow"/>
          <w:sz w:val="20"/>
          <w:szCs w:val="20"/>
        </w:rPr>
        <w:t>. Este acuerdo sólo podrá ser mod</w:t>
      </w:r>
      <w:r w:rsidRPr="005C77E3">
        <w:rPr>
          <w:rFonts w:ascii="Arial Narrow" w:eastAsia="Arial Narrow" w:hAnsi="Arial Narrow" w:cs="Arial Narrow"/>
          <w:sz w:val="20"/>
          <w:szCs w:val="20"/>
        </w:rPr>
        <w:t xml:space="preserve">ificado o darse por terminado con el consentimiento expreso por escrito de ambas partes. </w:t>
      </w:r>
      <w:r w:rsidRPr="005C77E3">
        <w:rPr>
          <w:rFonts w:ascii="Arial Narrow" w:eastAsia="Arial Narrow" w:hAnsi="Arial Narrow" w:cs="Arial Narrow"/>
          <w:b/>
          <w:sz w:val="20"/>
          <w:szCs w:val="20"/>
        </w:rPr>
        <w:t>SÉPTIMA</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b/>
          <w:sz w:val="20"/>
          <w:szCs w:val="20"/>
        </w:rPr>
        <w:t>VALIDEZ Y PERFECCIONAMIENTO.</w:t>
      </w:r>
      <w:r w:rsidRPr="005C77E3">
        <w:rPr>
          <w:rFonts w:ascii="Arial Narrow" w:eastAsia="Arial Narrow" w:hAnsi="Arial Narrow" w:cs="Arial Narrow"/>
          <w:sz w:val="20"/>
          <w:szCs w:val="20"/>
        </w:rPr>
        <w:t xml:space="preserve"> El presente Acuerdo requiere para su validez y perfeccionamiento la firma de las partes. </w:t>
      </w:r>
      <w:r w:rsidRPr="005C77E3">
        <w:rPr>
          <w:rFonts w:ascii="Arial Narrow" w:eastAsia="Arial Narrow" w:hAnsi="Arial Narrow" w:cs="Arial Narrow"/>
          <w:b/>
          <w:sz w:val="20"/>
          <w:szCs w:val="20"/>
        </w:rPr>
        <w:t>OCTAVA</w:t>
      </w:r>
      <w:r w:rsidRPr="005C77E3">
        <w:rPr>
          <w:rFonts w:ascii="Arial Narrow" w:eastAsia="Arial Narrow" w:hAnsi="Arial Narrow" w:cs="Arial Narrow"/>
          <w:sz w:val="20"/>
          <w:szCs w:val="20"/>
        </w:rPr>
        <w:t xml:space="preserve">. </w:t>
      </w:r>
      <w:r w:rsidRPr="005C77E3">
        <w:rPr>
          <w:rFonts w:ascii="Arial Narrow" w:eastAsia="Arial Narrow" w:hAnsi="Arial Narrow" w:cs="Arial Narrow"/>
          <w:b/>
          <w:sz w:val="20"/>
          <w:szCs w:val="20"/>
        </w:rPr>
        <w:t xml:space="preserve">OBLIGACIONES ESPECIALES DEL COLABORADOR: </w:t>
      </w:r>
      <w:r w:rsidRPr="005C77E3">
        <w:rPr>
          <w:rFonts w:ascii="Arial Narrow" w:eastAsia="Arial Narrow" w:hAnsi="Arial Narrow" w:cs="Arial Narrow"/>
          <w:sz w:val="20"/>
          <w:szCs w:val="20"/>
        </w:rPr>
        <w:t>a. Guardar absoluta confidencialidad, incluso después de terminado con respecto a: procedimientos, métodos, características, lista de clientes, claves de seguridad, suministros, software, base de datos de cualquier índole, valores de bienes y serv</w:t>
      </w:r>
      <w:r w:rsidRPr="005C77E3">
        <w:rPr>
          <w:rFonts w:ascii="Arial Narrow" w:eastAsia="Arial Narrow" w:hAnsi="Arial Narrow" w:cs="Arial Narrow"/>
          <w:sz w:val="20"/>
          <w:szCs w:val="20"/>
        </w:rPr>
        <w:t>icios, información técnica, financiera, económica o comercial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o sus clientes y demás que utiliza en el desarrollo de su objeto social frente a clientes o terceros. </w:t>
      </w:r>
      <w:r w:rsidRPr="005C77E3">
        <w:rPr>
          <w:rFonts w:ascii="Arial Narrow" w:eastAsia="Arial Narrow" w:hAnsi="Arial Narrow" w:cs="Arial Narrow"/>
          <w:b/>
          <w:sz w:val="20"/>
          <w:szCs w:val="20"/>
        </w:rPr>
        <w:t>PARÁGRAFO UNO:</w:t>
      </w:r>
      <w:r w:rsidRPr="005C77E3">
        <w:rPr>
          <w:rFonts w:ascii="Arial Narrow" w:eastAsia="Arial Narrow" w:hAnsi="Arial Narrow" w:cs="Arial Narrow"/>
          <w:sz w:val="20"/>
          <w:szCs w:val="20"/>
        </w:rPr>
        <w:t xml:space="preserve"> El incumplimiento de esta obligación no sólo es causal de terminación de los vínculos de colaboración existentes entre las partes, sino que podría conllevar a iniciar acciones judiciales en contra de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por los perjuicios materiales e inmateriales que cause, además del cobro de la cláusula penal que más adelante se describe. b. No ejercer actos de competencia desleal frente a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por lo que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se compromete a no utilizar, incluso después de terminado la colaboración para sí o para beneficio de terceros: la lista de clientes, base de datos de cualquier índole, sus software, o procedimientos, claves secretas, métodos, características, estudios, estadíst</w:t>
      </w:r>
      <w:r w:rsidRPr="005C77E3">
        <w:rPr>
          <w:rFonts w:ascii="Arial Narrow" w:eastAsia="Arial Narrow" w:hAnsi="Arial Narrow" w:cs="Arial Narrow"/>
          <w:sz w:val="20"/>
          <w:szCs w:val="20"/>
        </w:rPr>
        <w:t xml:space="preserve">icas, proyectos, suministros utilizados interna y externamente frente a sus clientes o terceros, información técnica, financiera, económica o comercial o sus clientes. </w:t>
      </w:r>
      <w:r w:rsidRPr="005C77E3">
        <w:rPr>
          <w:rFonts w:ascii="Arial Narrow" w:eastAsia="Arial Narrow" w:hAnsi="Arial Narrow" w:cs="Arial Narrow"/>
          <w:b/>
          <w:sz w:val="20"/>
          <w:szCs w:val="20"/>
        </w:rPr>
        <w:t>PARÁGRAFO DOS:</w:t>
      </w:r>
      <w:r w:rsidRPr="005C77E3">
        <w:rPr>
          <w:rFonts w:ascii="Arial Narrow" w:eastAsia="Arial Narrow" w:hAnsi="Arial Narrow" w:cs="Arial Narrow"/>
          <w:sz w:val="20"/>
          <w:szCs w:val="20"/>
        </w:rPr>
        <w:t xml:space="preserve"> Es obligación del</w:t>
      </w:r>
      <w:r w:rsidRPr="005C77E3">
        <w:rPr>
          <w:rFonts w:ascii="Arial Narrow" w:eastAsia="Arial Narrow" w:hAnsi="Arial Narrow" w:cs="Arial Narrow"/>
          <w:b/>
          <w:sz w:val="20"/>
          <w:szCs w:val="20"/>
        </w:rPr>
        <w:t xml:space="preserve"> COLABORADOR</w:t>
      </w:r>
      <w:r w:rsidRPr="005C77E3">
        <w:rPr>
          <w:rFonts w:ascii="Arial Narrow" w:eastAsia="Arial Narrow" w:hAnsi="Arial Narrow" w:cs="Arial Narrow"/>
          <w:sz w:val="20"/>
          <w:szCs w:val="20"/>
        </w:rPr>
        <w:t xml:space="preserve"> devolver inmediatamente a la terminación de su colaboración, lista de clientes, claves, bases de datos, equipos, información técnica, financiera, económica o comercial y todo lo demás que tenga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y que haya recibido para poder ejecutar su </w:t>
      </w:r>
      <w:r w:rsidRPr="005C77E3">
        <w:rPr>
          <w:rFonts w:ascii="Arial Narrow" w:eastAsia="Arial Narrow" w:hAnsi="Arial Narrow" w:cs="Arial Narrow"/>
          <w:sz w:val="20"/>
          <w:szCs w:val="20"/>
        </w:rPr>
        <w:t xml:space="preserve">labor; una vez devuelta la información descrita en este parágrafo,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está en la obligación de eliminar por completo la información que este almacenado en cualquier dispositivo de almacenamiento, repositorio o material físico. </w:t>
      </w:r>
      <w:r w:rsidRPr="005C77E3">
        <w:rPr>
          <w:rFonts w:ascii="Arial Narrow" w:eastAsia="Arial Narrow" w:hAnsi="Arial Narrow" w:cs="Arial Narrow"/>
          <w:b/>
          <w:sz w:val="20"/>
          <w:szCs w:val="20"/>
        </w:rPr>
        <w:t>PARÁGRAFO TRES:</w:t>
      </w:r>
      <w:r w:rsidRPr="005C77E3">
        <w:rPr>
          <w:rFonts w:ascii="Arial Narrow" w:eastAsia="Arial Narrow" w:hAnsi="Arial Narrow" w:cs="Arial Narrow"/>
          <w:sz w:val="20"/>
          <w:szCs w:val="20"/>
        </w:rPr>
        <w:t xml:space="preserve"> El incumplimiento de esta obligación podría conllevar a iniciar acciones judiciales en contra de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por los perjuicios materiales e inmateriales que cause, además del cobro de la cláusula penal que más adelante se describe. c. Adoptar todas las </w:t>
      </w:r>
      <w:r w:rsidRPr="005C77E3">
        <w:rPr>
          <w:rFonts w:ascii="Arial Narrow" w:eastAsia="Arial Narrow" w:hAnsi="Arial Narrow" w:cs="Arial Narrow"/>
          <w:sz w:val="20"/>
          <w:szCs w:val="20"/>
        </w:rPr>
        <w:t xml:space="preserve">precauciones necesarias y apropiadas para la guarda de la confidencialidad de la información que tenga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del grupo empresarial </w:t>
      </w:r>
      <w:r w:rsidRPr="005C77E3">
        <w:rPr>
          <w:rFonts w:ascii="Arial Narrow" w:eastAsia="Arial Narrow" w:hAnsi="Arial Narrow" w:cs="Arial Narrow"/>
          <w:b/>
          <w:sz w:val="20"/>
          <w:szCs w:val="20"/>
        </w:rPr>
        <w:t xml:space="preserve">TECHNOLOGY LEADERS </w:t>
      </w:r>
      <w:r w:rsidRPr="005C77E3">
        <w:rPr>
          <w:rFonts w:ascii="Arial Narrow" w:eastAsia="Arial Narrow" w:hAnsi="Arial Narrow" w:cs="Arial Narrow"/>
          <w:b/>
          <w:sz w:val="20"/>
          <w:szCs w:val="20"/>
        </w:rPr>
        <w:lastRenderedPageBreak/>
        <w:t>GROUP</w:t>
      </w:r>
      <w:r w:rsidRPr="005C77E3">
        <w:rPr>
          <w:rFonts w:ascii="Arial Narrow" w:eastAsia="Arial Narrow" w:hAnsi="Arial Narrow" w:cs="Arial Narrow"/>
          <w:sz w:val="20"/>
          <w:szCs w:val="20"/>
        </w:rPr>
        <w:t>, esto es, lista de clientes, base de datos de cualquier índole,  su software, o procedimientos, claves secretas, métodos, características, estudios, estadísticas, proyectos, suministros utilizados por el grupo empresarial</w:t>
      </w:r>
      <w:r w:rsidRPr="005C77E3">
        <w:rPr>
          <w:rFonts w:ascii="Arial Narrow" w:eastAsia="Arial Narrow" w:hAnsi="Arial Narrow" w:cs="Arial Narrow"/>
          <w:b/>
          <w:sz w:val="20"/>
          <w:szCs w:val="20"/>
        </w:rPr>
        <w:t xml:space="preserve"> TECHNOLOGY LEADERS GROUP </w:t>
      </w:r>
      <w:r w:rsidRPr="005C77E3">
        <w:rPr>
          <w:rFonts w:ascii="Arial Narrow" w:eastAsia="Arial Narrow" w:hAnsi="Arial Narrow" w:cs="Arial Narrow"/>
          <w:sz w:val="20"/>
          <w:szCs w:val="20"/>
        </w:rPr>
        <w:t xml:space="preserve">interna y externamente frente a sus clientes o terceros, información técnica, financiera, económica </w:t>
      </w:r>
      <w:r w:rsidRPr="005C77E3">
        <w:rPr>
          <w:rFonts w:ascii="Arial Narrow" w:eastAsia="Arial Narrow" w:hAnsi="Arial Narrow" w:cs="Arial Narrow"/>
          <w:sz w:val="20"/>
          <w:szCs w:val="20"/>
        </w:rPr>
        <w:t>o comercial del grupo empresarial</w:t>
      </w:r>
      <w:r w:rsidRPr="005C77E3">
        <w:rPr>
          <w:rFonts w:ascii="Arial Narrow" w:eastAsia="Arial Narrow" w:hAnsi="Arial Narrow" w:cs="Arial Narrow"/>
          <w:b/>
          <w:sz w:val="20"/>
          <w:szCs w:val="20"/>
        </w:rPr>
        <w:t xml:space="preserve"> TECHNOLOGY LEADERS GROUP </w:t>
      </w:r>
      <w:r w:rsidRPr="005C77E3">
        <w:rPr>
          <w:rFonts w:ascii="Arial Narrow" w:eastAsia="Arial Narrow" w:hAnsi="Arial Narrow" w:cs="Arial Narrow"/>
          <w:sz w:val="20"/>
          <w:szCs w:val="20"/>
        </w:rPr>
        <w:t xml:space="preserve">o sus clientes. </w:t>
      </w:r>
      <w:r w:rsidRPr="005C77E3">
        <w:rPr>
          <w:rFonts w:ascii="Arial Narrow" w:eastAsia="Arial Narrow" w:hAnsi="Arial Narrow" w:cs="Arial Narrow"/>
          <w:b/>
          <w:sz w:val="20"/>
          <w:szCs w:val="20"/>
        </w:rPr>
        <w:t>PARÁGRAFO CUATRO:</w:t>
      </w:r>
      <w:r w:rsidRPr="005C77E3">
        <w:rPr>
          <w:rFonts w:ascii="Arial Narrow" w:eastAsia="Arial Narrow" w:hAnsi="Arial Narrow" w:cs="Arial Narrow"/>
          <w:sz w:val="20"/>
          <w:szCs w:val="20"/>
        </w:rPr>
        <w:t xml:space="preserve"> La omisión de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en prevenir la fuga de información confidencial o exclusiva del grupo empresarial TECHNOLOGY LEADERS GROUP, esto es, lista de clientes, base de datos de cualquier índole, su software, o procedimientos, claves secretas, métodos, características, estudios, estadísticas, proyectos, suministros utilizados por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interna y externamente frente a sus c</w:t>
      </w:r>
      <w:r w:rsidRPr="005C77E3">
        <w:rPr>
          <w:rFonts w:ascii="Arial Narrow" w:eastAsia="Arial Narrow" w:hAnsi="Arial Narrow" w:cs="Arial Narrow"/>
          <w:sz w:val="20"/>
          <w:szCs w:val="20"/>
        </w:rPr>
        <w:t>lientes o terceros, información técnica, financiera, económica o comercial del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o sus clientes, es causal de terminación de su colaboración en los proyectos, sin perjuicio de las acciones legales en su contra por los perjuicios causados y el cobro de las sanciones por incumplimiento, además de la cláusula penal por incumplimiento. </w:t>
      </w:r>
      <w:r w:rsidRPr="005C77E3">
        <w:rPr>
          <w:rFonts w:ascii="Arial Narrow" w:eastAsia="Arial Narrow" w:hAnsi="Arial Narrow" w:cs="Arial Narrow"/>
          <w:b/>
          <w:sz w:val="20"/>
          <w:szCs w:val="20"/>
        </w:rPr>
        <w:t>NOVENA</w:t>
      </w:r>
      <w:r w:rsidRPr="005C77E3">
        <w:rPr>
          <w:rFonts w:ascii="Arial Narrow" w:eastAsia="Arial Narrow" w:hAnsi="Arial Narrow" w:cs="Arial Narrow"/>
          <w:sz w:val="20"/>
          <w:szCs w:val="20"/>
        </w:rPr>
        <w:t>.</w:t>
      </w:r>
      <w:r w:rsidRPr="005C77E3">
        <w:rPr>
          <w:rFonts w:ascii="Arial Narrow" w:eastAsia="Arial Narrow" w:hAnsi="Arial Narrow" w:cs="Arial Narrow"/>
          <w:b/>
          <w:sz w:val="20"/>
          <w:szCs w:val="20"/>
        </w:rPr>
        <w:t xml:space="preserve"> SANCIONES POR INCUMPLIMIENTO:</w:t>
      </w:r>
      <w:r w:rsidRPr="005C77E3">
        <w:rPr>
          <w:rFonts w:ascii="Arial Narrow" w:eastAsia="Arial Narrow" w:hAnsi="Arial Narrow" w:cs="Arial Narrow"/>
          <w:sz w:val="20"/>
          <w:szCs w:val="20"/>
        </w:rPr>
        <w:t xml:space="preserve"> por incumplimiento de cualquiera de las obligaciones especiales que tiene </w:t>
      </w:r>
      <w:r w:rsidRPr="005C77E3">
        <w:rPr>
          <w:rFonts w:ascii="Arial Narrow" w:eastAsia="Arial Narrow" w:hAnsi="Arial Narrow" w:cs="Arial Narrow"/>
          <w:b/>
          <w:sz w:val="20"/>
          <w:szCs w:val="20"/>
        </w:rPr>
        <w:t>EL COLABORADOR</w:t>
      </w:r>
      <w:r w:rsidRPr="005C77E3">
        <w:rPr>
          <w:rFonts w:ascii="Arial Narrow" w:eastAsia="Arial Narrow" w:hAnsi="Arial Narrow" w:cs="Arial Narrow"/>
          <w:sz w:val="20"/>
          <w:szCs w:val="20"/>
        </w:rPr>
        <w:t xml:space="preserve"> mediante é</w:t>
      </w:r>
      <w:r w:rsidRPr="005C77E3">
        <w:rPr>
          <w:rFonts w:ascii="Arial Narrow" w:eastAsia="Arial Narrow" w:hAnsi="Arial Narrow" w:cs="Arial Narrow"/>
          <w:sz w:val="20"/>
          <w:szCs w:val="20"/>
        </w:rPr>
        <w:t>ste Acuerdo de Confidencialidad, dará derecho a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a exigir a título de Cláusula Penal, la suma de mil (1000) salarios mínimos mensuales legales vigentes, pena que se podrá exigir vía ejecutiva sin necesidad de previo requerimiento en mora, para lo cual se acepta que la presente cláusula y el acuerdo todo contenido en este acuerdo, constituyen una obligación clara, expresa y exigible, que presta mérito ejecutivo en los términos del código civil, sin perjuicio de to</w:t>
      </w:r>
      <w:r w:rsidRPr="005C77E3">
        <w:rPr>
          <w:rFonts w:ascii="Arial Narrow" w:eastAsia="Arial Narrow" w:hAnsi="Arial Narrow" w:cs="Arial Narrow"/>
          <w:sz w:val="20"/>
          <w:szCs w:val="20"/>
        </w:rPr>
        <w:t>das las acciones judiciales para cobrar los perjuicios ocasionados a el grupo empresarial</w:t>
      </w:r>
      <w:r w:rsidRPr="005C77E3">
        <w:rPr>
          <w:rFonts w:ascii="Arial Narrow" w:eastAsia="Arial Narrow" w:hAnsi="Arial Narrow" w:cs="Arial Narrow"/>
          <w:b/>
          <w:sz w:val="20"/>
          <w:szCs w:val="20"/>
        </w:rPr>
        <w:t xml:space="preserve"> TECHNOLOGY LEADERS GROUP</w:t>
      </w:r>
      <w:r w:rsidRPr="005C77E3">
        <w:rPr>
          <w:rFonts w:ascii="Arial Narrow" w:eastAsia="Arial Narrow" w:hAnsi="Arial Narrow" w:cs="Arial Narrow"/>
          <w:sz w:val="20"/>
          <w:szCs w:val="20"/>
        </w:rPr>
        <w:t xml:space="preserve">. Como quiera que la cláusula penal pactada sea a título de pena o sanción, se podrá exigir tanto la pena como la indemnización de los perjuicios a que haya lugar. </w:t>
      </w:r>
    </w:p>
    <w:p w14:paraId="1C622629" w14:textId="77777777" w:rsidR="005B10F6" w:rsidRPr="005C77E3" w:rsidRDefault="005B10F6">
      <w:pPr>
        <w:pBdr>
          <w:top w:val="nil"/>
          <w:left w:val="nil"/>
          <w:bottom w:val="nil"/>
          <w:right w:val="nil"/>
          <w:between w:val="nil"/>
        </w:pBdr>
        <w:jc w:val="both"/>
        <w:rPr>
          <w:rFonts w:ascii="Arial Narrow" w:eastAsia="Arial Narrow" w:hAnsi="Arial Narrow" w:cs="Arial Narrow"/>
          <w:sz w:val="20"/>
          <w:szCs w:val="20"/>
        </w:rPr>
      </w:pPr>
    </w:p>
    <w:p w14:paraId="1C62262A" w14:textId="77777777" w:rsidR="005B10F6" w:rsidRPr="005C77E3" w:rsidRDefault="00AB52ED">
      <w:pPr>
        <w:pBdr>
          <w:top w:val="nil"/>
          <w:left w:val="nil"/>
          <w:bottom w:val="nil"/>
          <w:right w:val="nil"/>
          <w:between w:val="nil"/>
        </w:pBdr>
        <w:jc w:val="both"/>
        <w:rPr>
          <w:rFonts w:ascii="Arial Narrow" w:eastAsia="Arial Narrow" w:hAnsi="Arial Narrow" w:cs="Arial Narrow"/>
          <w:sz w:val="20"/>
          <w:szCs w:val="20"/>
        </w:rPr>
      </w:pPr>
      <w:r w:rsidRPr="005C77E3">
        <w:rPr>
          <w:rFonts w:ascii="Arial Narrow" w:eastAsia="Arial Narrow" w:hAnsi="Arial Narrow" w:cs="Arial Narrow"/>
          <w:sz w:val="20"/>
          <w:szCs w:val="20"/>
        </w:rPr>
        <w:t>El presente acuerdo de confidencialidad anula y reemplaza cualquier y todos los acuerdos celebrados entre las mismas partes de fecha anterior a la a continuación señalada.</w:t>
      </w:r>
    </w:p>
    <w:p w14:paraId="1C62262B" w14:textId="77777777" w:rsidR="005B10F6" w:rsidRPr="005C77E3" w:rsidRDefault="005B10F6">
      <w:pPr>
        <w:pBdr>
          <w:top w:val="nil"/>
          <w:left w:val="nil"/>
          <w:bottom w:val="nil"/>
          <w:right w:val="nil"/>
          <w:between w:val="nil"/>
        </w:pBdr>
        <w:jc w:val="both"/>
        <w:rPr>
          <w:rFonts w:ascii="Arial Narrow" w:eastAsia="Arial Narrow" w:hAnsi="Arial Narrow" w:cs="Arial Narrow"/>
          <w:sz w:val="20"/>
          <w:szCs w:val="20"/>
        </w:rPr>
      </w:pPr>
    </w:p>
    <w:p w14:paraId="1C62262C" w14:textId="77777777" w:rsidR="005B10F6" w:rsidRPr="005C77E3" w:rsidRDefault="00AB52ED">
      <w:pPr>
        <w:pBdr>
          <w:top w:val="nil"/>
          <w:left w:val="nil"/>
          <w:bottom w:val="nil"/>
          <w:right w:val="nil"/>
          <w:between w:val="nil"/>
        </w:pBdr>
        <w:rPr>
          <w:rFonts w:ascii="Arial Narrow" w:eastAsia="Arial Narrow" w:hAnsi="Arial Narrow" w:cs="Arial Narrow"/>
          <w:sz w:val="20"/>
          <w:szCs w:val="20"/>
        </w:rPr>
      </w:pPr>
      <w:r w:rsidRPr="005C77E3">
        <w:rPr>
          <w:rFonts w:ascii="Arial Narrow" w:eastAsia="Arial Narrow" w:hAnsi="Arial Narrow" w:cs="Arial Narrow"/>
          <w:sz w:val="20"/>
          <w:szCs w:val="20"/>
        </w:rPr>
        <w:t xml:space="preserve">Para constancia, y en señal de aceptación, se firma el </w:t>
      </w:r>
      <w:r w:rsidRPr="005C77E3">
        <w:rPr>
          <w:rFonts w:ascii="Arial Narrow" w:eastAsia="Arial Narrow" w:hAnsi="Arial Narrow" w:cs="Arial Narrow"/>
          <w:sz w:val="20"/>
          <w:szCs w:val="20"/>
        </w:rPr>
        <w:t>presente acuerdo en 2 ejemplares, por las partes que en él han intervenido, en la ciudad de Girardot - Cundinamarca el día 11 de septiembre de 2023.</w:t>
      </w:r>
    </w:p>
    <w:p w14:paraId="1C62262D" w14:textId="77777777" w:rsidR="005B10F6" w:rsidRPr="005C77E3" w:rsidRDefault="005B10F6">
      <w:pPr>
        <w:pBdr>
          <w:top w:val="nil"/>
          <w:left w:val="nil"/>
          <w:bottom w:val="nil"/>
          <w:right w:val="nil"/>
          <w:between w:val="nil"/>
        </w:pBdr>
        <w:rPr>
          <w:rFonts w:ascii="Arial Narrow" w:eastAsia="Arial Narrow" w:hAnsi="Arial Narrow" w:cs="Arial Narrow"/>
          <w:sz w:val="20"/>
          <w:szCs w:val="20"/>
        </w:rPr>
      </w:pPr>
    </w:p>
    <w:p w14:paraId="1C62262E" w14:textId="77777777" w:rsidR="005B10F6" w:rsidRPr="005C77E3" w:rsidRDefault="005B10F6">
      <w:pPr>
        <w:pBdr>
          <w:top w:val="nil"/>
          <w:left w:val="nil"/>
          <w:bottom w:val="nil"/>
          <w:right w:val="nil"/>
          <w:between w:val="nil"/>
        </w:pBdr>
        <w:rPr>
          <w:rFonts w:ascii="Arial Narrow" w:eastAsia="Arial Narrow" w:hAnsi="Arial Narrow" w:cs="Arial Narrow"/>
          <w:sz w:val="20"/>
          <w:szCs w:val="20"/>
        </w:rPr>
      </w:pPr>
    </w:p>
    <w:p w14:paraId="1C62262F" w14:textId="77777777" w:rsidR="005B10F6" w:rsidRPr="005C77E3" w:rsidRDefault="005B10F6">
      <w:pPr>
        <w:pBdr>
          <w:top w:val="nil"/>
          <w:left w:val="nil"/>
          <w:bottom w:val="nil"/>
          <w:right w:val="nil"/>
          <w:between w:val="nil"/>
        </w:pBdr>
        <w:rPr>
          <w:rFonts w:ascii="Arial Narrow" w:eastAsia="Arial Narrow" w:hAnsi="Arial Narrow" w:cs="Arial Narrow"/>
          <w:sz w:val="20"/>
          <w:szCs w:val="20"/>
        </w:rPr>
      </w:pPr>
    </w:p>
    <w:p w14:paraId="1C622630" w14:textId="77777777" w:rsidR="005B10F6" w:rsidRPr="005C77E3" w:rsidRDefault="005B10F6">
      <w:pPr>
        <w:pBdr>
          <w:top w:val="nil"/>
          <w:left w:val="nil"/>
          <w:bottom w:val="nil"/>
          <w:right w:val="nil"/>
          <w:between w:val="nil"/>
        </w:pBdr>
        <w:rPr>
          <w:rFonts w:ascii="Arial Narrow" w:eastAsia="Arial Narrow" w:hAnsi="Arial Narrow" w:cs="Arial Narrow"/>
          <w:sz w:val="20"/>
          <w:szCs w:val="20"/>
        </w:rPr>
      </w:pPr>
    </w:p>
    <w:p w14:paraId="1C622631" w14:textId="77777777" w:rsidR="005B10F6" w:rsidRPr="005C77E3" w:rsidRDefault="005B10F6">
      <w:pPr>
        <w:pBdr>
          <w:top w:val="nil"/>
          <w:left w:val="nil"/>
          <w:bottom w:val="nil"/>
          <w:right w:val="nil"/>
          <w:between w:val="nil"/>
        </w:pBdr>
        <w:rPr>
          <w:rFonts w:ascii="Arial Narrow" w:eastAsia="Arial Narrow" w:hAnsi="Arial Narrow" w:cs="Arial Narrow"/>
          <w:sz w:val="20"/>
          <w:szCs w:val="20"/>
        </w:rPr>
      </w:pPr>
    </w:p>
    <w:p w14:paraId="1C622632" w14:textId="77777777" w:rsidR="005B10F6" w:rsidRPr="005C77E3" w:rsidRDefault="00AB52ED">
      <w:pPr>
        <w:jc w:val="both"/>
        <w:rPr>
          <w:rFonts w:ascii="Arial Narrow" w:eastAsia="Arial Narrow" w:hAnsi="Arial Narrow" w:cs="Arial Narrow"/>
          <w:b/>
          <w:sz w:val="20"/>
          <w:szCs w:val="20"/>
        </w:rPr>
      </w:pPr>
      <w:r w:rsidRPr="005C77E3">
        <w:rPr>
          <w:rFonts w:ascii="Arial Narrow" w:eastAsia="Arial Narrow" w:hAnsi="Arial Narrow" w:cs="Arial Narrow"/>
          <w:sz w:val="20"/>
          <w:szCs w:val="20"/>
        </w:rPr>
        <w:br/>
      </w:r>
      <w:r w:rsidRPr="005C77E3">
        <w:rPr>
          <w:rFonts w:ascii="Arial Narrow" w:eastAsia="Arial Narrow" w:hAnsi="Arial Narrow" w:cs="Arial Narrow"/>
          <w:b/>
          <w:sz w:val="20"/>
          <w:szCs w:val="20"/>
        </w:rPr>
        <w:t>SOFTWARE Y SOLUCIONES INFORMÁTICAS TECNIFICATE SAS</w:t>
      </w:r>
    </w:p>
    <w:p w14:paraId="1C622633" w14:textId="77777777" w:rsidR="005B10F6" w:rsidRPr="005C77E3" w:rsidRDefault="00AB52ED">
      <w:pPr>
        <w:jc w:val="both"/>
        <w:rPr>
          <w:rFonts w:ascii="Arial Narrow" w:eastAsia="Arial Narrow" w:hAnsi="Arial Narrow" w:cs="Arial Narrow"/>
          <w:sz w:val="20"/>
          <w:szCs w:val="20"/>
        </w:rPr>
      </w:pPr>
      <w:r w:rsidRPr="005C77E3">
        <w:rPr>
          <w:rFonts w:ascii="Arial Narrow" w:eastAsia="Arial Narrow" w:hAnsi="Arial Narrow" w:cs="Arial Narrow"/>
          <w:sz w:val="20"/>
          <w:szCs w:val="20"/>
        </w:rPr>
        <w:t>JHONATÁN ERNESTO BOJACÁ MARÍN</w:t>
      </w:r>
    </w:p>
    <w:p w14:paraId="1C622634" w14:textId="77777777" w:rsidR="005B10F6" w:rsidRPr="005C77E3" w:rsidRDefault="00AB52ED">
      <w:pPr>
        <w:jc w:val="both"/>
        <w:rPr>
          <w:rFonts w:ascii="Arial Narrow" w:eastAsia="Arial Narrow" w:hAnsi="Arial Narrow" w:cs="Arial Narrow"/>
          <w:sz w:val="20"/>
          <w:szCs w:val="20"/>
        </w:rPr>
      </w:pPr>
      <w:r w:rsidRPr="005C77E3">
        <w:rPr>
          <w:rFonts w:ascii="Arial Narrow" w:eastAsia="Arial Narrow" w:hAnsi="Arial Narrow" w:cs="Arial Narrow"/>
          <w:sz w:val="20"/>
          <w:szCs w:val="20"/>
        </w:rPr>
        <w:t>11-09-2023</w:t>
      </w:r>
    </w:p>
    <w:p w14:paraId="1C622635" w14:textId="77777777" w:rsidR="005B10F6" w:rsidRPr="005C77E3" w:rsidRDefault="005B10F6">
      <w:pPr>
        <w:jc w:val="both"/>
        <w:rPr>
          <w:rFonts w:ascii="Arial Narrow" w:eastAsia="Arial Narrow" w:hAnsi="Arial Narrow" w:cs="Arial Narrow"/>
          <w:b/>
          <w:sz w:val="20"/>
          <w:szCs w:val="20"/>
        </w:rPr>
      </w:pPr>
    </w:p>
    <w:p w14:paraId="1C622636" w14:textId="77777777" w:rsidR="005B10F6" w:rsidRPr="005C77E3" w:rsidRDefault="005B10F6">
      <w:pPr>
        <w:jc w:val="both"/>
        <w:rPr>
          <w:rFonts w:ascii="Arial Narrow" w:eastAsia="Arial Narrow" w:hAnsi="Arial Narrow" w:cs="Arial Narrow"/>
          <w:b/>
          <w:sz w:val="20"/>
          <w:szCs w:val="20"/>
        </w:rPr>
      </w:pPr>
    </w:p>
    <w:p w14:paraId="1C622637" w14:textId="77777777" w:rsidR="005B10F6" w:rsidRPr="005C77E3" w:rsidRDefault="005B10F6">
      <w:pPr>
        <w:jc w:val="both"/>
        <w:rPr>
          <w:rFonts w:ascii="Arial Narrow" w:eastAsia="Arial Narrow" w:hAnsi="Arial Narrow" w:cs="Arial Narrow"/>
          <w:b/>
          <w:sz w:val="20"/>
          <w:szCs w:val="20"/>
        </w:rPr>
      </w:pPr>
    </w:p>
    <w:p w14:paraId="1C622638" w14:textId="77777777" w:rsidR="005B10F6" w:rsidRPr="005C77E3" w:rsidRDefault="005B10F6">
      <w:pPr>
        <w:jc w:val="both"/>
        <w:rPr>
          <w:rFonts w:ascii="Arial Narrow" w:eastAsia="Arial Narrow" w:hAnsi="Arial Narrow" w:cs="Arial Narrow"/>
          <w:b/>
          <w:sz w:val="20"/>
          <w:szCs w:val="20"/>
        </w:rPr>
      </w:pPr>
    </w:p>
    <w:p w14:paraId="1C622639" w14:textId="77777777" w:rsidR="005B10F6" w:rsidRPr="005C77E3" w:rsidRDefault="005B10F6">
      <w:pPr>
        <w:jc w:val="both"/>
        <w:rPr>
          <w:rFonts w:ascii="Arial Narrow" w:eastAsia="Arial Narrow" w:hAnsi="Arial Narrow" w:cs="Arial Narrow"/>
          <w:b/>
          <w:sz w:val="20"/>
          <w:szCs w:val="20"/>
        </w:rPr>
      </w:pPr>
    </w:p>
    <w:p w14:paraId="1C62263A" w14:textId="77777777" w:rsidR="005B10F6" w:rsidRPr="005C77E3" w:rsidRDefault="00AB52ED">
      <w:pPr>
        <w:jc w:val="both"/>
        <w:rPr>
          <w:rFonts w:ascii="Arial Narrow" w:eastAsia="Arial Narrow" w:hAnsi="Arial Narrow" w:cs="Arial Narrow"/>
          <w:b/>
          <w:sz w:val="20"/>
          <w:szCs w:val="20"/>
        </w:rPr>
      </w:pPr>
      <w:r w:rsidRPr="005C77E3">
        <w:rPr>
          <w:rFonts w:ascii="Arial Narrow" w:eastAsia="Arial Narrow" w:hAnsi="Arial Narrow" w:cs="Arial Narrow"/>
          <w:b/>
          <w:sz w:val="20"/>
          <w:szCs w:val="20"/>
        </w:rPr>
        <w:t xml:space="preserve">DEVBI ANALITYCS SAS </w:t>
      </w:r>
    </w:p>
    <w:p w14:paraId="1C62263B" w14:textId="77777777" w:rsidR="005B10F6" w:rsidRPr="005C77E3" w:rsidRDefault="00AB52ED">
      <w:pPr>
        <w:jc w:val="both"/>
        <w:rPr>
          <w:rFonts w:ascii="Arial Narrow" w:eastAsia="Arial Narrow" w:hAnsi="Arial Narrow" w:cs="Arial Narrow"/>
          <w:sz w:val="20"/>
          <w:szCs w:val="20"/>
        </w:rPr>
      </w:pPr>
      <w:r w:rsidRPr="005C77E3">
        <w:rPr>
          <w:rFonts w:ascii="Arial Narrow" w:eastAsia="Arial Narrow" w:hAnsi="Arial Narrow" w:cs="Arial Narrow"/>
          <w:sz w:val="20"/>
          <w:szCs w:val="20"/>
        </w:rPr>
        <w:t xml:space="preserve">JAIME FERNANDO CANTILLO MONROY </w:t>
      </w:r>
    </w:p>
    <w:p w14:paraId="1C62263C" w14:textId="77777777" w:rsidR="005B10F6" w:rsidRPr="005C77E3" w:rsidRDefault="00AB52ED">
      <w:pPr>
        <w:jc w:val="both"/>
        <w:rPr>
          <w:rFonts w:ascii="Arial Narrow" w:eastAsia="Arial Narrow" w:hAnsi="Arial Narrow" w:cs="Arial Narrow"/>
          <w:sz w:val="20"/>
          <w:szCs w:val="20"/>
        </w:rPr>
      </w:pPr>
      <w:r w:rsidRPr="005C77E3">
        <w:rPr>
          <w:rFonts w:ascii="Arial Narrow" w:eastAsia="Arial Narrow" w:hAnsi="Arial Narrow" w:cs="Arial Narrow"/>
          <w:sz w:val="20"/>
          <w:szCs w:val="20"/>
        </w:rPr>
        <w:t>11-09-2023</w:t>
      </w:r>
    </w:p>
    <w:p w14:paraId="1C62263D" w14:textId="77777777" w:rsidR="005B10F6" w:rsidRPr="005C77E3" w:rsidRDefault="005B10F6">
      <w:pPr>
        <w:jc w:val="both"/>
        <w:rPr>
          <w:rFonts w:ascii="Arial Narrow" w:eastAsia="Arial Narrow" w:hAnsi="Arial Narrow" w:cs="Arial Narrow"/>
          <w:sz w:val="20"/>
          <w:szCs w:val="20"/>
        </w:rPr>
      </w:pPr>
    </w:p>
    <w:p w14:paraId="1C62263E" w14:textId="77777777" w:rsidR="005B10F6" w:rsidRPr="005C77E3" w:rsidRDefault="005B10F6">
      <w:pPr>
        <w:jc w:val="both"/>
        <w:rPr>
          <w:rFonts w:ascii="Arial Narrow" w:eastAsia="Arial Narrow" w:hAnsi="Arial Narrow" w:cs="Arial Narrow"/>
          <w:sz w:val="20"/>
          <w:szCs w:val="20"/>
        </w:rPr>
      </w:pPr>
    </w:p>
    <w:p w14:paraId="1C62263F" w14:textId="77777777" w:rsidR="005B10F6" w:rsidRPr="005C77E3" w:rsidRDefault="005B10F6">
      <w:pPr>
        <w:jc w:val="both"/>
        <w:rPr>
          <w:rFonts w:ascii="Arial Narrow" w:eastAsia="Arial Narrow" w:hAnsi="Arial Narrow" w:cs="Arial Narrow"/>
          <w:sz w:val="20"/>
          <w:szCs w:val="20"/>
        </w:rPr>
      </w:pPr>
    </w:p>
    <w:p w14:paraId="1C622640" w14:textId="6761CADB" w:rsidR="005B10F6" w:rsidRPr="005C77E3" w:rsidRDefault="00610DE0">
      <w:pPr>
        <w:jc w:val="both"/>
        <w:rPr>
          <w:rFonts w:ascii="Arial Narrow" w:eastAsia="Arial Narrow" w:hAnsi="Arial Narrow" w:cs="Arial Narrow"/>
          <w:sz w:val="20"/>
          <w:szCs w:val="20"/>
        </w:rPr>
      </w:pPr>
      <w:r>
        <w:rPr>
          <w:rFonts w:ascii="Arial Narrow" w:eastAsia="Arial Narrow" w:hAnsi="Arial Narrow" w:cs="Arial Narrow"/>
          <w:b/>
          <w:noProof/>
          <w:sz w:val="20"/>
          <w:szCs w:val="20"/>
        </w:rPr>
        <w:drawing>
          <wp:inline distT="0" distB="0" distL="0" distR="0" wp14:anchorId="2DB01D22" wp14:editId="4A65E7EB">
            <wp:extent cx="1306348" cy="354330"/>
            <wp:effectExtent l="0" t="0" r="8255" b="7620"/>
            <wp:docPr id="1382335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35038" name="Imagen 13823350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345" cy="371959"/>
                    </a:xfrm>
                    <a:prstGeom prst="rect">
                      <a:avLst/>
                    </a:prstGeom>
                  </pic:spPr>
                </pic:pic>
              </a:graphicData>
            </a:graphic>
          </wp:inline>
        </w:drawing>
      </w:r>
    </w:p>
    <w:p w14:paraId="1C622642" w14:textId="77777777" w:rsidR="005B10F6" w:rsidRPr="005C77E3" w:rsidRDefault="00AB52ED">
      <w:pPr>
        <w:jc w:val="both"/>
        <w:rPr>
          <w:rFonts w:ascii="Arial Narrow" w:eastAsia="Arial Narrow" w:hAnsi="Arial Narrow" w:cs="Arial Narrow"/>
          <w:b/>
          <w:sz w:val="20"/>
          <w:szCs w:val="20"/>
        </w:rPr>
      </w:pPr>
      <w:r w:rsidRPr="005C77E3">
        <w:rPr>
          <w:rFonts w:ascii="Arial Narrow" w:eastAsia="Arial Narrow" w:hAnsi="Arial Narrow" w:cs="Arial Narrow"/>
          <w:b/>
          <w:sz w:val="20"/>
          <w:szCs w:val="20"/>
        </w:rPr>
        <w:t>EL COLABORADOR</w:t>
      </w:r>
    </w:p>
    <w:p w14:paraId="1C622643" w14:textId="77777777" w:rsidR="005B10F6" w:rsidRPr="005C77E3" w:rsidRDefault="00AB52ED">
      <w:pPr>
        <w:jc w:val="both"/>
        <w:rPr>
          <w:rFonts w:ascii="Arial Narrow" w:eastAsia="Arial Narrow" w:hAnsi="Arial Narrow" w:cs="Arial Narrow"/>
          <w:sz w:val="20"/>
          <w:szCs w:val="20"/>
        </w:rPr>
      </w:pPr>
      <w:r w:rsidRPr="005C77E3">
        <w:rPr>
          <w:rFonts w:ascii="Arial Narrow" w:eastAsia="Arial Narrow" w:hAnsi="Arial Narrow" w:cs="Arial Narrow"/>
          <w:sz w:val="20"/>
          <w:szCs w:val="20"/>
        </w:rPr>
        <w:t>GERMAN EDUARDO RODRIGUEZ REMOLINA</w:t>
      </w:r>
    </w:p>
    <w:p w14:paraId="1C622644" w14:textId="77777777" w:rsidR="005B10F6" w:rsidRPr="005C77E3" w:rsidRDefault="00AB52ED">
      <w:pPr>
        <w:jc w:val="both"/>
        <w:rPr>
          <w:rFonts w:ascii="Arial Narrow" w:eastAsia="Arial Narrow" w:hAnsi="Arial Narrow" w:cs="Arial Narrow"/>
          <w:sz w:val="20"/>
          <w:szCs w:val="20"/>
        </w:rPr>
      </w:pPr>
      <w:r w:rsidRPr="005C77E3">
        <w:rPr>
          <w:rFonts w:ascii="Arial Narrow" w:eastAsia="Arial Narrow" w:hAnsi="Arial Narrow" w:cs="Arial Narrow"/>
          <w:sz w:val="20"/>
          <w:szCs w:val="20"/>
        </w:rPr>
        <w:t>11-09-2023</w:t>
      </w:r>
    </w:p>
    <w:p w14:paraId="1C622645" w14:textId="77777777" w:rsidR="005B10F6" w:rsidRDefault="005B10F6">
      <w:pPr>
        <w:pBdr>
          <w:top w:val="nil"/>
          <w:left w:val="nil"/>
          <w:bottom w:val="nil"/>
          <w:right w:val="nil"/>
          <w:between w:val="nil"/>
        </w:pBdr>
        <w:jc w:val="both"/>
        <w:rPr>
          <w:rFonts w:ascii="Arial Narrow" w:eastAsia="Arial Narrow" w:hAnsi="Arial Narrow" w:cs="Arial Narrow"/>
          <w:sz w:val="20"/>
          <w:szCs w:val="20"/>
        </w:rPr>
      </w:pPr>
    </w:p>
    <w:p w14:paraId="1C622646" w14:textId="77777777" w:rsidR="005B10F6" w:rsidRDefault="005B10F6">
      <w:pPr>
        <w:pBdr>
          <w:top w:val="nil"/>
          <w:left w:val="nil"/>
          <w:bottom w:val="nil"/>
          <w:right w:val="nil"/>
          <w:between w:val="nil"/>
        </w:pBdr>
        <w:jc w:val="both"/>
        <w:rPr>
          <w:rFonts w:ascii="Arial Narrow" w:eastAsia="Arial Narrow" w:hAnsi="Arial Narrow" w:cs="Arial Narrow"/>
          <w:sz w:val="20"/>
          <w:szCs w:val="20"/>
        </w:rPr>
      </w:pPr>
    </w:p>
    <w:p w14:paraId="1C622647" w14:textId="77777777" w:rsidR="005B10F6" w:rsidRDefault="005B10F6">
      <w:pPr>
        <w:pBdr>
          <w:top w:val="nil"/>
          <w:left w:val="nil"/>
          <w:bottom w:val="nil"/>
          <w:right w:val="nil"/>
          <w:between w:val="nil"/>
        </w:pBdr>
        <w:jc w:val="both"/>
        <w:rPr>
          <w:rFonts w:ascii="Arial Narrow" w:eastAsia="Arial Narrow" w:hAnsi="Arial Narrow" w:cs="Arial Narrow"/>
          <w:sz w:val="20"/>
          <w:szCs w:val="20"/>
        </w:rPr>
      </w:pPr>
    </w:p>
    <w:p w14:paraId="1C622648" w14:textId="77777777" w:rsidR="005B10F6" w:rsidRDefault="005B10F6">
      <w:pPr>
        <w:pBdr>
          <w:top w:val="nil"/>
          <w:left w:val="nil"/>
          <w:bottom w:val="nil"/>
          <w:right w:val="nil"/>
          <w:between w:val="nil"/>
        </w:pBdr>
        <w:jc w:val="both"/>
        <w:rPr>
          <w:rFonts w:ascii="Arial Narrow" w:eastAsia="Arial Narrow" w:hAnsi="Arial Narrow" w:cs="Arial Narrow"/>
          <w:sz w:val="20"/>
          <w:szCs w:val="20"/>
        </w:rPr>
      </w:pPr>
    </w:p>
    <w:p w14:paraId="1C622649" w14:textId="77777777" w:rsidR="005B10F6" w:rsidRDefault="005B10F6">
      <w:pPr>
        <w:pBdr>
          <w:top w:val="nil"/>
          <w:left w:val="nil"/>
          <w:bottom w:val="nil"/>
          <w:right w:val="nil"/>
          <w:between w:val="nil"/>
        </w:pBdr>
        <w:jc w:val="both"/>
        <w:rPr>
          <w:rFonts w:ascii="Arial Narrow" w:eastAsia="Arial Narrow" w:hAnsi="Arial Narrow" w:cs="Arial Narrow"/>
          <w:sz w:val="20"/>
          <w:szCs w:val="20"/>
        </w:rPr>
      </w:pPr>
    </w:p>
    <w:sectPr w:rsidR="005B10F6">
      <w:headerReference w:type="default" r:id="rId9"/>
      <w:footerReference w:type="default" r:id="rId10"/>
      <w:pgSz w:w="12240" w:h="15840"/>
      <w:pgMar w:top="1440" w:right="1077" w:bottom="1440" w:left="107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11C3" w14:textId="77777777" w:rsidR="00844774" w:rsidRDefault="00844774">
      <w:r>
        <w:separator/>
      </w:r>
    </w:p>
  </w:endnote>
  <w:endnote w:type="continuationSeparator" w:id="0">
    <w:p w14:paraId="5B0217A9" w14:textId="77777777" w:rsidR="00844774" w:rsidRDefault="0084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264E" w14:textId="45A788C1" w:rsidR="005B10F6" w:rsidRDefault="00AB52ED">
    <w:pPr>
      <w:pBdr>
        <w:top w:val="nil"/>
        <w:left w:val="nil"/>
        <w:bottom w:val="nil"/>
        <w:right w:val="nil"/>
        <w:between w:val="nil"/>
      </w:pBdr>
      <w:tabs>
        <w:tab w:val="center" w:pos="4419"/>
        <w:tab w:val="right" w:pos="8838"/>
      </w:tabs>
      <w:jc w:val="right"/>
      <w:rPr>
        <w:rFonts w:ascii="Arial Narrow" w:eastAsia="Arial Narrow" w:hAnsi="Arial Narrow" w:cs="Arial Narrow"/>
        <w:sz w:val="20"/>
        <w:szCs w:val="20"/>
      </w:rPr>
    </w:pPr>
    <w:r>
      <w:rPr>
        <w:rFonts w:ascii="Arial Narrow" w:eastAsia="Arial Narrow" w:hAnsi="Arial Narrow" w:cs="Arial Narrow"/>
        <w:sz w:val="20"/>
        <w:szCs w:val="20"/>
      </w:rPr>
      <w:t xml:space="preserve">Página </w:t>
    </w:r>
    <w:r>
      <w:rPr>
        <w:rFonts w:ascii="Arial Narrow" w:eastAsia="Arial Narrow" w:hAnsi="Arial Narrow" w:cs="Arial Narrow"/>
        <w:sz w:val="20"/>
        <w:szCs w:val="20"/>
      </w:rPr>
      <w:fldChar w:fldCharType="begin"/>
    </w:r>
    <w:r>
      <w:rPr>
        <w:rFonts w:ascii="Arial Narrow" w:eastAsia="Arial Narrow" w:hAnsi="Arial Narrow" w:cs="Arial Narrow"/>
        <w:sz w:val="20"/>
        <w:szCs w:val="20"/>
      </w:rPr>
      <w:instrText>PAGE</w:instrText>
    </w:r>
    <w:r>
      <w:rPr>
        <w:rFonts w:ascii="Arial Narrow" w:eastAsia="Arial Narrow" w:hAnsi="Arial Narrow" w:cs="Arial Narrow"/>
        <w:sz w:val="20"/>
        <w:szCs w:val="20"/>
      </w:rPr>
      <w:fldChar w:fldCharType="separate"/>
    </w:r>
    <w:r w:rsidR="005C77E3">
      <w:rPr>
        <w:rFonts w:ascii="Arial Narrow" w:eastAsia="Arial Narrow" w:hAnsi="Arial Narrow" w:cs="Arial Narrow"/>
        <w:noProof/>
        <w:sz w:val="20"/>
        <w:szCs w:val="20"/>
      </w:rPr>
      <w:t>1</w:t>
    </w:r>
    <w:r>
      <w:rPr>
        <w:rFonts w:ascii="Arial Narrow" w:eastAsia="Arial Narrow" w:hAnsi="Arial Narrow" w:cs="Arial Narrow"/>
        <w:sz w:val="20"/>
        <w:szCs w:val="20"/>
      </w:rPr>
      <w:fldChar w:fldCharType="end"/>
    </w:r>
    <w:r>
      <w:rPr>
        <w:rFonts w:ascii="Arial Narrow" w:eastAsia="Arial Narrow" w:hAnsi="Arial Narrow" w:cs="Arial Narrow"/>
        <w:sz w:val="20"/>
        <w:szCs w:val="20"/>
      </w:rPr>
      <w:t xml:space="preserve"> de </w:t>
    </w:r>
    <w:r>
      <w:rPr>
        <w:rFonts w:ascii="Arial Narrow" w:eastAsia="Arial Narrow" w:hAnsi="Arial Narrow" w:cs="Arial Narrow"/>
        <w:sz w:val="20"/>
        <w:szCs w:val="20"/>
      </w:rPr>
      <w:fldChar w:fldCharType="begin"/>
    </w:r>
    <w:r>
      <w:rPr>
        <w:rFonts w:ascii="Arial Narrow" w:eastAsia="Arial Narrow" w:hAnsi="Arial Narrow" w:cs="Arial Narrow"/>
        <w:sz w:val="20"/>
        <w:szCs w:val="20"/>
      </w:rPr>
      <w:instrText>NUMPAGES</w:instrText>
    </w:r>
    <w:r>
      <w:rPr>
        <w:rFonts w:ascii="Arial Narrow" w:eastAsia="Arial Narrow" w:hAnsi="Arial Narrow" w:cs="Arial Narrow"/>
        <w:sz w:val="20"/>
        <w:szCs w:val="20"/>
      </w:rPr>
      <w:fldChar w:fldCharType="separate"/>
    </w:r>
    <w:r w:rsidR="005C77E3">
      <w:rPr>
        <w:rFonts w:ascii="Arial Narrow" w:eastAsia="Arial Narrow" w:hAnsi="Arial Narrow" w:cs="Arial Narrow"/>
        <w:noProof/>
        <w:sz w:val="20"/>
        <w:szCs w:val="20"/>
      </w:rPr>
      <w:t>2</w:t>
    </w:r>
    <w:r>
      <w:rPr>
        <w:rFonts w:ascii="Arial Narrow" w:eastAsia="Arial Narrow" w:hAnsi="Arial Narrow" w:cs="Arial Narrow"/>
        <w:sz w:val="20"/>
        <w:szCs w:val="20"/>
      </w:rPr>
      <w:fldChar w:fldCharType="end"/>
    </w:r>
  </w:p>
  <w:p w14:paraId="1C62264F" w14:textId="77777777" w:rsidR="005B10F6" w:rsidRDefault="005B10F6">
    <w:pPr>
      <w:pBdr>
        <w:top w:val="nil"/>
        <w:left w:val="nil"/>
        <w:bottom w:val="nil"/>
        <w:right w:val="nil"/>
        <w:between w:val="nil"/>
      </w:pBdr>
      <w:tabs>
        <w:tab w:val="center" w:pos="4419"/>
        <w:tab w:val="right"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7C117" w14:textId="77777777" w:rsidR="00844774" w:rsidRDefault="00844774">
      <w:r>
        <w:separator/>
      </w:r>
    </w:p>
  </w:footnote>
  <w:footnote w:type="continuationSeparator" w:id="0">
    <w:p w14:paraId="49B14F89" w14:textId="77777777" w:rsidR="00844774" w:rsidRDefault="00844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264C" w14:textId="77777777" w:rsidR="005B10F6" w:rsidRDefault="00AB52ED">
    <w:pPr>
      <w:pBdr>
        <w:top w:val="nil"/>
        <w:left w:val="nil"/>
        <w:bottom w:val="nil"/>
        <w:right w:val="nil"/>
        <w:between w:val="nil"/>
      </w:pBdr>
      <w:tabs>
        <w:tab w:val="center" w:pos="4419"/>
        <w:tab w:val="right" w:pos="8838"/>
      </w:tabs>
      <w:ind w:firstLine="4248"/>
      <w:rPr>
        <w:sz w:val="18"/>
        <w:szCs w:val="18"/>
      </w:rPr>
    </w:pPr>
    <w:r>
      <w:rPr>
        <w:sz w:val="18"/>
        <w:szCs w:val="18"/>
      </w:rPr>
      <w:t xml:space="preserve">           </w:t>
    </w:r>
  </w:p>
  <w:p w14:paraId="1C62264D" w14:textId="77777777" w:rsidR="005B10F6" w:rsidRDefault="005B10F6">
    <w:pPr>
      <w:pBdr>
        <w:top w:val="nil"/>
        <w:left w:val="nil"/>
        <w:bottom w:val="nil"/>
        <w:right w:val="nil"/>
        <w:between w:val="nil"/>
      </w:pBdr>
      <w:tabs>
        <w:tab w:val="center" w:pos="4419"/>
        <w:tab w:val="right" w:pos="883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0F6"/>
    <w:rsid w:val="00046EF0"/>
    <w:rsid w:val="005B10F6"/>
    <w:rsid w:val="005C77E3"/>
    <w:rsid w:val="00610DE0"/>
    <w:rsid w:val="00844774"/>
    <w:rsid w:val="00AB5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261D"/>
  <w15:docId w15:val="{538B0168-3E2D-4938-8DCB-10BFA37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C71"/>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apple-converted-space">
    <w:name w:val="apple-converted-space"/>
    <w:basedOn w:val="Fuentedeprrafopredeter"/>
    <w:qFormat/>
    <w:rsid w:val="007E1197"/>
  </w:style>
  <w:style w:type="character" w:customStyle="1" w:styleId="TextodegloboCar">
    <w:name w:val="Texto de globo Car"/>
    <w:basedOn w:val="Fuentedeprrafopredeter"/>
    <w:link w:val="Textodeglobo"/>
    <w:uiPriority w:val="99"/>
    <w:semiHidden/>
    <w:qFormat/>
    <w:rsid w:val="007E1197"/>
    <w:rPr>
      <w:rFonts w:ascii="Tahoma" w:hAnsi="Tahoma" w:cs="Tahoma"/>
      <w:sz w:val="16"/>
      <w:szCs w:val="16"/>
    </w:rPr>
  </w:style>
  <w:style w:type="character" w:customStyle="1" w:styleId="EncabezadoCar">
    <w:name w:val="Encabezado Car"/>
    <w:basedOn w:val="Fuentedeprrafopredeter"/>
    <w:link w:val="Encabezado"/>
    <w:uiPriority w:val="99"/>
    <w:qFormat/>
    <w:rsid w:val="00091203"/>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qFormat/>
    <w:rsid w:val="00091203"/>
    <w:rPr>
      <w:rFonts w:ascii="Times New Roman" w:eastAsia="Times New Roman" w:hAnsi="Times New Roman" w:cs="Times New Roman"/>
      <w:sz w:val="24"/>
      <w:szCs w:val="24"/>
      <w:lang w:val="es-ES" w:eastAsia="es-ES"/>
    </w:rPr>
  </w:style>
  <w:style w:type="character" w:customStyle="1" w:styleId="InternetLink">
    <w:name w:val="Internet Link"/>
    <w:basedOn w:val="Fuentedeprrafopredeter"/>
    <w:uiPriority w:val="99"/>
    <w:unhideWhenUsed/>
    <w:rsid w:val="0026596B"/>
    <w:rPr>
      <w:color w:val="0000FF" w:themeColor="hyperlink"/>
      <w:u w:val="single"/>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DejaVu Sans"/>
    </w:rPr>
  </w:style>
  <w:style w:type="paragraph" w:styleId="Descripcin">
    <w:name w:val="caption"/>
    <w:basedOn w:val="Normal"/>
    <w:qFormat/>
    <w:pPr>
      <w:suppressLineNumbers/>
      <w:spacing w:before="120" w:after="120"/>
    </w:pPr>
    <w:rPr>
      <w:rFonts w:cs="DejaVu Sans"/>
      <w:i/>
      <w:iCs/>
    </w:rPr>
  </w:style>
  <w:style w:type="paragraph" w:customStyle="1" w:styleId="Index">
    <w:name w:val="Index"/>
    <w:basedOn w:val="Normal"/>
    <w:qFormat/>
    <w:pPr>
      <w:suppressLineNumbers/>
    </w:pPr>
    <w:rPr>
      <w:rFonts w:cs="DejaVu Sans"/>
    </w:rPr>
  </w:style>
  <w:style w:type="paragraph" w:styleId="NormalWeb">
    <w:name w:val="Normal (Web)"/>
    <w:basedOn w:val="Normal"/>
    <w:uiPriority w:val="99"/>
    <w:unhideWhenUsed/>
    <w:qFormat/>
    <w:rsid w:val="007E1197"/>
    <w:pPr>
      <w:spacing w:beforeAutospacing="1" w:afterAutospacing="1"/>
    </w:pPr>
    <w:rPr>
      <w:lang w:val="es-CO" w:eastAsia="es-CO"/>
    </w:rPr>
  </w:style>
  <w:style w:type="paragraph" w:styleId="Textodeglobo">
    <w:name w:val="Balloon Text"/>
    <w:basedOn w:val="Normal"/>
    <w:link w:val="TextodegloboCar"/>
    <w:uiPriority w:val="99"/>
    <w:semiHidden/>
    <w:unhideWhenUsed/>
    <w:qFormat/>
    <w:rsid w:val="007E1197"/>
    <w:rPr>
      <w:rFonts w:ascii="Tahoma" w:eastAsiaTheme="minorHAnsi" w:hAnsi="Tahoma" w:cs="Tahoma"/>
      <w:sz w:val="16"/>
      <w:szCs w:val="16"/>
      <w:lang w:val="es-CO" w:eastAsia="en-US"/>
    </w:rPr>
  </w:style>
  <w:style w:type="paragraph" w:styleId="Sinespaciado">
    <w:name w:val="No Spacing"/>
    <w:uiPriority w:val="1"/>
    <w:qFormat/>
    <w:rsid w:val="007E1197"/>
  </w:style>
  <w:style w:type="paragraph" w:styleId="Encabezado">
    <w:name w:val="header"/>
    <w:basedOn w:val="Normal"/>
    <w:link w:val="EncabezadoCar"/>
    <w:uiPriority w:val="99"/>
    <w:unhideWhenUsed/>
    <w:rsid w:val="00091203"/>
    <w:pPr>
      <w:tabs>
        <w:tab w:val="center" w:pos="4419"/>
        <w:tab w:val="right" w:pos="8838"/>
      </w:tabs>
    </w:pPr>
  </w:style>
  <w:style w:type="paragraph" w:styleId="Piedepgina">
    <w:name w:val="footer"/>
    <w:basedOn w:val="Normal"/>
    <w:link w:val="PiedepginaCar"/>
    <w:uiPriority w:val="99"/>
    <w:unhideWhenUsed/>
    <w:rsid w:val="00091203"/>
    <w:pPr>
      <w:tabs>
        <w:tab w:val="center" w:pos="4419"/>
        <w:tab w:val="right" w:pos="8838"/>
      </w:tabs>
    </w:pPr>
  </w:style>
  <w:style w:type="table" w:styleId="Tablaconcuadrcula">
    <w:name w:val="Table Grid"/>
    <w:basedOn w:val="Tablanormal"/>
    <w:uiPriority w:val="59"/>
    <w:rsid w:val="00654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32DB"/>
    <w:rPr>
      <w:color w:val="0000FF" w:themeColor="hyperlink"/>
      <w:u w:val="single"/>
    </w:rPr>
  </w:style>
  <w:style w:type="character" w:styleId="Mencinsinresolver">
    <w:name w:val="Unresolved Mention"/>
    <w:basedOn w:val="Fuentedeprrafopredeter"/>
    <w:uiPriority w:val="99"/>
    <w:semiHidden/>
    <w:unhideWhenUsed/>
    <w:rsid w:val="00781FE1"/>
    <w:rPr>
      <w:color w:val="605E5C"/>
      <w:shd w:val="clear" w:color="auto" w:fill="E1DFDD"/>
    </w:rPr>
  </w:style>
  <w:style w:type="character" w:styleId="Hipervnculovisitado">
    <w:name w:val="FollowedHyperlink"/>
    <w:basedOn w:val="Fuentedeprrafopredeter"/>
    <w:uiPriority w:val="99"/>
    <w:semiHidden/>
    <w:unhideWhenUsed/>
    <w:rsid w:val="00F831A0"/>
    <w:rPr>
      <w:color w:val="800080"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DxO+qIUQk6hKxzf4Hqe0ltk6lA==">CgMxLjA4AHIhMWQ0eDJWczlpT05oTlBQMnY1S3k2OWEyYlpWVmZvd1ZD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2431</Words>
  <Characters>13376</Characters>
  <Application>Microsoft Office Word</Application>
  <DocSecurity>0</DocSecurity>
  <Lines>111</Lines>
  <Paragraphs>31</Paragraphs>
  <ScaleCrop>false</ScaleCrop>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tecnificate</dc:creator>
  <cp:lastModifiedBy>german eduardo rodriguez remolina</cp:lastModifiedBy>
  <cp:revision>5</cp:revision>
  <dcterms:created xsi:type="dcterms:W3CDTF">2016-10-15T13:38:00Z</dcterms:created>
  <dcterms:modified xsi:type="dcterms:W3CDTF">2023-09-14T15:27:00Z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