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Resumen Ultra Claro – Clase 4: CSS Grid y Responsive (con ejemplos)</w:t>
      </w:r>
    </w:p>
    <w:p>
      <w:pPr>
        <w:pStyle w:val="Heading2"/>
      </w:pPr>
      <w:r>
        <w:t>1. ¿Qué es CSS Grid?</w:t>
      </w:r>
    </w:p>
    <w:p>
      <w:r>
        <w:rPr>
          <w:sz w:val="22"/>
        </w:rPr>
        <w:t>CSS Grid es un sistema de layout que permite organizar elementos en filas y columnas. Se utiliza principalmente para la estructura general de una página web (header, main, sidebar y footer).</w:t>
      </w:r>
    </w:p>
    <w:p>
      <w:pPr>
        <w:pStyle w:val="Heading2"/>
      </w:pPr>
      <w:r>
        <w:t>2. Activar Grid</w:t>
      </w:r>
    </w:p>
    <w:p>
      <w:r>
        <w:rPr>
          <w:sz w:val="22"/>
        </w:rPr>
        <w:t>Siempre se aplica en el contenedor padre:</w:t>
        <w:br/>
        <w:br/>
        <w:t>display: grid;</w:t>
      </w:r>
    </w:p>
    <w:p>
      <w:pPr>
        <w:pStyle w:val="Heading2"/>
      </w:pPr>
      <w:r>
        <w:t>3. Definir columnas y filas</w:t>
      </w:r>
    </w:p>
    <w:p>
      <w:r>
        <w:rPr>
          <w:sz w:val="22"/>
        </w:rPr>
        <w:t>Ejemplo:</w:t>
        <w:br/>
        <w:t>grid-template-columns: 1fr 2fr 1fr;</w:t>
        <w:br/>
        <w:t>grid-template-rows: 100px auto 100px;</w:t>
        <w:br/>
        <w:br/>
        <w:t>La unidad fr representa una fracción del espacio disponible.</w:t>
      </w:r>
    </w:p>
    <w:p>
      <w:pPr>
        <w:pStyle w:val="Heading2"/>
      </w:pPr>
      <w:r>
        <w:t>4. Grid Template Areas (ejemplo práctico)</w:t>
      </w:r>
    </w:p>
    <w:p>
      <w:r>
        <w:rPr>
          <w:sz w:val="22"/>
        </w:rPr>
        <w:t>Ejemplo de layout típico:</w:t>
        <w:br/>
        <w:br/>
        <w:t>grid-template-areas:</w:t>
        <w:br/>
        <w:t>"header header"</w:t>
        <w:br/>
        <w:t>"sidebar main"</w:t>
        <w:br/>
        <w:t>"footer footer";</w:t>
        <w:br/>
        <w:br/>
        <w:t>Luego se asigna a cada elemento con grid-area.</w:t>
      </w:r>
    </w:p>
    <w:p>
      <w:pPr>
        <w:pStyle w:val="Heading2"/>
      </w:pPr>
      <w:r>
        <w:t>5. Espaciado entre elementos</w:t>
      </w:r>
    </w:p>
    <w:p>
      <w:r>
        <w:rPr>
          <w:sz w:val="22"/>
        </w:rPr>
        <w:t>Ejemplo:</w:t>
        <w:br/>
        <w:br/>
        <w:t>gap: 20px;</w:t>
        <w:br/>
        <w:br/>
        <w:t>Controla el espacio entre filas y columnas.</w:t>
      </w:r>
    </w:p>
    <w:p>
      <w:pPr>
        <w:pStyle w:val="Heading2"/>
      </w:pPr>
      <w:r>
        <w:t>6. Alineación en Grid (ejemplo)</w:t>
      </w:r>
    </w:p>
    <w:p>
      <w:r>
        <w:rPr>
          <w:sz w:val="22"/>
        </w:rPr>
        <w:t>justify-items: center;  /* centra horizontalmente */</w:t>
        <w:br/>
        <w:t>align-items: center;    /* centra verticalmente */</w:t>
      </w:r>
    </w:p>
    <w:p>
      <w:pPr>
        <w:pStyle w:val="Heading2"/>
      </w:pPr>
      <w:r>
        <w:t>7. Media Queries – Mobile First (ejemplo práctico)</w:t>
      </w:r>
    </w:p>
    <w:p>
      <w:r>
        <w:rPr>
          <w:sz w:val="22"/>
        </w:rPr>
        <w:t>Base (mobile):</w:t>
        <w:br/>
        <w:t>grid-template-columns: 1fr;</w:t>
        <w:br/>
        <w:br/>
        <w:t>Tablet:</w:t>
        <w:br/>
        <w:t>@media (min-width: 768px) {</w:t>
        <w:br/>
        <w:t>grid-template-columns: 1fr 2fr;</w:t>
        <w:br/>
        <w:t>}</w:t>
        <w:br/>
        <w:br/>
        <w:t>Desktop:</w:t>
        <w:br/>
        <w:t>@media (min-width: 1024px) {</w:t>
        <w:br/>
        <w:t>grid-template-columns: 1fr 2fr 1fr;</w:t>
        <w:br/>
        <w:t>}</w:t>
      </w:r>
    </w:p>
    <w:p>
      <w:pPr>
        <w:pStyle w:val="Heading2"/>
      </w:pPr>
      <w:r>
        <w:t>8. Ejemplo completo aplicado a un proyecto</w:t>
      </w:r>
    </w:p>
    <w:p>
      <w:r>
        <w:rPr>
          <w:sz w:val="22"/>
        </w:rPr>
        <w:t>Layout header / sidebar / main / footer con Grid y responsive.</w:t>
        <w:br/>
        <w:t>Se adapta a mobile, tablet y desktop usando las mismas áreas.</w:t>
      </w:r>
    </w:p>
    <w:p>
      <w:pPr>
        <w:pStyle w:val="Heading2"/>
      </w:pPr>
      <w:r>
        <w:t>9. Buenas prácticas</w:t>
      </w:r>
    </w:p>
    <w:p>
      <w:r>
        <w:rPr>
          <w:sz w:val="22"/>
        </w:rPr>
        <w:t>• Usar Grid para estructura general</w:t>
        <w:br/>
        <w:t>• Usar Flexbox dentro de secciones</w:t>
        <w:br/>
        <w:t>• Pocos breakpoints claros</w:t>
        <w:br/>
        <w:t>• Probar siempre sin Live Server</w:t>
      </w:r>
    </w:p>
    <w:p>
      <w:pPr>
        <w:pStyle w:val="Heading2"/>
      </w:pPr>
      <w:r>
        <w:t>10. Lo más importante para el proyecto</w:t>
      </w:r>
    </w:p>
    <w:p>
      <w:r>
        <w:rPr>
          <w:sz w:val="22"/>
        </w:rPr>
        <w:t>• display: grid</w:t>
        <w:br/>
        <w:t>• grid-template-columns</w:t>
        <w:br/>
        <w:t>• grid-template-areas</w:t>
        <w:br/>
        <w:t>• gap</w:t>
        <w:br/>
        <w:t>• media queries con min-width</w:t>
        <w:br/>
        <w:t>• enfoque mobile first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