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B4F72"/>
          <w:sz w:val="64"/>
        </w:rPr>
        <w:t>CORDILLERA ANALYTICS</w:t>
      </w:r>
    </w:p>
    <w:p>
      <w:pPr>
        <w:jc w:val="center"/>
      </w:pPr>
      <w:r>
        <w:rPr>
          <w:b/>
          <w:color w:val="218CBE"/>
          <w:sz w:val="36"/>
        </w:rPr>
        <w:t>Documentación Técnica del Sistema</w:t>
      </w:r>
    </w:p>
    <w:p/>
    <w:p>
      <w:pPr>
        <w:jc w:val="center"/>
      </w:pPr>
      <w:r>
        <w:rPr>
          <w:i/>
          <w:color w:val="555555"/>
          <w:sz w:val="24"/>
        </w:rPr>
        <w:t>Arquitectura de Microservicios · Spring Boot 3 · React 18 · Docker</w:t>
      </w:r>
    </w:p>
    <w:p/>
    <w:p>
      <w:pPr>
        <w:jc w:val="center"/>
      </w:pPr>
      <w:r>
        <w:rPr>
          <w:color w:val="888888"/>
          <w:sz w:val="22"/>
        </w:rPr>
        <w:t>Fecha: 15 de May de 2026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ind w:left="0"/>
      </w:pPr>
      <w:r>
        <w:rPr>
          <w:color w:val="1B4F72"/>
          <w:sz w:val="21"/>
        </w:rPr>
        <w:t>1. Visión General del Sistema</w:t>
      </w:r>
    </w:p>
    <w:p>
      <w:pPr>
        <w:ind w:left="0"/>
      </w:pPr>
      <w:r>
        <w:rPr>
          <w:color w:val="1B4F72"/>
          <w:sz w:val="21"/>
        </w:rPr>
        <w:t>2. Arquitectura de Microservicios</w:t>
      </w:r>
    </w:p>
    <w:p>
      <w:pPr>
        <w:ind w:left="0"/>
      </w:pPr>
      <w:r>
        <w:rPr>
          <w:color w:val="1B4F72"/>
          <w:sz w:val="21"/>
        </w:rPr>
        <w:t>3. Infraestructura y Despliegue (Docker)</w:t>
      </w:r>
    </w:p>
    <w:p>
      <w:pPr>
        <w:ind w:left="0"/>
      </w:pPr>
      <w:r>
        <w:rPr>
          <w:color w:val="1B4F72"/>
          <w:sz w:val="21"/>
        </w:rPr>
        <w:t>4. MS-Login — Autenticación y Usuarios</w:t>
      </w:r>
    </w:p>
    <w:p>
      <w:pPr>
        <w:ind w:left="283"/>
      </w:pPr>
      <w:r>
        <w:rPr>
          <w:color w:val="1B4F72"/>
          <w:sz w:val="21"/>
        </w:rPr>
        <w:t xml:space="preserve">   4.1 Endpoints</w:t>
      </w:r>
    </w:p>
    <w:p>
      <w:pPr>
        <w:ind w:left="283"/>
      </w:pPr>
      <w:r>
        <w:rPr>
          <w:color w:val="1B4F72"/>
          <w:sz w:val="21"/>
        </w:rPr>
        <w:t xml:space="preserve">   4.2 Modelo de datos</w:t>
      </w:r>
    </w:p>
    <w:p>
      <w:pPr>
        <w:ind w:left="283"/>
      </w:pPr>
      <w:r>
        <w:rPr>
          <w:color w:val="1B4F72"/>
          <w:sz w:val="21"/>
        </w:rPr>
        <w:t xml:space="preserve">   4.3 JWT y Seguridad</w:t>
      </w:r>
    </w:p>
    <w:p>
      <w:pPr>
        <w:ind w:left="0"/>
      </w:pPr>
      <w:r>
        <w:rPr>
          <w:color w:val="1B4F72"/>
          <w:sz w:val="21"/>
        </w:rPr>
        <w:t>5. MS-Data — Gestión de Datos e Inventario</w:t>
      </w:r>
    </w:p>
    <w:p>
      <w:pPr>
        <w:ind w:left="283"/>
      </w:pPr>
      <w:r>
        <w:rPr>
          <w:color w:val="1B4F72"/>
          <w:sz w:val="21"/>
        </w:rPr>
        <w:t xml:space="preserve">   5.1 Endpoints</w:t>
      </w:r>
    </w:p>
    <w:p>
      <w:pPr>
        <w:ind w:left="283"/>
      </w:pPr>
      <w:r>
        <w:rPr>
          <w:color w:val="1B4F72"/>
          <w:sz w:val="21"/>
        </w:rPr>
        <w:t xml:space="preserve">   5.2 Modelo de datos</w:t>
      </w:r>
    </w:p>
    <w:p>
      <w:pPr>
        <w:ind w:left="0"/>
      </w:pPr>
      <w:r>
        <w:rPr>
          <w:color w:val="1B4F72"/>
          <w:sz w:val="21"/>
        </w:rPr>
        <w:t>6. MS-KPI — Cálculo de Indicadores</w:t>
      </w:r>
    </w:p>
    <w:p>
      <w:pPr>
        <w:ind w:left="283"/>
      </w:pPr>
      <w:r>
        <w:rPr>
          <w:color w:val="1B4F72"/>
          <w:sz w:val="21"/>
        </w:rPr>
        <w:t xml:space="preserve">   6.1 Endpoints</w:t>
      </w:r>
    </w:p>
    <w:p>
      <w:pPr>
        <w:ind w:left="283"/>
      </w:pPr>
      <w:r>
        <w:rPr>
          <w:color w:val="1B4F72"/>
          <w:sz w:val="21"/>
        </w:rPr>
        <w:t xml:space="preserve">   6.2 Patrón Factory Method</w:t>
      </w:r>
    </w:p>
    <w:p>
      <w:pPr>
        <w:ind w:left="283"/>
      </w:pPr>
      <w:r>
        <w:rPr>
          <w:color w:val="1B4F72"/>
          <w:sz w:val="21"/>
        </w:rPr>
        <w:t xml:space="preserve">   6.3 Modelo de datos</w:t>
      </w:r>
    </w:p>
    <w:p>
      <w:pPr>
        <w:ind w:left="0"/>
      </w:pPr>
      <w:r>
        <w:rPr>
          <w:color w:val="1B4F72"/>
          <w:sz w:val="21"/>
        </w:rPr>
        <w:t>7. MS-Reportes — Generación de Informes</w:t>
      </w:r>
    </w:p>
    <w:p>
      <w:pPr>
        <w:ind w:left="283"/>
      </w:pPr>
      <w:r>
        <w:rPr>
          <w:color w:val="1B4F72"/>
          <w:sz w:val="21"/>
        </w:rPr>
        <w:t xml:space="preserve">   7.1 Endpoints</w:t>
      </w:r>
    </w:p>
    <w:p>
      <w:pPr>
        <w:ind w:left="283"/>
      </w:pPr>
      <w:r>
        <w:rPr>
          <w:color w:val="1B4F72"/>
          <w:sz w:val="21"/>
        </w:rPr>
        <w:t xml:space="preserve">   7.2 Tipos de reporte</w:t>
      </w:r>
    </w:p>
    <w:p>
      <w:pPr>
        <w:ind w:left="0"/>
      </w:pPr>
      <w:r>
        <w:rPr>
          <w:color w:val="1B4F72"/>
          <w:sz w:val="21"/>
        </w:rPr>
        <w:t>8. API Gateway</w:t>
      </w:r>
    </w:p>
    <w:p>
      <w:pPr>
        <w:ind w:left="283"/>
      </w:pPr>
      <w:r>
        <w:rPr>
          <w:color w:val="1B4F72"/>
          <w:sz w:val="21"/>
        </w:rPr>
        <w:t xml:space="preserve">   8.1 Enrutamiento</w:t>
      </w:r>
    </w:p>
    <w:p>
      <w:pPr>
        <w:ind w:left="283"/>
      </w:pPr>
      <w:r>
        <w:rPr>
          <w:color w:val="1B4F72"/>
          <w:sz w:val="21"/>
        </w:rPr>
        <w:t xml:space="preserve">   8.2 Seguridad JWT</w:t>
      </w:r>
    </w:p>
    <w:p>
      <w:pPr>
        <w:ind w:left="283"/>
      </w:pPr>
      <w:r>
        <w:rPr>
          <w:color w:val="1B4F72"/>
          <w:sz w:val="21"/>
        </w:rPr>
        <w:t xml:space="preserve">   8.3 Circuit Breaker</w:t>
      </w:r>
    </w:p>
    <w:p>
      <w:pPr>
        <w:ind w:left="0"/>
      </w:pPr>
      <w:r>
        <w:rPr>
          <w:color w:val="1B4F72"/>
          <w:sz w:val="21"/>
        </w:rPr>
        <w:t>9. Frontend React</w:t>
      </w:r>
    </w:p>
    <w:p>
      <w:pPr>
        <w:ind w:left="283"/>
      </w:pPr>
      <w:r>
        <w:rPr>
          <w:color w:val="1B4F72"/>
          <w:sz w:val="21"/>
        </w:rPr>
        <w:t xml:space="preserve">   9.1 Estructura y Rutas</w:t>
      </w:r>
    </w:p>
    <w:p>
      <w:pPr>
        <w:ind w:left="283"/>
      </w:pPr>
      <w:r>
        <w:rPr>
          <w:color w:val="1B4F72"/>
          <w:sz w:val="21"/>
        </w:rPr>
        <w:t xml:space="preserve">   9.2 Autenticación en el cliente</w:t>
      </w:r>
    </w:p>
    <w:p>
      <w:pPr>
        <w:ind w:left="283"/>
      </w:pPr>
      <w:r>
        <w:rPr>
          <w:color w:val="1B4F72"/>
          <w:sz w:val="21"/>
        </w:rPr>
        <w:t xml:space="preserve">   9.3 Páginas y componentes</w:t>
      </w:r>
    </w:p>
    <w:p>
      <w:pPr>
        <w:ind w:left="283"/>
      </w:pPr>
      <w:r>
        <w:rPr>
          <w:color w:val="1B4F72"/>
          <w:sz w:val="21"/>
        </w:rPr>
        <w:t xml:space="preserve">   9.4 Cliente HTTP (apiClient.js)</w:t>
      </w:r>
    </w:p>
    <w:p>
      <w:pPr>
        <w:ind w:left="0"/>
      </w:pPr>
      <w:r>
        <w:rPr>
          <w:color w:val="1B4F72"/>
          <w:sz w:val="21"/>
        </w:rPr>
        <w:t>10. Kafka — Comunicación Asíncrona</w:t>
      </w:r>
    </w:p>
    <w:p>
      <w:pPr>
        <w:ind w:left="0"/>
      </w:pPr>
      <w:r>
        <w:rPr>
          <w:color w:val="1B4F72"/>
          <w:sz w:val="21"/>
        </w:rPr>
        <w:t>11. Bases de Datos</w:t>
      </w:r>
    </w:p>
    <w:p>
      <w:pPr>
        <w:ind w:left="0"/>
      </w:pPr>
      <w:r>
        <w:rPr>
          <w:color w:val="1B4F72"/>
          <w:sz w:val="21"/>
        </w:rPr>
        <w:t>12. Seguridad del Sistema</w:t>
      </w:r>
    </w:p>
    <w:p>
      <w:pPr>
        <w:ind w:left="0"/>
      </w:pPr>
      <w:r>
        <w:rPr>
          <w:color w:val="1B4F72"/>
          <w:sz w:val="21"/>
        </w:rPr>
        <w:t>13. Patrones de Diseño Implementados</w:t>
      </w:r>
    </w:p>
    <w:p>
      <w:pPr>
        <w:ind w:left="0"/>
      </w:pPr>
      <w:r>
        <w:rPr>
          <w:color w:val="1B4F72"/>
          <w:sz w:val="21"/>
        </w:rPr>
        <w:t>14. Flujos Principales del Sistema</w:t>
      </w:r>
    </w:p>
    <w:p>
      <w:pPr>
        <w:ind w:left="0"/>
      </w:pPr>
      <w:r>
        <w:rPr>
          <w:color w:val="1B4F72"/>
          <w:sz w:val="21"/>
        </w:rPr>
        <w:t>15. Resumen de Endpoints (Tabla completa)</w:t>
      </w:r>
    </w:p>
    <w:p>
      <w:pPr>
        <w:ind w:left="0"/>
      </w:pPr>
      <w:r>
        <w:rPr>
          <w:color w:val="1B4F72"/>
          <w:sz w:val="21"/>
        </w:rPr>
        <w:t>16. Guía de Despliegue</w:t>
      </w:r>
    </w:p>
    <w:p>
      <w:pPr>
        <w:ind w:left="0"/>
      </w:pPr>
      <w:r>
        <w:rPr>
          <w:color w:val="1B4F72"/>
          <w:sz w:val="21"/>
        </w:rPr>
        <w:t>17. Usuarios y Credenciales de Prueba</w:t>
      </w:r>
    </w:p>
    <w:p>
      <w:r>
        <w:br w:type="page"/>
      </w:r>
    </w:p>
    <w:p>
      <w:pPr>
        <w:pStyle w:val="Heading1"/>
      </w:pPr>
      <w:r>
        <w:t>1. Visión General del Sistema</w:t>
      </w:r>
    </w:p>
    <w:p>
      <w:r>
        <w:rPr>
          <w:b w:val="0"/>
          <w:i w:val="0"/>
        </w:rPr>
        <w:t>Cordillera Analytics es un sistema empresarial completo desarrollado como una arquitectura de microservicios. Está diseñado para gestionar la operación interna de una empresa: autenticación de usuarios, ingreso y procesamiento de datos de negocio, cálculo de KPIs (indicadores clave de desempeño) y generación de reportes ejecutivos.</w:t>
      </w:r>
    </w:p>
    <w:p/>
    <w:p>
      <w:r>
        <w:rPr>
          <w:b w:val="0"/>
          <w:i w:val="0"/>
        </w:rPr>
        <w:t>El sistema expone una interfaz web moderna construida con React, que se comunica con el backend a través de un único punto de entrada (API Gateway). Internamente, los microservicios se comunican entre sí mediante llamadas HTTP síncronas (OpenFeign) y mensajes asíncronos a través de Apache Kafka.</w:t>
      </w:r>
    </w:p>
    <w:p/>
    <w:p>
      <w:pPr>
        <w:pStyle w:val="Heading2"/>
      </w:pPr>
      <w:r>
        <w:t>Componentes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55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Spring Cloud Gateway MVC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Enrutador central y validador JWT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Spring Boot 3 + MySQL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Autenticación y gestión de usuarios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Spring Boot 3 + MySQL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8082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Ingreso de datos e inventario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Spring Boot 3 + MySQL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8083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Cálculo de KPIs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Spring Boot 3 + MySQL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8084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Generación de reportes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 18 + Nginx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Interfaz de usuario SPA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Kafka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Apache Kafka 7.6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9092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Bus de eventos asíncrono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MySQL x4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MySQL 8.0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3307-3310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Base de datos por servicio</w:t>
            </w:r>
          </w:p>
        </w:tc>
      </w:tr>
    </w:tbl>
    <w:p/>
    <w:p>
      <w:pPr>
        <w:pStyle w:val="Heading1"/>
      </w:pPr>
      <w:r>
        <w:t>2. Arquitectura de Microservicios</w:t>
      </w:r>
    </w:p>
    <w:p>
      <w:r>
        <w:rPr>
          <w:b w:val="0"/>
          <w:i w:val="0"/>
        </w:rPr>
        <w:t>El sistema sigue el patrón de microservicios, donde cada servicio es independiente, tiene su propia base de datos y puede desplegarse o escalarse de forma individual.</w:t>
      </w:r>
    </w:p>
    <w:p/>
    <w:p>
      <w:pPr>
        <w:pStyle w:val="Heading2"/>
      </w:pPr>
      <w:r>
        <w:t>Principios arquitectónicos</w:t>
      </w:r>
    </w:p>
    <w:p>
      <w:pPr>
        <w:pStyle w:val="ListBullet"/>
      </w:pPr>
      <w:r>
        <w:rPr>
          <w:sz w:val="21"/>
        </w:rPr>
        <w:t>Database per Service: cada microservicio tiene su propia instancia de MySQL.</w:t>
      </w:r>
    </w:p>
    <w:p>
      <w:pPr>
        <w:pStyle w:val="ListBullet"/>
      </w:pPr>
      <w:r>
        <w:rPr>
          <w:sz w:val="21"/>
        </w:rPr>
        <w:t>Single Entry Point: todo el tráfico externo pasa por el API Gateway.</w:t>
      </w:r>
    </w:p>
    <w:p>
      <w:pPr>
        <w:pStyle w:val="ListBullet"/>
      </w:pPr>
      <w:r>
        <w:rPr>
          <w:sz w:val="21"/>
        </w:rPr>
        <w:t>Stateless: los servicios no mantienen sesión; el estado reside en JWT + BD.</w:t>
      </w:r>
    </w:p>
    <w:p>
      <w:pPr>
        <w:pStyle w:val="ListBullet"/>
      </w:pPr>
      <w:r>
        <w:rPr>
          <w:sz w:val="21"/>
        </w:rPr>
        <w:t>Event-Driven: MS-Login y MS-Data publican eventos en Kafka; otros servicios pueden suscribirse.</w:t>
      </w:r>
    </w:p>
    <w:p>
      <w:pPr>
        <w:pStyle w:val="ListBullet"/>
      </w:pPr>
      <w:r>
        <w:rPr>
          <w:sz w:val="21"/>
        </w:rPr>
        <w:t>Resilient: Circuit Breaker con Resilience4j previene fallos en cascada.</w:t>
      </w:r>
    </w:p>
    <w:p>
      <w:pPr>
        <w:pStyle w:val="ListBullet"/>
      </w:pPr>
      <w:r>
        <w:rPr>
          <w:sz w:val="21"/>
        </w:rPr>
        <w:t>Secure by Default: el Gateway valida el JWT antes de reenviar cualquier solicitud protegida.</w:t>
      </w:r>
    </w:p>
    <w:p/>
    <w:p>
      <w:pPr>
        <w:pStyle w:val="Heading2"/>
      </w:pPr>
      <w:r>
        <w:t>Diagrama de comunicación (descripción)</w:t>
      </w:r>
    </w:p>
    <w:p>
      <w:r>
        <w:rPr>
          <w:b/>
          <w:i w:val="0"/>
        </w:rPr>
        <w:t>La comunicación entre capas es la siguiente: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Browser</w:t>
        <w:br/>
        <w:t xml:space="preserve">  │</w:t>
        <w:br/>
        <w:t xml:space="preserve">  ▼  HTTP (puerto 3000)</w:t>
        <w:br/>
        <w:t>Nginx (Frontend)</w:t>
        <w:br/>
        <w:t xml:space="preserve">  │</w:t>
        <w:br/>
        <w:t xml:space="preserve">  ├─ /assets/*  →  archivos estáticos React</w:t>
        <w:br/>
        <w:t xml:space="preserve">  └─ /api/*     →  proxy a API Gateway</w:t>
        <w:br/>
        <w:t xml:space="preserve">                         │</w:t>
        <w:br/>
        <w:t xml:space="preserve">                         ▼  HTTP (puerto 8080)</w:t>
        <w:br/>
        <w:t xml:space="preserve">                    API Gateway</w:t>
        <w:br/>
        <w:t xml:space="preserve">                    (valida JWT)</w:t>
        <w:br/>
        <w:t xml:space="preserve">                         │</w:t>
        <w:br/>
        <w:t xml:space="preserve">       ┌─────────────────┼─────────────────┬──────────────────┐</w:t>
        <w:br/>
        <w:t xml:space="preserve">       │                 │                 │                  │</w:t>
        <w:br/>
        <w:t xml:space="preserve">       ▼                 ▼                 ▼                  ▼</w:t>
        <w:br/>
        <w:t xml:space="preserve">   MS-Login          MS-Data           MS-KPI           MS-Reportes</w:t>
        <w:br/>
        <w:t xml:space="preserve">   (8081)            (8082)            (8083)            (8084)</w:t>
        <w:br/>
        <w:t xml:space="preserve">      │                 │                 │                  │</w:t>
        <w:br/>
        <w:t xml:space="preserve">  MySQL-login       MySQL-data        MySQL-kpi         MySQL-rep</w:t>
        <w:br/>
        <w:t xml:space="preserve">                         │</w:t>
        <w:br/>
        <w:t xml:space="preserve">                    ◄────┘────────────────►</w:t>
        <w:br/>
        <w:t xml:space="preserve">                    Kafka (eventos async)</w:t>
        <w:br/>
        <w:t xml:space="preserve">               [usuario-autenticado, datos-ingresados]</w:t>
      </w:r>
    </w:p>
    <w:p>
      <w:r>
        <w:br w:type="page"/>
      </w:r>
    </w:p>
    <w:p>
      <w:pPr>
        <w:pStyle w:val="Heading1"/>
      </w:pPr>
      <w:r>
        <w:t>3. Infraestructura y Despliegue (Docker)</w:t>
      </w:r>
    </w:p>
    <w:p>
      <w:r>
        <w:rPr>
          <w:b w:val="0"/>
          <w:i w:val="0"/>
        </w:rPr>
        <w:t>Todo el sistema está containerizado con Docker y orquestado con Docker Compose. El archivo docker-compose.yml define 12 contenedores que forman la plataforma completa.</w:t>
      </w:r>
    </w:p>
    <w:p/>
    <w:p>
      <w:pPr>
        <w:pStyle w:val="Heading2"/>
      </w:pPr>
      <w:r>
        <w:t>Contenedores definidos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Contenedor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Imagen base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Puerto host</w:t>
            </w:r>
          </w:p>
        </w:tc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Red interna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zookeeper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confluentinc/cp-zookeeper:7.6.0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2181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kafka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confluentinc/cp-kafka:7.6.0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9092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mysql-login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mysql:8.0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3307→3306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mysql-data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mysql:8.0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3308→3306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mysql-kpi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mysql:8.0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3309→3306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mysql-reportes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mysql:8.0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3310→3306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Build local (MS-login/)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Build local (MS-data/)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8082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Build local (MS-kpi/)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8083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Build local (MS-reportes/)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8084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api-gateway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Build local (api-gateway/)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Build local (frontend/)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3000→80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cordillera-net</w:t>
            </w:r>
          </w:p>
        </w:tc>
      </w:tr>
    </w:tbl>
    <w:p/>
    <w:p>
      <w:pPr>
        <w:pStyle w:val="Heading2"/>
      </w:pPr>
      <w:r>
        <w:t>Orden de arranque (depends_on)</w:t>
      </w:r>
    </w:p>
    <w:p>
      <w:r>
        <w:rPr>
          <w:b w:val="0"/>
          <w:i w:val="0"/>
        </w:rPr>
        <w:t>Docker Compose garantiza el orden de inicio mediante health checks: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Zookeeper</w:t>
        <w:br/>
        <w:t xml:space="preserve">  └─► Kafka</w:t>
        <w:br/>
        <w:t xml:space="preserve">         │</w:t>
        <w:br/>
        <w:t>MySQL-login ──► MS-Login ──────────────────────────────────►┐</w:t>
        <w:br/>
        <w:t>MySQL-data  ──► MS-Data  ──────────────────────────────────►│</w:t>
        <w:br/>
        <w:t>MySQL-kpi   ──► MS-KPI   ──────────────────────────────────►├──► API Gateway ──► Frontend</w:t>
        <w:br/>
        <w:t>MySQL-rep   ──► MS-Rep   ──────────────────────────────────►┘</w:t>
      </w:r>
    </w:p>
    <w:p/>
    <w:p>
      <w:pPr>
        <w:pStyle w:val="Heading2"/>
      </w:pPr>
      <w:r>
        <w:t>Redes y volúmenes</w:t>
      </w:r>
    </w:p>
    <w:p>
      <w:pPr>
        <w:pStyle w:val="ListBullet"/>
      </w:pPr>
      <w:r>
        <w:rPr>
          <w:sz w:val="21"/>
        </w:rPr>
        <w:t>Red bridge: cordillera-net — todos los contenedores se resuelven por nombre.</w:t>
      </w:r>
    </w:p>
    <w:p>
      <w:pPr>
        <w:pStyle w:val="ListBullet"/>
      </w:pPr>
      <w:r>
        <w:rPr>
          <w:sz w:val="21"/>
        </w:rPr>
        <w:t>Volúmenes nombrados para persistencia de MySQL: mysql_login_data, mysql_data_data, mysql_kpi_data, mysql_reportes_data.</w:t>
      </w:r>
    </w:p>
    <w:p>
      <w:pPr>
        <w:pStyle w:val="ListBullet"/>
      </w:pPr>
      <w:r>
        <w:rPr>
          <w:sz w:val="21"/>
        </w:rPr>
        <w:t>Scripts SQL de inicialización montados en /docker-entrypoint-initdb.d/.</w:t>
      </w:r>
    </w:p>
    <w:p/>
    <w:p>
      <w:pPr>
        <w:pStyle w:val="Heading2"/>
      </w:pPr>
      <w:r>
        <w:t>Construcción multi-etapa</w:t>
      </w:r>
    </w:p>
    <w:p>
      <w:r>
        <w:rPr>
          <w:b w:val="0"/>
          <w:i w:val="0"/>
        </w:rPr>
        <w:t>Los Dockerfiles de los microservicios Java usan construcción multi-etapa: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# Etapa 1: Compilación</w:t>
        <w:br/>
        <w:t>FROM maven:3.9-eclipse-temurin-17 AS build</w:t>
        <w:br/>
        <w:t>COPY . .</w:t>
        <w:br/>
        <w:t>RUN mvn package -DskipTests</w:t>
        <w:br/>
        <w:br/>
        <w:t># Etapa 2: Imagen de producción</w:t>
        <w:br/>
        <w:t>FROM eclipse-temurin:17-jre-alpine</w:t>
        <w:br/>
        <w:t>COPY --from=build /app/target/*.jar app.jar</w:t>
        <w:br/>
        <w:t>ENTRYPOINT ["java","-jar","/app.jar"]</w:t>
      </w:r>
    </w:p>
    <w:p>
      <w:r>
        <w:rPr>
          <w:b w:val="0"/>
          <w:i w:val="0"/>
        </w:rPr>
        <w:t>El Dockerfile del frontend también es multi-etapa (Node 20 para build → Nginx Alpine para servir):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# Etapa 1: Build React</w:t>
        <w:br/>
        <w:t>FROM node:20-alpine AS build</w:t>
        <w:br/>
        <w:t>COPY . .</w:t>
        <w:br/>
        <w:t>RUN npm ci &amp;&amp; npm run build</w:t>
        <w:br/>
        <w:br/>
        <w:t># Etapa 2: Nginx</w:t>
        <w:br/>
        <w:t>FROM nginx:alpine</w:t>
        <w:br/>
        <w:t>COPY --from=build /app/dist /usr/share/nginx/html</w:t>
        <w:br/>
        <w:t>COPY nginx.conf /etc/nginx/conf.d/default.conf</w:t>
      </w:r>
    </w:p>
    <w:p>
      <w:r>
        <w:br w:type="page"/>
      </w:r>
    </w:p>
    <w:p>
      <w:pPr>
        <w:pStyle w:val="Heading1"/>
      </w:pPr>
      <w:r>
        <w:t>4. MS-Login — Autenticación y Usuarios</w:t>
      </w:r>
    </w:p>
    <w:p>
      <w:r>
        <w:rPr>
          <w:b w:val="0"/>
          <w:i w:val="0"/>
        </w:rPr>
        <w:t>MS-Login es el servicio encargado de la autenticación de usuarios y la generación de tokens JWT. Gestiona el ciclo de vida de los usuarios, sus roles y el registro de eventos de inicio de sesión.</w:t>
      </w:r>
    </w:p>
    <w:p/>
    <w:p>
      <w:pPr>
        <w:pStyle w:val="Heading2"/>
      </w:pPr>
      <w:r>
        <w:t>4.1 Endpoints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Auth requerida</w:t>
            </w:r>
          </w:p>
        </w:tc>
        <w:tc>
          <w:tcPr>
            <w:tcW w:type="dxa" w:w="3402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Inicio de sesión. Retorna JWT.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/auth/registro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Registro de nuevo usuario.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/usuarios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Sí (JWT)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Listado de todos los usuarios.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Verificación de estado del servicio.</w:t>
            </w:r>
          </w:p>
        </w:tc>
      </w:tr>
    </w:tbl>
    <w:p/>
    <w:p>
      <w:pPr>
        <w:pStyle w:val="Heading3"/>
      </w:pPr>
      <w:r>
        <w:t>Ejemplo: POST /auth/login</w:t>
      </w:r>
    </w:p>
    <w:p>
      <w:r>
        <w:rPr>
          <w:b w:val="0"/>
          <w:i w:val="0"/>
        </w:rPr>
        <w:t>Cuerpo de la solicitud (JSON):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{</w:t>
        <w:br/>
        <w:t xml:space="preserve">  "email": "admin@cordillera.cl",</w:t>
        <w:br/>
        <w:t xml:space="preserve">  "password": "Admin123!"</w:t>
        <w:br/>
        <w:t>}</w:t>
      </w:r>
    </w:p>
    <w:p>
      <w:r>
        <w:rPr>
          <w:b w:val="0"/>
          <w:i w:val="0"/>
        </w:rPr>
        <w:t>Respuesta exitosa (200 OK):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{</w:t>
        <w:br/>
        <w:t xml:space="preserve">  "token": "eyJhbGciOiJIUzI1NiJ9...",</w:t>
        <w:br/>
        <w:t xml:space="preserve">  "tipo": "Bearer",</w:t>
        <w:br/>
        <w:t xml:space="preserve">  "nombre": "Administrador",</w:t>
        <w:br/>
        <w:t xml:space="preserve">  "rol": "ADMIN",</w:t>
        <w:br/>
        <w:t xml:space="preserve">  "expiresIn": 86400000</w:t>
        <w:br/>
        <w:t>}</w:t>
      </w:r>
    </w:p>
    <w:p>
      <w:pPr>
        <w:pStyle w:val="Heading2"/>
      </w:pPr>
      <w:r>
        <w:t>4.2 Modelo de datos</w:t>
      </w:r>
    </w:p>
    <w:p>
      <w:r>
        <w:rPr>
          <w:b/>
          <w:i w:val="0"/>
        </w:rPr>
        <w:t>Tablas en la base de datos db_login: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96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Columnas principales</w:t>
            </w:r>
          </w:p>
        </w:tc>
        <w:tc>
          <w:tcPr>
            <w:tcW w:type="dxa" w:w="255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nombre, descripcion, activo, created_at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Roles: ADMIN, VENDEDOR, USUARIO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nombre, email (UNIQUE), password_hash, rol_id (FK), activo, ultimo_login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Contraseña cifrada con BCrypt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refresh_tokens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usuario_id (FK), token, expira_en, revocado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Para futuras renovaciones de sesión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login_audit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email, exitoso, ip_origen, detalle, created_at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Trazabilidad de accesos</w:t>
            </w:r>
          </w:p>
        </w:tc>
      </w:tr>
    </w:tbl>
    <w:p/>
    <w:p>
      <w:pPr>
        <w:pStyle w:val="Heading3"/>
      </w:pPr>
      <w:r>
        <w:t>Entidad Usuario (Java)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@Entity @Table(name = "usuarios")</w:t>
        <w:br/>
        <w:t>public class Usuario {</w:t>
        <w:br/>
        <w:t xml:space="preserve">    @Id @GeneratedValue</w:t>
        <w:br/>
        <w:t xml:space="preserve">    private Long id;</w:t>
        <w:br/>
        <w:t xml:space="preserve">    private String nombre;          // VARCHAR(150)</w:t>
        <w:br/>
        <w:t xml:space="preserve">    private String email;           // UNIQUE</w:t>
        <w:br/>
        <w:t xml:space="preserve">    private String passwordHash;    // BCrypt</w:t>
        <w:br/>
        <w:t xml:space="preserve">    @ManyToOne(fetch = EAGER)</w:t>
        <w:br/>
        <w:t xml:space="preserve">    private RolEntity rol;</w:t>
        <w:br/>
        <w:t xml:space="preserve">    private Boolean activo;</w:t>
        <w:br/>
        <w:t xml:space="preserve">    private LocalDateTime ultimoLogin;</w:t>
        <w:br/>
        <w:t xml:space="preserve">    private LocalDateTime createdAt;</w:t>
        <w:br/>
        <w:t>}</w:t>
      </w:r>
    </w:p>
    <w:p>
      <w:pPr>
        <w:pStyle w:val="Heading2"/>
      </w:pPr>
      <w:r>
        <w:t>4.3 JWT y Seguridad</w:t>
      </w:r>
    </w:p>
    <w:p>
      <w:r>
        <w:rPr>
          <w:b w:val="0"/>
          <w:i w:val="0"/>
        </w:rPr>
        <w:t>El servicio genera tokens JWT con las siguientes características:</w:t>
      </w:r>
    </w:p>
    <w:p>
      <w:pPr>
        <w:pStyle w:val="ListBullet"/>
      </w:pPr>
      <w:r>
        <w:rPr>
          <w:sz w:val="21"/>
        </w:rPr>
        <w:t>Algoritmo: HMAC-SHA256 (HS256)</w:t>
      </w:r>
    </w:p>
    <w:p>
      <w:pPr>
        <w:pStyle w:val="ListBullet"/>
      </w:pPr>
      <w:r>
        <w:rPr>
          <w:sz w:val="21"/>
        </w:rPr>
        <w:t>Expiración: 24 horas (86 400 000 ms)</w:t>
      </w:r>
    </w:p>
    <w:p>
      <w:pPr>
        <w:pStyle w:val="ListBullet"/>
      </w:pPr>
      <w:r>
        <w:rPr>
          <w:sz w:val="21"/>
        </w:rPr>
        <w:t>Claims: subject (email), nombre, rol</w:t>
      </w:r>
    </w:p>
    <w:p>
      <w:pPr>
        <w:pStyle w:val="ListBullet"/>
      </w:pPr>
      <w:r>
        <w:rPr>
          <w:sz w:val="21"/>
        </w:rPr>
        <w:t>Secreto: variable de entorno JWT_SECRET (compartido con el Gateway)</w:t>
      </w:r>
    </w:p>
    <w:p>
      <w:pPr>
        <w:pStyle w:val="ListBullet"/>
      </w:pPr>
      <w:r>
        <w:rPr>
          <w:sz w:val="21"/>
        </w:rPr>
        <w:t>Biblioteca: JJWT 0.12.6</w:t>
      </w:r>
    </w:p>
    <w:p/>
    <w:p>
      <w:r>
        <w:rPr>
          <w:b w:val="0"/>
          <w:i w:val="0"/>
        </w:rPr>
        <w:t>El Gateway valida el JWT en cada solicitud usando Spring OAuth2 Resource Server: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# application.yaml — API Gateway</w:t>
        <w:br/>
        <w:t>spring:</w:t>
        <w:br/>
        <w:t xml:space="preserve">  security:</w:t>
        <w:br/>
        <w:t xml:space="preserve">    oauth2:</w:t>
        <w:br/>
        <w:t xml:space="preserve">      resourceserver:</w:t>
        <w:br/>
        <w:t xml:space="preserve">        jwt:</w:t>
        <w:br/>
        <w:t xml:space="preserve">          jwk-set-uri: ...   # o secret-key para HMAC</w:t>
        <w:br/>
        <w:br/>
        <w:t># Rutas públicas (sin JWT):</w:t>
        <w:br/>
        <w:t>#   /auth/**</w:t>
        <w:br/>
        <w:t>#   /fallback/**</w:t>
        <w:br/>
        <w:t>#   /actuator/**</w:t>
        <w:br/>
        <w:t># Todo lo demás requiere Bearer token válido.</w:t>
      </w:r>
    </w:p>
    <w:p>
      <w:pPr>
        <w:pStyle w:val="Heading2"/>
      </w:pPr>
      <w:r>
        <w:t>Publicación de eventos Kafka</w:t>
      </w:r>
    </w:p>
    <w:p>
      <w:r>
        <w:rPr>
          <w:b w:val="0"/>
          <w:i w:val="0"/>
        </w:rPr>
        <w:t>Al registrar un inicio de sesión exitoso, MS-Login publica en el tópico usuario-autenticado: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// Topic: usuario-autenticado</w:t>
        <w:br/>
        <w:t>{</w:t>
        <w:br/>
        <w:t xml:space="preserve">  "username": "admin@cordillera.cl",</w:t>
        <w:br/>
        <w:t xml:space="preserve">  "timestamp": "2026-05-15T10:00:00",</w:t>
        <w:br/>
        <w:t xml:space="preserve">  "evento": "LOGIN"</w:t>
        <w:br/>
        <w:t>}</w:t>
      </w:r>
    </w:p>
    <w:p>
      <w:r>
        <w:br w:type="page"/>
      </w:r>
    </w:p>
    <w:p>
      <w:pPr>
        <w:pStyle w:val="Heading1"/>
      </w:pPr>
      <w:r>
        <w:t>5. MS-Data — Gestión de Datos e Inventario</w:t>
      </w:r>
    </w:p>
    <w:p>
      <w:r>
        <w:rPr>
          <w:b w:val="0"/>
          <w:i w:val="0"/>
        </w:rPr>
        <w:t>MS-Data es el repositorio central de información de negocio. Almacena datos operativos (ventas, costos, producción, etc.) por periodo y gestiona el inventario de productos. Es el proveedor de datos para MS-KPI y MS-Reportes.</w:t>
      </w:r>
    </w:p>
    <w:p/>
    <w:p>
      <w:pPr>
        <w:pStyle w:val="Heading2"/>
      </w:pPr>
      <w:r>
        <w:t>5.1 Endpoints — 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/datos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Registrar un nuevo dato.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/datos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Listar todos los datos.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/datos/{id}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Obtener dato por ID.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/datos/periodo/{periodo}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Filtrar por periodo (YYYY-MM).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/datos/tipo/{tipo}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Filtrar por tipo (VENTAS, COSTOS...).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/datos/{id}/procesado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Marcar dato como procesado.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Estado del servicio.</w:t>
            </w:r>
          </w:p>
        </w:tc>
      </w:tr>
    </w:tbl>
    <w:p/>
    <w:p>
      <w:pPr>
        <w:pStyle w:val="Heading3"/>
      </w:pPr>
      <w:r>
        <w:t>Ejemplo: POST /datos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// Solicitud</w:t>
        <w:br/>
        <w:t>{</w:t>
        <w:br/>
        <w:t xml:space="preserve">  "fuente": "Sistema ERP",</w:t>
        <w:br/>
        <w:t xml:space="preserve">  "tipo": "VENTAS",</w:t>
        <w:br/>
        <w:t xml:space="preserve">  "valor": 4500000.00,</w:t>
        <w:br/>
        <w:t xml:space="preserve">  "periodo": "2026-05",</w:t>
        <w:br/>
        <w:t xml:space="preserve">  "descripcion": "Ventas mayo sucursal centro"</w:t>
        <w:br/>
        <w:t>}</w:t>
        <w:br/>
        <w:br/>
        <w:t>// Respuesta 201 Created</w:t>
        <w:br/>
        <w:t>{</w:t>
        <w:br/>
        <w:t xml:space="preserve">  "id": 15,</w:t>
        <w:br/>
        <w:t xml:space="preserve">  "fuente": "Sistema ERP",</w:t>
        <w:br/>
        <w:t xml:space="preserve">  "tipo": "VENTAS",</w:t>
        <w:br/>
        <w:t xml:space="preserve">  "valor": 4500000.0,</w:t>
        <w:br/>
        <w:t xml:space="preserve">  "periodo": "2026-05",</w:t>
        <w:br/>
        <w:t xml:space="preserve">  "descripcion": "Ventas mayo sucursal centro",</w:t>
        <w:br/>
        <w:t xml:space="preserve">  "procesado": false,</w:t>
        <w:br/>
        <w:t xml:space="preserve">  "createdAt": "2026-05-15T10:30:00"</w:t>
        <w:br/>
        <w:t>}</w:t>
      </w:r>
    </w:p>
    <w:p>
      <w:pPr>
        <w:pStyle w:val="Heading2"/>
      </w:pPr>
      <w:r>
        <w:t>5.1b Endpoints — Inventario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/inventario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Listar todos los productos con stock.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/inventario/producto/{id}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Consultar stock de un producto.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/inventario/descontar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Descontar unidades (para ventas POS).</w:t>
            </w:r>
          </w:p>
        </w:tc>
      </w:tr>
    </w:tbl>
    <w:p/>
    <w:p>
      <w:pPr>
        <w:pStyle w:val="Heading2"/>
      </w:pPr>
      <w:r>
        <w:t>5.2 Modelo de datos</w:t>
      </w:r>
    </w:p>
    <w:p>
      <w:r>
        <w:rPr>
          <w:b/>
          <w:i w:val="0"/>
        </w:rPr>
        <w:t>Tabla dato_ingresado: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1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Identificador autoincremental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fuente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Sistema origen del dato (ERP, manual, etc.)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Categoría: VENTAS, COSTOS, PRODUCCION, INVENTARIO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valor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DECIMAL(15,4)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Valor numérico del dato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periodo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Periodo en formato YYYY-MM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descripcion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Descripción opcional del registro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procesado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Indica si fue consumido por KPI/Reporte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Fecha y hora de registro</w:t>
            </w:r>
          </w:p>
        </w:tc>
      </w:tr>
    </w:tbl>
    <w:p/>
    <w:p/>
    <w:p>
      <w:r>
        <w:rPr>
          <w:b/>
          <w:i w:val="0"/>
        </w:rPr>
        <w:t>Tabla inventario: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1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Identificador autoincremental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producto_id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INT (UNIQUE)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ID del producto en el catálogo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Nombre descriptivo del producto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Unidades disponibles en bodega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Última actualización de stock</w:t>
            </w:r>
          </w:p>
        </w:tc>
      </w:tr>
    </w:tbl>
    <w:p/>
    <w:p>
      <w:pPr>
        <w:pStyle w:val="Heading3"/>
      </w:pPr>
      <w:r>
        <w:t>Tipos de dato válidos</w:t>
      </w:r>
    </w:p>
    <w:p>
      <w:pPr>
        <w:pStyle w:val="ListBullet"/>
      </w:pPr>
      <w:r>
        <w:rPr>
          <w:sz w:val="21"/>
        </w:rPr>
        <w:t>VENTAS — Ingresos por ventas del periodo</w:t>
      </w:r>
    </w:p>
    <w:p>
      <w:pPr>
        <w:pStyle w:val="ListBullet"/>
      </w:pPr>
      <w:r>
        <w:rPr>
          <w:sz w:val="21"/>
        </w:rPr>
        <w:t>COSTOS — Costos operacionales o de producción</w:t>
      </w:r>
    </w:p>
    <w:p>
      <w:pPr>
        <w:pStyle w:val="ListBullet"/>
      </w:pPr>
      <w:r>
        <w:rPr>
          <w:sz w:val="21"/>
        </w:rPr>
        <w:t>PRODUCCION — Unidades o valor de producción</w:t>
      </w:r>
    </w:p>
    <w:p>
      <w:pPr>
        <w:pStyle w:val="ListBullet"/>
      </w:pPr>
      <w:r>
        <w:rPr>
          <w:sz w:val="21"/>
        </w:rPr>
        <w:t>INVENTARIO — Valorización de inventario</w:t>
      </w:r>
    </w:p>
    <w:p>
      <w:pPr>
        <w:pStyle w:val="Heading2"/>
      </w:pPr>
      <w:r>
        <w:t>Publicación de eventos Kafka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// Topic: datos-ingresados (3 particiones)</w:t>
        <w:br/>
        <w:t>{</w:t>
        <w:br/>
        <w:t xml:space="preserve">  "id": 15,</w:t>
        <w:br/>
        <w:t xml:space="preserve">  "fuente": "Sistema ERP",</w:t>
        <w:br/>
        <w:t xml:space="preserve">  "tipo": "VENTAS",</w:t>
        <w:br/>
        <w:t xml:space="preserve">  "valor": 4500000.00,</w:t>
        <w:br/>
        <w:t xml:space="preserve">  "periodo": "2026-05"</w:t>
        <w:br/>
        <w:t>}</w:t>
      </w:r>
    </w:p>
    <w:p>
      <w:r>
        <w:br w:type="page"/>
      </w:r>
    </w:p>
    <w:p>
      <w:pPr>
        <w:pStyle w:val="Heading1"/>
      </w:pPr>
      <w:r>
        <w:t>6. MS-KPI — Cálculo de Indicadores</w:t>
      </w:r>
    </w:p>
    <w:p>
      <w:r>
        <w:rPr>
          <w:b w:val="0"/>
          <w:i w:val="0"/>
        </w:rPr>
        <w:t>MS-KPI es el motor de cálculo de indicadores clave de desempeño (KPI). Consume datos del MS-Data vía OpenFeign, aplica el tipo de cálculo solicitado y persiste el resultado junto con los metadatos del origen.</w:t>
      </w:r>
    </w:p>
    <w:p/>
    <w:p>
      <w:pPr>
        <w:pStyle w:val="Heading2"/>
      </w:pPr>
      <w:r>
        <w:t>6.1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/kpi/calcular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Calcular KPI a partir de valores manuales.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/kpi/calcular-desde-datos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Calcular KPI leyendo datos desde MS-Data.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/kpi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Listar todos los KPIs calculados.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/kpi/{id}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Obtener KPI por ID.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/kpi/periodo/{periodo}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Filtrar KPIs por periodo.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/kpi/tipo/{tipoCalculo}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Filtrar por tipo de cálculo.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Estado del servicio.</w:t>
            </w:r>
          </w:p>
        </w:tc>
      </w:tr>
    </w:tbl>
    <w:p/>
    <w:p>
      <w:pPr>
        <w:pStyle w:val="Heading3"/>
      </w:pPr>
      <w:r>
        <w:t>Ejemplo: POST /kpi/calcular-desde-datos</w:t>
      </w:r>
    </w:p>
    <w:p>
      <w:r>
        <w:rPr>
          <w:b w:val="0"/>
          <w:i w:val="0"/>
        </w:rPr>
        <w:t>Parámetros de consulta (query params):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POST /kpi/calcular-desde-datos</w:t>
        <w:br/>
        <w:t xml:space="preserve">  ?tipoCalculo=PROMEDIO</w:t>
        <w:br/>
        <w:t xml:space="preserve">  &amp;tipoDato=VENTAS</w:t>
        <w:br/>
        <w:t xml:space="preserve">  &amp;periodo=2026-05</w:t>
        <w:br/>
        <w:t xml:space="preserve">  &amp;nombre=Promedio%20Ventas%20Mayo</w:t>
        <w:br/>
        <w:br/>
        <w:t>// Respuesta 201 Created</w:t>
        <w:br/>
        <w:t>{</w:t>
        <w:br/>
        <w:t xml:space="preserve">  "id": 7,</w:t>
        <w:br/>
        <w:t xml:space="preserve">  "nombre": "Promedio Ventas Mayo",</w:t>
        <w:br/>
        <w:t xml:space="preserve">  "tipoCalculo": "PROMEDIO",</w:t>
        <w:br/>
        <w:t xml:space="preserve">  "valor": 3250000.00,</w:t>
        <w:br/>
        <w:t xml:space="preserve">  "periodo": "2026-05",</w:t>
        <w:br/>
        <w:t xml:space="preserve">  "unidad": "CLP",</w:t>
        <w:br/>
        <w:t xml:space="preserve">  "descripcion": null,</w:t>
        <w:br/>
        <w:t xml:space="preserve">  "createdAt": "2026-05-15T11:00:00"</w:t>
        <w:br/>
        <w:t>}</w:t>
      </w:r>
    </w:p>
    <w:p>
      <w:pPr>
        <w:pStyle w:val="Heading2"/>
      </w:pPr>
      <w:r>
        <w:t>6.2 Patrón Factory Method</w:t>
      </w:r>
    </w:p>
    <w:p>
      <w:r>
        <w:rPr>
          <w:b w:val="0"/>
          <w:i w:val="0"/>
        </w:rPr>
        <w:t>El cálculo de KPIs usa el patrón Factory Method para desacoplar el tipo de cálculo de la lógica de negocio. Cada tipo de cálculo tiene su propio Creator y Calculator.</w:t>
      </w:r>
    </w:p>
    <w:p/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KpiCalculator (interfaz)</w:t>
        <w:br/>
        <w:t xml:space="preserve">  calcular(List&lt;BigDecimal&gt; valores): BigDecimal</w:t>
        <w:br/>
        <w:t xml:space="preserve">  getTipo(): String</w:t>
        <w:br/>
        <w:br/>
        <w:t>KpiCalculatorCreator (clase abstracta)</w:t>
        <w:br/>
        <w:t xml:space="preserve">  crearCalculador(): KpiCalculator   ← Factory Method</w:t>
        <w:br/>
        <w:t xml:space="preserve">  calcular(valores): BigDecimal      ← Template Method</w:t>
        <w:br/>
        <w:br/>
        <w:t>Implementaciones concretas:</w:t>
        <w:br/>
        <w:t xml:space="preserve">  PromedioCreator → PromedioCalculator   (suma / n)</w:t>
        <w:br/>
        <w:t xml:space="preserve">  SumaCreator     → SumaCalculator       (Σ valores)</w:t>
        <w:br/>
        <w:t xml:space="preserve">  MaximoCreator   → MaximoCalculator     (Collections.max)</w:t>
        <w:br/>
        <w:t xml:space="preserve">  MinimoCreator   → MinimoCalculator     (Collections.min)</w:t>
        <w:br/>
        <w:br/>
        <w:t>KpiCalculatorRegistry</w:t>
        <w:br/>
        <w:t xml:space="preserve">  obtenerCreador(String tipo): KpiCalculatorCreator</w:t>
        <w:br/>
        <w:t xml:space="preserve">  └─ Map&lt;String, KpiCalculatorCreator&gt; registry</w:t>
      </w:r>
    </w:p>
    <w:p/>
    <w:p>
      <w:r>
        <w:rPr>
          <w:b/>
          <w:i w:val="0"/>
        </w:rPr>
        <w:t>Flujo de cálculo desde datos: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1. KpiService.calcularDesdeDatos(tipoCalculo, tipoDato, periodo, nombre)</w:t>
        <w:br/>
        <w:t>2.   → datoClient.listarPorPeriodo(periodo)      // Feign → MS-Data</w:t>
        <w:br/>
        <w:t>3.   → filter(d → d.getTipo().equals(tipoDato))  // filtro en memoria</w:t>
        <w:br/>
        <w:t>4.   → valores = datos.map(d → d.getValor())</w:t>
        <w:br/>
        <w:t>5.   → creator = registry.obtenerCreador(tipoCalculo)</w:t>
        <w:br/>
        <w:t>6.   → resultado = creator.calcular(valores)</w:t>
        <w:br/>
        <w:t>7.   → kpiRepo.save(Kpi{...resultado...})</w:t>
        <w:br/>
        <w:t>8.   → eventPublisher.publicarKpi(kpi)           // → Kafka</w:t>
      </w:r>
    </w:p>
    <w:p>
      <w:pPr>
        <w:pStyle w:val="Heading2"/>
      </w:pPr>
      <w:r>
        <w:t>6.3 Modelo de 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1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BIGINT (PK)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Identificador autoincremental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Nombre descriptivo del KPI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tipo_calculo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PROMEDIO | SUMA | MAXIMO | MINIMO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valor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DECIMAL(15,4)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Resultado del cálculo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periodo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Periodo en formato YYYY-MM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unidad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Moneda o unidad (default: CLP)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descripcion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Descripción opcional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origen_ids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IDs de los datos origen (CSV)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Fecha/hora de creación</w:t>
            </w:r>
          </w:p>
        </w:tc>
      </w:tr>
    </w:tbl>
    <w:p/>
    <w:p>
      <w:pPr>
        <w:pStyle w:val="Heading2"/>
      </w:pPr>
      <w:r>
        <w:t>Circuit Breaker para MS-Data</w:t>
      </w:r>
    </w:p>
    <w:p>
      <w:r>
        <w:rPr>
          <w:b w:val="0"/>
          <w:i w:val="0"/>
        </w:rPr>
        <w:t>Si MS-Data no responde, el Circuit Breaker de Resilience4j activa el fallback: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# Configuración Resilience4j en MS-KPI</w:t>
        <w:br/>
        <w:t>resilience4j:</w:t>
        <w:br/>
        <w:t xml:space="preserve">  circuitbreaker:</w:t>
        <w:br/>
        <w:t xml:space="preserve">    instances:</w:t>
        <w:br/>
        <w:t xml:space="preserve">      datos-service:</w:t>
        <w:br/>
        <w:t xml:space="preserve">        sliding-window-size: 10</w:t>
        <w:br/>
        <w:t xml:space="preserve">        minimum-number-of-calls: 5</w:t>
        <w:br/>
        <w:t xml:space="preserve">        failure-rate-threshold: 50</w:t>
        <w:br/>
        <w:t xml:space="preserve">        wait-duration-in-open-state: 5s</w:t>
        <w:br/>
        <w:br/>
        <w:t>// DatoClientFallback</w:t>
        <w:br/>
        <w:t>public List&lt;DatoDto&gt; listarPorPeriodo(String periodo) {</w:t>
        <w:br/>
        <w:t xml:space="preserve">    return Collections.emptyList(); // degradación elegante</w:t>
        <w:br/>
        <w:t>}</w:t>
      </w:r>
    </w:p>
    <w:p>
      <w:r>
        <w:br w:type="page"/>
      </w:r>
    </w:p>
    <w:p>
      <w:pPr>
        <w:pStyle w:val="Heading1"/>
      </w:pPr>
      <w:r>
        <w:t>7. MS-Reportes — Generación de Informes</w:t>
      </w:r>
    </w:p>
    <w:p>
      <w:r>
        <w:rPr>
          <w:b w:val="0"/>
          <w:i w:val="0"/>
        </w:rPr>
        <w:t>MS-Reportes genera documentos ejecutivos consolidando información de MS-Data y MS-KPI. Soporta tres tipos de reporte y aplica el patrón Factory Method para construir el contenido de cada tipo.</w:t>
      </w:r>
    </w:p>
    <w:p/>
    <w:p>
      <w:pPr>
        <w:pStyle w:val="Heading2"/>
      </w:pPr>
      <w:r>
        <w:t>7.1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113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96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/reportes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Generar un nuevo reporte.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/reportes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Listar todos los reportes.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/reportes/{id}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Obtener reporte por ID.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/reportes/periodo/{p}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Filtrar por periodo.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/reportes/tipo/{tipo}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Filtrar por tipo.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Estado del servicio.</w:t>
            </w:r>
          </w:p>
        </w:tc>
      </w:tr>
    </w:tbl>
    <w:p/>
    <w:p>
      <w:pPr>
        <w:pStyle w:val="Heading3"/>
      </w:pPr>
      <w:r>
        <w:t>Ejemplo: POST /reportes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// Solicitud</w:t>
        <w:br/>
        <w:t>{</w:t>
        <w:br/>
        <w:t xml:space="preserve">  "tipo": "RESUMEN",</w:t>
        <w:br/>
        <w:t xml:space="preserve">  "titulo": "Informe Ejecutivo Mayo 2026",</w:t>
        <w:br/>
        <w:t xml:space="preserve">  "periodo": "2026-05",</w:t>
        <w:br/>
        <w:t xml:space="preserve">  "generadoPor": "Administrador",</w:t>
        <w:br/>
        <w:t xml:space="preserve">  "descripcionAdicional": "Cierre de mes satisfactorio"</w:t>
        <w:br/>
        <w:t>}</w:t>
        <w:br/>
        <w:br/>
        <w:t>// Respuesta 201 Created</w:t>
        <w:br/>
        <w:t>{</w:t>
        <w:br/>
        <w:t xml:space="preserve">  "id": 4,</w:t>
        <w:br/>
        <w:t xml:space="preserve">  "tipo": "RESUMEN",</w:t>
        <w:br/>
        <w:t xml:space="preserve">  "titulo": "Informe Ejecutivo Mayo 2026",</w:t>
        <w:br/>
        <w:t xml:space="preserve">  "contenido": "=== RESUMEN EJECUTIVO 2026-05 ===\n...",</w:t>
        <w:br/>
        <w:t xml:space="preserve">  "periodo": "2026-05",</w:t>
        <w:br/>
        <w:t xml:space="preserve">  "estado": "GENERADO",</w:t>
        <w:br/>
        <w:t xml:space="preserve">  "generadoPor": "Administrador",</w:t>
        <w:br/>
        <w:t xml:space="preserve">  "createdAt": "2026-05-15T12:00:00"</w:t>
        <w:br/>
        <w:t>}</w:t>
      </w:r>
    </w:p>
    <w:p>
      <w:pPr>
        <w:pStyle w:val="Heading2"/>
      </w:pPr>
      <w:r>
        <w:t>7.2 Tipos de reporte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96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1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Fuentes de datos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KPI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Listado de indicadores calculados para el periodo.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MS-KPI → /kpi/periodo/{p}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MENSUAL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Informe mensual completo con datos y KPIs.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MS-Data + MS-KPI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RESUMEN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Resumen ejecutivo consolidado con análisis.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MS-Data + MS-KPI</w:t>
            </w:r>
          </w:p>
        </w:tc>
      </w:tr>
    </w:tbl>
    <w:p/>
    <w:p>
      <w:pPr>
        <w:pStyle w:val="Heading2"/>
      </w:pPr>
      <w:r>
        <w:t>Patrón Factory Method en Reportes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ReporteCreador (clase abstracta)</w:t>
        <w:br/>
        <w:t xml:space="preserve">  crearReporte(dto, datos, kpis): Reporte   ← Factory Method</w:t>
        <w:br/>
        <w:br/>
        <w:t>Implementaciones:</w:t>
        <w:br/>
        <w:t xml:space="preserve">  ReporteKpiCreador     → contenido con KPIs del periodo</w:t>
        <w:br/>
        <w:t xml:space="preserve">  ReporteMensualCreador → datos + KPIs detallados</w:t>
        <w:br/>
        <w:t xml:space="preserve">  ReporteResumenCreador → análisis ejecutivo consolidado</w:t>
        <w:br/>
        <w:br/>
        <w:t>ReporteCreadorRegistry</w:t>
        <w:br/>
        <w:t xml:space="preserve">  obtenerCreador(String tipo): ReporteCreador</w:t>
      </w:r>
    </w:p>
    <w:p>
      <w:pPr>
        <w:pStyle w:val="Heading2"/>
      </w:pPr>
      <w:r>
        <w:t>Exportación desde el frontend</w:t>
      </w:r>
    </w:p>
    <w:p>
      <w:r>
        <w:rPr>
          <w:b w:val="0"/>
          <w:i w:val="0"/>
        </w:rPr>
        <w:t>Los reportes pueden descargarse en dos formatos directamente desde el navegador:</w:t>
      </w:r>
    </w:p>
    <w:p>
      <w:pPr>
        <w:pStyle w:val="ListBullet"/>
      </w:pPr>
      <w:r>
        <w:rPr>
          <w:sz w:val="21"/>
        </w:rPr>
        <w:t>CSV: genera un Blob con todos los campos del reporte (o solo el seleccionado), incluye BOM UTF-8 para compatibilidad con Excel.</w:t>
      </w:r>
    </w:p>
    <w:p>
      <w:pPr>
        <w:pStyle w:val="ListBullet"/>
      </w:pPr>
      <w:r>
        <w:rPr>
          <w:sz w:val="21"/>
        </w:rPr>
        <w:t>PDF: abre una ventana emergente con el HTML del reporte formateado, activa window.print() automáticamente para imprimir/guardar como PDF.</w:t>
      </w:r>
    </w:p>
    <w:p>
      <w:r>
        <w:rPr>
          <w:b w:val="0"/>
          <w:i w:val="0"/>
        </w:rPr>
        <w:t>Ambas exportaciones son puramente del lado del cliente — no requieren endpoints adicionales en el backend.</w:t>
      </w:r>
    </w:p>
    <w:p>
      <w:r>
        <w:br w:type="page"/>
      </w:r>
    </w:p>
    <w:p>
      <w:pPr>
        <w:pStyle w:val="Heading1"/>
      </w:pPr>
      <w:r>
        <w:t>8. API Gateway</w:t>
      </w:r>
    </w:p>
    <w:p>
      <w:r>
        <w:rPr>
          <w:b w:val="0"/>
          <w:i w:val="0"/>
        </w:rPr>
        <w:t>El API Gateway es el único punto de entrada al backend. Implementa Spring Cloud Gateway MVC (modo síncrono, sin WebFlux). Sus responsabilidades son: enrutar solicitudes, validar JWT y activar fallbacks ante fallos de servicios.</w:t>
      </w:r>
    </w:p>
    <w:p/>
    <w:p>
      <w:pPr>
        <w:pStyle w:val="Heading2"/>
      </w:pPr>
      <w:r>
        <w:t>8.1 Enrutamiento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ID de ruta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Path predicado</w:t>
            </w:r>
          </w:p>
        </w:tc>
        <w:tc>
          <w:tcPr>
            <w:tcW w:type="dxa" w:w="3402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Destino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ms-login-public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/auth/**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http://ms-login:8081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/usuarios, /usuarios/**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http://ms-login:8081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/datos, /datos/**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http://ms-data:8082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ms-inventario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/inventario, /inventario/**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http://ms-data:8082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/kpi, /kpi/**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http://ms-kpi:8083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/reportes, /reportes/**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http://ms-reportes:8084</w:t>
            </w:r>
          </w:p>
        </w:tc>
      </w:tr>
    </w:tbl>
    <w:p/>
    <w:p/>
    <w:p>
      <w:r>
        <w:rPr>
          <w:b w:val="0"/>
          <w:i/>
        </w:rPr>
        <w:t>Nota técnica importante: el predicado Path=/kpi/** NO hace match con GET /kpi (sin barra final). Por eso se usa la forma Path=/kpi, /kpi/** que cubre ambos casos.</w:t>
      </w:r>
    </w:p>
    <w:p>
      <w:pPr>
        <w:pStyle w:val="Heading2"/>
      </w:pPr>
      <w:r>
        <w:t>8.2 Seguridad JWT</w:t>
      </w:r>
    </w:p>
    <w:p>
      <w:r>
        <w:rPr>
          <w:b w:val="0"/>
          <w:i w:val="0"/>
        </w:rPr>
        <w:t>El Gateway valida el token JWT en cada solicitud protegida usando OAuth2 Resource Server: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spring:</w:t>
        <w:br/>
        <w:t xml:space="preserve">  security:</w:t>
        <w:br/>
        <w:t xml:space="preserve">    oauth2:</w:t>
        <w:br/>
        <w:t xml:space="preserve">      resourceserver:</w:t>
        <w:br/>
        <w:t xml:space="preserve">        jwt:</w:t>
        <w:br/>
        <w:t xml:space="preserve">          # Clave HMAC-SHA256 compartida con MS-Login</w:t>
        <w:br/>
        <w:t xml:space="preserve">          secret-key: ${JWT_SECRET}</w:t>
        <w:br/>
        <w:br/>
        <w:t># Rutas PÚBLICAS (sin token):</w:t>
        <w:br/>
        <w:t xml:space="preserve">  /auth/**        → login y registro</w:t>
        <w:br/>
        <w:t xml:space="preserve">  /fallback/**    → respuestas de error del circuit breaker</w:t>
        <w:br/>
        <w:t xml:space="preserve">  /actuator/**    → health checks de infraestructura</w:t>
        <w:br/>
        <w:br/>
        <w:t># Rutas PROTEGIDAS (Bearer token requerido):</w:t>
        <w:br/>
        <w:t xml:space="preserve">  Todo lo demás → 401 Unauthorized si falta o es inválido el token</w:t>
      </w:r>
    </w:p>
    <w:p>
      <w:pPr>
        <w:pStyle w:val="Heading2"/>
      </w:pPr>
      <w:r>
        <w:t>8.3 Circuit Breaker en el Gateway</w:t>
      </w:r>
    </w:p>
    <w:p>
      <w:r>
        <w:rPr>
          <w:b w:val="0"/>
          <w:i w:val="0"/>
        </w:rPr>
        <w:t>Cuando un microservicio downstream no responde, el Circuit Breaker redirige al FallbackController: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# Filtros de circuito en cada ruta:</w:t>
        <w:br/>
        <w:t>filters:</w:t>
        <w:br/>
        <w:t xml:space="preserve">  - name: CircuitBreaker</w:t>
        <w:br/>
        <w:t xml:space="preserve">    args:</w:t>
        <w:br/>
        <w:t xml:space="preserve">      name: kpi-cb</w:t>
        <w:br/>
        <w:t xml:space="preserve">      fallbackUri: forward:/fallback/kpi</w:t>
        <w:br/>
        <w:br/>
        <w:t># FallbackController responde:</w:t>
        <w:br/>
        <w:t>{</w:t>
        <w:br/>
        <w:t xml:space="preserve">  "error": "Servicio KPI no disponible temporalmente",</w:t>
        <w:br/>
        <w:t xml:space="preserve">  "status": 503</w:t>
        <w:br/>
        <w:t>}</w:t>
      </w:r>
    </w:p>
    <w:p>
      <w:r>
        <w:br w:type="page"/>
      </w:r>
    </w:p>
    <w:p>
      <w:pPr>
        <w:pStyle w:val="Heading1"/>
      </w:pPr>
      <w:r>
        <w:t>9. Frontend React</w:t>
      </w:r>
    </w:p>
    <w:p>
      <w:r>
        <w:rPr>
          <w:b w:val="0"/>
          <w:i w:val="0"/>
        </w:rPr>
        <w:t>El frontend es una SPA (Single Page Application) desarrollada con React 18 y Vite. Se sirve mediante Nginx en producción, que actúa también como proxy reverso hacia el API Gateway para todas las rutas de API.</w:t>
      </w:r>
    </w:p>
    <w:p/>
    <w:p>
      <w:pPr>
        <w:pStyle w:val="Heading2"/>
      </w:pPr>
      <w:r>
        <w:t>9.1 Estructura y Rutas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src/</w:t>
        <w:br/>
        <w:t>├─ api/</w:t>
        <w:br/>
        <w:t>│   └─ apiClient.js       ← instancia Axios con interceptores</w:t>
        <w:br/>
        <w:t>├─ components/</w:t>
        <w:br/>
        <w:t>│   ├─ Navbar.jsx          ← barra de navegación (role-aware)</w:t>
        <w:br/>
        <w:t>│   └─ ProtectedRoute.jsx  ← guard de rutas protegidas</w:t>
        <w:br/>
        <w:t>├─ context/</w:t>
        <w:br/>
        <w:t>│   └─ AuthContext.jsx     ← estado global de autenticación</w:t>
        <w:br/>
        <w:t>├─ pages/</w:t>
        <w:br/>
        <w:t>│   ├─ Home.jsx            ← página de inicio pública</w:t>
        <w:br/>
        <w:t>│   ├─ Login.jsx           ← formulario de login</w:t>
        <w:br/>
        <w:t>│   ├─ Registro.jsx        ← formulario de registro</w:t>
        <w:br/>
        <w:t>│   ├─ Unauthorized.jsx    ← página de acceso denegado</w:t>
        <w:br/>
        <w:t>│   ├─ admin/</w:t>
        <w:br/>
        <w:t>│   │   ├─ KpiPage.jsx     ← dashboard de KPIs (ADMIN)</w:t>
        <w:br/>
        <w:t>│   │   └─ ReportesPage.jsx← dashboard de reportes (ADMIN)</w:t>
        <w:br/>
        <w:t>│   ├─ vendedor/</w:t>
        <w:br/>
        <w:t>│   │   └─ PosPage.jsx     ← punto de venta (VENDEDOR/ADMIN)</w:t>
        <w:br/>
        <w:t>│   └─ usuario/</w:t>
        <w:br/>
        <w:t>│       └─ TiendaPage.jsx  ← tienda (USUARIO/VENDEDOR/ADMIN)</w:t>
        <w:br/>
        <w:t>├─ styles/</w:t>
        <w:br/>
        <w:t>│   ├─ global.css          ← sistema de diseño completo</w:t>
        <w:br/>
        <w:t>│   └─ home.css            ← estilos de la página de inicio</w:t>
        <w:br/>
        <w:t>└─ App.jsx                 ← configuración de rutas (React Router v6)</w:t>
      </w:r>
    </w:p>
    <w:p>
      <w:pPr>
        <w:pStyle w:val="Heading2"/>
      </w:pPr>
      <w:r>
        <w:t>Configuración de rutas (App.jsx)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Roles permitidos</w:t>
            </w:r>
          </w:p>
        </w:tc>
        <w:tc>
          <w:tcPr>
            <w:tcW w:type="dxa" w:w="141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Público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/registro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Registro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/no-autorizado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/admin/kpi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KpiPage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/admin/reportes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ReportesPage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/vendedor/pos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PosPage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VENDEDOR, ADMIN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/tienda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TiendaPage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USUARIO, VENDEDOR, ADMIN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2"/>
      </w:pPr>
      <w:r>
        <w:t>9.2 Autenticación en el cliente</w:t>
      </w:r>
    </w:p>
    <w:p>
      <w:r>
        <w:rPr>
          <w:b/>
          <w:i w:val="0"/>
        </w:rPr>
        <w:t>AuthContext.jsx maneja el estado global de autenticación: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// Estado almacenado</w:t>
        <w:br/>
        <w:t>const [user, setUser] = useState(null)</w:t>
        <w:br/>
        <w:t>// user = { nombre: "Admin", email: "...", rol: "ADMIN" }</w:t>
        <w:br/>
        <w:br/>
        <w:t>// Al iniciar sesión</w:t>
        <w:br/>
        <w:t>const login = async (email, password) =&gt; {</w:t>
        <w:br/>
        <w:t xml:space="preserve">  const res = await axios.post("/auth/login", { email, password })</w:t>
        <w:br/>
        <w:t xml:space="preserve">  localStorage.setItem("token", res.data.token)</w:t>
        <w:br/>
        <w:t xml:space="preserve">  localStorage.setItem("user", JSON.stringify({...}))</w:t>
        <w:br/>
        <w:t xml:space="preserve">  setUser({ nombre, email, rol })</w:t>
        <w:br/>
        <w:t>}</w:t>
        <w:br/>
        <w:br/>
        <w:t>// Al cargar la app, recupera sesión de localStorage</w:t>
        <w:br/>
        <w:t>useEffect(() =&gt; {</w:t>
        <w:br/>
        <w:t xml:space="preserve">  const token = localStorage.getItem("token")</w:t>
        <w:br/>
        <w:t xml:space="preserve">  const userData = localStorage.getItem("user")</w:t>
        <w:br/>
        <w:t xml:space="preserve">  if (token &amp;&amp; userData) setUser(JSON.parse(userData))</w:t>
        <w:br/>
        <w:t>}, [])</w:t>
      </w:r>
    </w:p>
    <w:p/>
    <w:p>
      <w:r>
        <w:rPr>
          <w:b w:val="0"/>
          <w:i w:val="0"/>
        </w:rPr>
        <w:t>ProtectedRoute.jsx verifica rol antes de renderizar la página: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function ProtectedRoute({ allowedRoles }) {</w:t>
        <w:br/>
        <w:t xml:space="preserve">  const { user, loading } = useAuth()</w:t>
        <w:br/>
        <w:t xml:space="preserve">  if (loading) return &lt;div&gt;Cargando...&lt;/div&gt;</w:t>
        <w:br/>
        <w:t xml:space="preserve">  if (!user)   return &lt;Navigate to="/login" /&gt;</w:t>
        <w:br/>
        <w:t xml:space="preserve">  if (!allowedRoles.includes(user.rol))</w:t>
        <w:br/>
        <w:t xml:space="preserve">               return &lt;Navigate to="/no-autorizado" /&gt;</w:t>
        <w:br/>
        <w:t xml:space="preserve">  return &lt;Outlet /&gt;</w:t>
        <w:br/>
        <w:t>}</w:t>
      </w:r>
    </w:p>
    <w:p>
      <w:pPr>
        <w:pStyle w:val="Heading2"/>
      </w:pPr>
      <w:r>
        <w:t>9.3 Páginas y componentes</w:t>
      </w:r>
    </w:p>
    <w:p>
      <w:pPr>
        <w:pStyle w:val="Heading3"/>
      </w:pPr>
      <w:r>
        <w:t>KpiPage.jsx (ADMIN)</w:t>
      </w:r>
    </w:p>
    <w:p>
      <w:r>
        <w:rPr>
          <w:b w:val="0"/>
          <w:i w:val="0"/>
        </w:rPr>
        <w:t>Panel completo de gestión de KPIs:</w:t>
      </w:r>
    </w:p>
    <w:p>
      <w:pPr>
        <w:pStyle w:val="ListBullet"/>
      </w:pPr>
      <w:r>
        <w:rPr>
          <w:sz w:val="21"/>
        </w:rPr>
        <w:t>Tarjetas estadísticas: total KPIs, periodos distintos, periodo más reciente.</w:t>
      </w:r>
    </w:p>
    <w:p>
      <w:pPr>
        <w:pStyle w:val="ListBullet"/>
      </w:pPr>
      <w:r>
        <w:rPr>
          <w:sz w:val="21"/>
        </w:rPr>
        <w:t>Formulario de creación: nombre, tipo de cálculo, selección de periodo y tipo de dato desde MS-Data.</w:t>
      </w:r>
    </w:p>
    <w:p>
      <w:pPr>
        <w:pStyle w:val="ListBullet"/>
      </w:pPr>
      <w:r>
        <w:rPr>
          <w:sz w:val="21"/>
        </w:rPr>
        <w:t>Vista previa de datos: muestra los valores exactos que se usarán y el resultado estimado (calculado en el cliente).</w:t>
      </w:r>
    </w:p>
    <w:p>
      <w:pPr>
        <w:pStyle w:val="ListBullet"/>
      </w:pPr>
      <w:r>
        <w:rPr>
          <w:sz w:val="21"/>
        </w:rPr>
        <w:t>Tabla de KPIs registrados: filtrable por periodo, con badges de tipo y color.</w:t>
      </w:r>
    </w:p>
    <w:p>
      <w:pPr>
        <w:pStyle w:val="ListBullet"/>
      </w:pPr>
      <w:r>
        <w:rPr>
          <w:sz w:val="21"/>
        </w:rPr>
        <w:t>Botón actualizar para recargar la lista en cualquier momento.</w:t>
      </w:r>
    </w:p>
    <w:p>
      <w:pPr>
        <w:pStyle w:val="Heading3"/>
      </w:pPr>
      <w:r>
        <w:t>ReportesPage.jsx (ADMIN)</w:t>
      </w:r>
    </w:p>
    <w:p>
      <w:r>
        <w:rPr>
          <w:b w:val="0"/>
          <w:i w:val="0"/>
        </w:rPr>
        <w:t>Panel de generación y consulta de reportes:</w:t>
      </w:r>
    </w:p>
    <w:p>
      <w:pPr>
        <w:pStyle w:val="ListBullet"/>
      </w:pPr>
      <w:r>
        <w:rPr>
          <w:sz w:val="21"/>
        </w:rPr>
        <w:t>Selector visual de tipo de reporte (KPI, MENSUAL, RESUMEN) con descripción.</w:t>
      </w:r>
    </w:p>
    <w:p>
      <w:pPr>
        <w:pStyle w:val="ListBullet"/>
      </w:pPr>
      <w:r>
        <w:rPr>
          <w:sz w:val="21"/>
        </w:rPr>
        <w:t>Formulario: título, periodo (YYYY-MM), observaciones adicionales.</w:t>
      </w:r>
    </w:p>
    <w:p>
      <w:pPr>
        <w:pStyle w:val="ListBullet"/>
      </w:pPr>
      <w:r>
        <w:rPr>
          <w:sz w:val="21"/>
        </w:rPr>
        <w:t>Lista de reportes generados con selección.</w:t>
      </w:r>
    </w:p>
    <w:p>
      <w:pPr>
        <w:pStyle w:val="ListBullet"/>
      </w:pPr>
      <w:r>
        <w:rPr>
          <w:sz w:val="21"/>
        </w:rPr>
        <w:t>Vista de detalle con contenido completo en formato preformateado.</w:t>
      </w:r>
    </w:p>
    <w:p>
      <w:pPr>
        <w:pStyle w:val="ListBullet"/>
      </w:pPr>
      <w:r>
        <w:rPr>
          <w:sz w:val="21"/>
        </w:rPr>
        <w:t>Botón CSV: descarga todos o el seleccionado en formato .csv con BOM UTF-8.</w:t>
      </w:r>
    </w:p>
    <w:p>
      <w:pPr>
        <w:pStyle w:val="ListBullet"/>
      </w:pPr>
      <w:r>
        <w:rPr>
          <w:sz w:val="21"/>
        </w:rPr>
        <w:t>Botón PDF: abre ventana de impresión con diseño corporativo, activa window.print() automáticamente.</w:t>
      </w:r>
    </w:p>
    <w:p>
      <w:pPr>
        <w:pStyle w:val="Heading3"/>
      </w:pPr>
      <w:r>
        <w:t>PosPage.jsx (VENDEDOR/ADMIN)</w:t>
      </w:r>
    </w:p>
    <w:p>
      <w:r>
        <w:rPr>
          <w:b w:val="0"/>
          <w:i w:val="0"/>
        </w:rPr>
        <w:t>Punto de venta (Point of Sale):</w:t>
      </w:r>
    </w:p>
    <w:p>
      <w:pPr>
        <w:pStyle w:val="ListBullet"/>
      </w:pPr>
      <w:r>
        <w:rPr>
          <w:sz w:val="21"/>
        </w:rPr>
        <w:t>Catálogo de productos en grilla 2 columnas (desde /inventario).</w:t>
      </w:r>
    </w:p>
    <w:p>
      <w:pPr>
        <w:pStyle w:val="ListBullet"/>
      </w:pPr>
      <w:r>
        <w:rPr>
          <w:sz w:val="21"/>
        </w:rPr>
        <w:t>Carrito lateral persistente con contador de cantidades.</w:t>
      </w:r>
    </w:p>
    <w:p>
      <w:pPr>
        <w:pStyle w:val="ListBullet"/>
      </w:pPr>
      <w:r>
        <w:rPr>
          <w:sz w:val="21"/>
        </w:rPr>
        <w:t>Cálculo automático de total y cantidad de artículos.</w:t>
      </w:r>
    </w:p>
    <w:p>
      <w:pPr>
        <w:pStyle w:val="ListBullet"/>
      </w:pPr>
      <w:r>
        <w:rPr>
          <w:sz w:val="21"/>
        </w:rPr>
        <w:t>Al confirmar venta: llama a /inventario/descontar para cada producto.</w:t>
      </w:r>
    </w:p>
    <w:p>
      <w:pPr>
        <w:pStyle w:val="ListBullet"/>
      </w:pPr>
      <w:r>
        <w:rPr>
          <w:sz w:val="21"/>
        </w:rPr>
        <w:t>Historial de transacciones del día actual.</w:t>
      </w:r>
    </w:p>
    <w:p>
      <w:pPr>
        <w:pStyle w:val="Heading3"/>
      </w:pPr>
      <w:r>
        <w:t>TiendaPage.jsx (USUARIO/VENDEDOR/ADMIN)</w:t>
      </w:r>
    </w:p>
    <w:p>
      <w:r>
        <w:rPr>
          <w:b w:val="0"/>
          <w:i w:val="0"/>
        </w:rPr>
        <w:t>Interfaz de tienda para clientes:</w:t>
      </w:r>
    </w:p>
    <w:p>
      <w:pPr>
        <w:pStyle w:val="ListBullet"/>
      </w:pPr>
      <w:r>
        <w:rPr>
          <w:sz w:val="21"/>
        </w:rPr>
        <w:t>Filtro por categoría (Tecnología, Accesorios, Audio, Almacén).</w:t>
      </w:r>
    </w:p>
    <w:p>
      <w:pPr>
        <w:pStyle w:val="ListBullet"/>
      </w:pPr>
      <w:r>
        <w:rPr>
          <w:sz w:val="21"/>
        </w:rPr>
        <w:t>Búsqueda por nombre de producto.</w:t>
      </w:r>
    </w:p>
    <w:p>
      <w:pPr>
        <w:pStyle w:val="ListBullet"/>
      </w:pPr>
      <w:r>
        <w:rPr>
          <w:sz w:val="21"/>
        </w:rPr>
        <w:t>Grilla de 3 columnas con ícono emoji, rating con estrellas y precio.</w:t>
      </w:r>
    </w:p>
    <w:p>
      <w:pPr>
        <w:pStyle w:val="ListBullet"/>
      </w:pPr>
      <w:r>
        <w:rPr>
          <w:sz w:val="21"/>
        </w:rPr>
        <w:t>Panel deslizante de carrito con checkout.</w:t>
      </w:r>
    </w:p>
    <w:p>
      <w:pPr>
        <w:pStyle w:val="ListBullet"/>
      </w:pPr>
      <w:r>
        <w:rPr>
          <w:sz w:val="21"/>
        </w:rPr>
        <w:t>Mensaje de confirmación de compra exitosa.</w:t>
      </w:r>
    </w:p>
    <w:p>
      <w:pPr>
        <w:pStyle w:val="Heading2"/>
      </w:pPr>
      <w:r>
        <w:t>9.4 Cliente HTTP (apiClient.js)</w:t>
      </w:r>
    </w:p>
    <w:p>
      <w:r>
        <w:rPr>
          <w:b w:val="0"/>
          <w:i w:val="0"/>
        </w:rPr>
        <w:t>El módulo centraliza todas las llamadas al API Gateway: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import axios from 'axios'</w:t>
        <w:br/>
        <w:br/>
        <w:t>const api = axios.create({ baseURL: '/' })</w:t>
        <w:br/>
        <w:br/>
        <w:t>// Interceptor de solicitud: inyecta JWT desde localStorage</w:t>
        <w:br/>
        <w:t>api.interceptors.request.use(config =&gt; {</w:t>
        <w:br/>
        <w:t xml:space="preserve">  const token = localStorage.getItem('token')</w:t>
        <w:br/>
        <w:t xml:space="preserve">  if (token) config.headers.Authorization = `Bearer ${token}`</w:t>
        <w:br/>
        <w:t xml:space="preserve">  return config</w:t>
        <w:br/>
        <w:t>})</w:t>
        <w:br/>
        <w:br/>
        <w:t>// Interceptor de respuesta: detecta HTML inesperado (error de routing)</w:t>
        <w:br/>
        <w:t>api.interceptors.response.use(</w:t>
        <w:br/>
        <w:t xml:space="preserve">  res =&gt; {</w:t>
        <w:br/>
        <w:t xml:space="preserve">    const ct = res.headers['content-type'] || ''</w:t>
        <w:br/>
        <w:t xml:space="preserve">    if (ct.includes('text/html'))</w:t>
        <w:br/>
        <w:t xml:space="preserve">      return Promise.reject(new Error('Respuesta HTML inesperada'))</w:t>
        <w:br/>
        <w:t xml:space="preserve">    return res</w:t>
        <w:br/>
        <w:t xml:space="preserve">  },</w:t>
        <w:br/>
        <w:t xml:space="preserve">  err =&gt; Promise.reject(err)</w:t>
        <w:br/>
        <w:t>)</w:t>
        <w:br/>
        <w:br/>
        <w:t>// APIs disponibles:</w:t>
        <w:br/>
        <w:t>export const kpiApi      = { listar, listarPorPeriodo, calcular, calcularDesdeDatos }</w:t>
        <w:br/>
        <w:t>export const reportesApi = { listar, listarPorPeriodo, generar }</w:t>
        <w:br/>
        <w:t>export const datosApi    = { listar, listarPorPeriodo, registrar }</w:t>
        <w:br/>
        <w:t>export const inventarioApi = { listar, descontar }</w:t>
      </w:r>
    </w:p>
    <w:p>
      <w:pPr>
        <w:pStyle w:val="Heading2"/>
      </w:pPr>
      <w:r>
        <w:t>Configuración Nginx en producción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server {</w:t>
        <w:br/>
        <w:t xml:space="preserve">    listen 80;</w:t>
        <w:br/>
        <w:t xml:space="preserve">    root /usr/share/nginx/html;</w:t>
        <w:br/>
        <w:t xml:space="preserve">    index index.html;</w:t>
        <w:br/>
        <w:br/>
        <w:t xml:space="preserve">    # Archivos estáticos → React SPA (no cacheable)</w:t>
        <w:br/>
        <w:t xml:space="preserve">    location / {</w:t>
        <w:br/>
        <w:t xml:space="preserve">        try_files $uri $uri/ /index.html;</w:t>
        <w:br/>
        <w:t xml:space="preserve">        add_header Cache-Control "no-store, no-cache";</w:t>
        <w:br/>
        <w:t xml:space="preserve">    }</w:t>
        <w:br/>
        <w:br/>
        <w:t xml:space="preserve">    # Rutas de API → proxy a API Gateway</w:t>
        <w:br/>
        <w:t xml:space="preserve">    location ~ ^/(auth|datos|kpi|reportes|usuarios|inventario)(/|$) {</w:t>
        <w:br/>
        <w:t xml:space="preserve">        proxy_pass http://api-gateway:8080;</w:t>
        <w:br/>
        <w:t xml:space="preserve">        proxy_set_header Authorization $http_authorization;</w:t>
        <w:br/>
        <w:t xml:space="preserve">        add_header Cache-Control "no-store, no-cache, must-revalidate";</w:t>
        <w:br/>
        <w:t xml:space="preserve">        proxy_no_cache 1;</w:t>
        <w:br/>
        <w:t xml:space="preserve">    }</w:t>
        <w:br/>
        <w:t>}</w:t>
      </w:r>
    </w:p>
    <w:p>
      <w:r>
        <w:rPr>
          <w:b w:val="0"/>
          <w:i/>
        </w:rPr>
        <w:t>La expresión regular (/|$) es crítica: acepta tanto /kpi como /kpi/ (con o sin barra final). Sin ella, GET /kpi caería en location / y recibiría HTML.</w:t>
      </w:r>
    </w:p>
    <w:p>
      <w:r>
        <w:br w:type="page"/>
      </w:r>
    </w:p>
    <w:p>
      <w:pPr>
        <w:pStyle w:val="Heading1"/>
      </w:pPr>
      <w:r>
        <w:t>10. Kafka — Comunicación Asíncrona</w:t>
      </w:r>
    </w:p>
    <w:p>
      <w:r>
        <w:rPr>
          <w:b w:val="0"/>
          <w:i w:val="0"/>
        </w:rPr>
        <w:t>Apache Kafka actúa como bus de mensajes asíncrono entre los microservicios. Desacopla a los productores de los consumidores y permite que los eventos sean procesados de forma independiente.</w:t>
      </w:r>
    </w:p>
    <w:p/>
    <w:p>
      <w:pPr>
        <w:pStyle w:val="Heading2"/>
      </w:pPr>
      <w:r>
        <w:t>Tópicos definidos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Tópico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Productor</w:t>
            </w:r>
          </w:p>
        </w:tc>
        <w:tc>
          <w:tcPr>
            <w:tcW w:type="dxa" w:w="141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Particiones</w:t>
            </w:r>
          </w:p>
        </w:tc>
        <w:tc>
          <w:tcPr>
            <w:tcW w:type="dxa" w:w="311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Formato del mensaje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usuario-autenticado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{"username","timestamp","evento":"LOGIN"}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datos-ingresados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{"id","fuente","tipo","valor","periodo"}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kpis-calculados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{"id","nombre","tipoCalculo","valor","periodo"}</w:t>
            </w:r>
          </w:p>
        </w:tc>
      </w:tr>
    </w:tbl>
    <w:p/>
    <w:p/>
    <w:p>
      <w:r>
        <w:rPr>
          <w:b w:val="0"/>
          <w:i w:val="0"/>
        </w:rPr>
        <w:t>Configuración de Kafka en docker-compose.yml: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kafka:</w:t>
        <w:br/>
        <w:t xml:space="preserve">  image: confluentinc/cp-kafka:7.6.0</w:t>
        <w:br/>
        <w:t xml:space="preserve">  environment:</w:t>
        <w:br/>
        <w:t xml:space="preserve">    KAFKA_ZOOKEEPER_CONNECT: zookeeper:2181</w:t>
        <w:br/>
        <w:t xml:space="preserve">    KAFKA_ADVERTISED_LISTENERS: PLAINTEXT://kafka:9092</w:t>
        <w:br/>
        <w:t xml:space="preserve">    KAFKA_AUTO_CREATE_TOPICS_ENABLE: "true"</w:t>
        <w:br/>
        <w:t xml:space="preserve">    KAFKA_OFFSETS_TOPIC_REPLICATION_FACTOR: 1</w:t>
      </w:r>
    </w:p>
    <w:p>
      <w:r>
        <w:br w:type="page"/>
      </w:r>
    </w:p>
    <w:p>
      <w:pPr>
        <w:pStyle w:val="Heading1"/>
      </w:pPr>
      <w:r>
        <w:t>11. Bases de Datos</w:t>
      </w:r>
    </w:p>
    <w:p>
      <w:r>
        <w:rPr>
          <w:b w:val="0"/>
          <w:i w:val="0"/>
        </w:rPr>
        <w:t>Cada microservicio tiene su propia instancia de MySQL (Database per Service). Esto garantiza aislamiento total y permite evolucionar cada esquema de forma independiente.</w:t>
      </w:r>
    </w:p>
    <w:p/>
    <w:p>
      <w:pPr>
        <w:pStyle w:val="Heading2"/>
      </w:pPr>
      <w:r>
        <w:t>db_login —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Filas iniciales</w:t>
            </w:r>
          </w:p>
        </w:tc>
        <w:tc>
          <w:tcPr>
            <w:tcW w:type="dxa" w:w="45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ADMIN, VENDEDOR, USUARIO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admin, vendedor1, cliente1 (con hashes BCrypt)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refresh_tokens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Para renovación de sesiones (implementación futura)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login_audit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 de intentos de inicio de sesión</w:t>
            </w:r>
          </w:p>
        </w:tc>
      </w:tr>
    </w:tbl>
    <w:p/>
    <w:p>
      <w:pPr>
        <w:pStyle w:val="Heading2"/>
      </w:pPr>
      <w:r>
        <w:t>db_data — Datos e Inventario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Filas iniciales</w:t>
            </w:r>
          </w:p>
        </w:tc>
        <w:tc>
          <w:tcPr>
            <w:tcW w:type="dxa" w:w="45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datos_ingresados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Registros de VENTAS, COSTOS, PRODUCCION, INVENTARIO en 2026-04/05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inventario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Productos: Notebooks, Monitores, Accesorios con stock inicial</w:t>
            </w:r>
          </w:p>
        </w:tc>
      </w:tr>
    </w:tbl>
    <w:p/>
    <w:p>
      <w:pPr>
        <w:pStyle w:val="Heading2"/>
      </w:pPr>
      <w:r>
        <w:t>db_kpi — Indicadores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Filas iniciales</w:t>
            </w:r>
          </w:p>
        </w:tc>
        <w:tc>
          <w:tcPr>
            <w:tcW w:type="dxa" w:w="45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kpis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KPIs de muestra: PROMEDIO, SUMA, MAXIMO para periodo 2026-05</w:t>
            </w:r>
          </w:p>
        </w:tc>
      </w:tr>
    </w:tbl>
    <w:p/>
    <w:p>
      <w:pPr>
        <w:pStyle w:val="Heading2"/>
      </w:pPr>
      <w:r>
        <w:t>db_reportes — Informes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Filas iniciales</w:t>
            </w:r>
          </w:p>
        </w:tc>
        <w:tc>
          <w:tcPr>
            <w:tcW w:type="dxa" w:w="45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Reporte de tipo RESUMEN para periodo 2026-05</w:t>
            </w:r>
          </w:p>
        </w:tc>
      </w:tr>
    </w:tbl>
    <w:p/>
    <w:p>
      <w:pPr>
        <w:pStyle w:val="Heading2"/>
      </w:pPr>
      <w:r>
        <w:t>Política de esquema</w:t>
      </w:r>
    </w:p>
    <w:p>
      <w:r>
        <w:rPr>
          <w:b w:val="0"/>
          <w:i w:val="0"/>
        </w:rPr>
        <w:t>Todos los servicios usan spring.jpa.hibernate.ddl-auto=update, lo que significa:</w:t>
      </w:r>
    </w:p>
    <w:p>
      <w:pPr>
        <w:pStyle w:val="ListBullet"/>
      </w:pPr>
      <w:r>
        <w:rPr>
          <w:sz w:val="21"/>
        </w:rPr>
        <w:t>Al iniciar, Hibernate compara la entidad Java con el esquema actual de MySQL.</w:t>
      </w:r>
    </w:p>
    <w:p>
      <w:pPr>
        <w:pStyle w:val="ListBullet"/>
      </w:pPr>
      <w:r>
        <w:rPr>
          <w:sz w:val="21"/>
        </w:rPr>
        <w:t>Agrega columnas o tablas faltantes automáticamente.</w:t>
      </w:r>
    </w:p>
    <w:p>
      <w:pPr>
        <w:pStyle w:val="ListBullet"/>
      </w:pPr>
      <w:r>
        <w:rPr>
          <w:sz w:val="21"/>
        </w:rPr>
        <w:t>No elimina columnas existentes (seguro para datos en producción).</w:t>
      </w:r>
    </w:p>
    <w:p>
      <w:pPr>
        <w:pStyle w:val="ListBullet"/>
      </w:pPr>
      <w:r>
        <w:rPr>
          <w:sz w:val="21"/>
        </w:rPr>
        <w:t>Los scripts SQL en /sql/ se ejecutan solo la primera vez (docker-entrypoint-initdb.d).</w:t>
      </w:r>
    </w:p>
    <w:p>
      <w:r>
        <w:br w:type="page"/>
      </w:r>
    </w:p>
    <w:p>
      <w:pPr>
        <w:pStyle w:val="Heading1"/>
      </w:pPr>
      <w:r>
        <w:t>12. Seguridad del Sistema</w:t>
      </w:r>
    </w:p>
    <w:p>
      <w:pPr>
        <w:pStyle w:val="Heading2"/>
      </w:pPr>
      <w:r>
        <w:t>Capas de seguridad</w:t>
      </w:r>
    </w:p>
    <w:p>
      <w:r>
        <w:rPr>
          <w:b w:val="0"/>
          <w:i w:val="0"/>
        </w:rPr>
        <w:t>El sistema implementa seguridad en múltiples capas:</w:t>
      </w:r>
    </w:p>
    <w:p>
      <w:r>
        <w:rPr>
          <w:b/>
          <w:i w:val="0"/>
        </w:rPr>
        <w:t>1. Autenticación (MS-Login)</w:t>
      </w:r>
    </w:p>
    <w:p>
      <w:pPr>
        <w:pStyle w:val="ListBullet"/>
      </w:pPr>
      <w:r>
        <w:rPr>
          <w:sz w:val="21"/>
        </w:rPr>
        <w:t>Contraseñas cifradas con BCrypt (Spring Security PasswordEncoder).</w:t>
      </w:r>
    </w:p>
    <w:p>
      <w:pPr>
        <w:pStyle w:val="ListBullet"/>
      </w:pPr>
      <w:r>
        <w:rPr>
          <w:sz w:val="21"/>
        </w:rPr>
        <w:t>Token JWT generado con HMAC-SHA256 y clave secreta de entorno.</w:t>
      </w:r>
    </w:p>
    <w:p>
      <w:pPr>
        <w:pStyle w:val="ListBullet"/>
      </w:pPr>
      <w:r>
        <w:rPr>
          <w:sz w:val="21"/>
        </w:rPr>
        <w:t>Expiración de 24 horas; los tokens no se pueden revocar (stateless).</w:t>
      </w:r>
    </w:p>
    <w:p>
      <w:r>
        <w:rPr>
          <w:b/>
          <w:i w:val="0"/>
        </w:rPr>
        <w:t>2. Autorización (API Gateway)</w:t>
      </w:r>
    </w:p>
    <w:p>
      <w:pPr>
        <w:pStyle w:val="ListBullet"/>
      </w:pPr>
      <w:r>
        <w:rPr>
          <w:sz w:val="21"/>
        </w:rPr>
        <w:t>Cada solicitud protegida debe incluir el header: Authorization: Bearer {token}.</w:t>
      </w:r>
    </w:p>
    <w:p>
      <w:pPr>
        <w:pStyle w:val="ListBullet"/>
      </w:pPr>
      <w:r>
        <w:rPr>
          <w:sz w:val="21"/>
        </w:rPr>
        <w:t>El Gateway valida la firma y expiración del JWT.</w:t>
      </w:r>
    </w:p>
    <w:p>
      <w:pPr>
        <w:pStyle w:val="ListBullet"/>
      </w:pPr>
      <w:r>
        <w:rPr>
          <w:sz w:val="21"/>
        </w:rPr>
        <w:t>Si el token es inválido, retorna 401 Unauthorized sin reenviar al microservicio.</w:t>
      </w:r>
    </w:p>
    <w:p>
      <w:r>
        <w:rPr>
          <w:b/>
          <w:i w:val="0"/>
        </w:rPr>
        <w:t>3. Control de acceso basado en roles (Frontend)</w:t>
      </w:r>
    </w:p>
    <w:p>
      <w:pPr>
        <w:pStyle w:val="ListBullet"/>
      </w:pPr>
      <w:r>
        <w:rPr>
          <w:sz w:val="21"/>
        </w:rPr>
        <w:t>ADMIN: acceso a /admin/kpi y /admin/reportes.</w:t>
      </w:r>
    </w:p>
    <w:p>
      <w:pPr>
        <w:pStyle w:val="ListBullet"/>
      </w:pPr>
      <w:r>
        <w:rPr>
          <w:sz w:val="21"/>
        </w:rPr>
        <w:t>VENDEDOR + ADMIN: acceso a /vendedor/pos.</w:t>
      </w:r>
    </w:p>
    <w:p>
      <w:pPr>
        <w:pStyle w:val="ListBullet"/>
      </w:pPr>
      <w:r>
        <w:rPr>
          <w:sz w:val="21"/>
        </w:rPr>
        <w:t>USUARIO + VENDEDOR + ADMIN: acceso a /tienda.</w:t>
      </w:r>
    </w:p>
    <w:p>
      <w:pPr>
        <w:pStyle w:val="ListBullet"/>
      </w:pPr>
      <w:r>
        <w:rPr>
          <w:sz w:val="21"/>
        </w:rPr>
        <w:t>ProtectedRoute redirige a /no-autorizado si el rol no coincide.</w:t>
      </w:r>
    </w:p>
    <w:p>
      <w:r>
        <w:rPr>
          <w:b/>
          <w:i w:val="0"/>
        </w:rPr>
        <w:t>4. Seguridad en los microservicios</w:t>
      </w:r>
    </w:p>
    <w:p>
      <w:pPr>
        <w:pStyle w:val="ListBullet"/>
      </w:pPr>
      <w:r>
        <w:rPr>
          <w:sz w:val="21"/>
        </w:rPr>
        <w:t>Los servicios individuales (MS-Login, MS-Data, MS-KPI, MS-Reportes) deshabilitan CSRF y usan sesiones stateless.</w:t>
      </w:r>
    </w:p>
    <w:p>
      <w:pPr>
        <w:pStyle w:val="ListBullet"/>
      </w:pPr>
      <w:r>
        <w:rPr>
          <w:sz w:val="21"/>
        </w:rPr>
        <w:t>Confían en que el Gateway ya validó el JWT.</w:t>
      </w:r>
    </w:p>
    <w:p>
      <w:pPr>
        <w:pStyle w:val="ListBullet"/>
      </w:pPr>
      <w:r>
        <w:rPr>
          <w:sz w:val="21"/>
        </w:rPr>
        <w:t>No exponen sus puertos directamente al exterior en producción (solo dentro de cordillera-net).</w:t>
      </w:r>
    </w:p>
    <w:p>
      <w:pPr>
        <w:pStyle w:val="Heading2"/>
      </w:pPr>
      <w:r>
        <w:t>Flujo de autenticación completo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1. Usuario ingresa email/password en Login.jsx</w:t>
        <w:br/>
        <w:t>2. Frontend → POST /auth/login → Nginx → API Gateway</w:t>
        <w:br/>
        <w:t>3. Gateway no requiere JWT para /auth/** (ruta pública)</w:t>
        <w:br/>
        <w:t>4. MS-Login valida email/password en db_login</w:t>
        <w:br/>
        <w:t>5. MS-Login genera JWT con claims: subject=email, rol=ADMIN, nombre=Admin</w:t>
        <w:br/>
        <w:t>6. JWT retorna al browser → se guarda en localStorage</w:t>
        <w:br/>
        <w:t>7. AuthContext actualiza el estado global user={nombre, email, rol}</w:t>
        <w:br/>
        <w:t>8. React Router redirige según rol:</w:t>
        <w:br/>
        <w:t xml:space="preserve">   ADMIN    → /admin/kpi</w:t>
        <w:br/>
        <w:t xml:space="preserve">   VENDEDOR → /vendedor/pos</w:t>
        <w:br/>
        <w:t xml:space="preserve">   USUARIO  → /tienda</w:t>
        <w:br/>
        <w:br/>
        <w:t>9. Solicitudes posteriores incluyen: Authorization: Bearer eyJhbG...</w:t>
        <w:br/>
        <w:t>10. Gateway verifica firma y expiración del JWT en cada solicitud</w:t>
      </w:r>
    </w:p>
    <w:p>
      <w:r>
        <w:br w:type="page"/>
      </w:r>
    </w:p>
    <w:p>
      <w:pPr>
        <w:pStyle w:val="Heading1"/>
      </w:pPr>
      <w:r>
        <w:t>13. Patrones de Diseño Implementados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Patrón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Dónde se usa</w:t>
            </w:r>
          </w:p>
        </w:tc>
        <w:tc>
          <w:tcPr>
            <w:tcW w:type="dxa" w:w="396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Microservices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Toda la plataforma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Servicios independientes con BD propia y despliegue autónomo.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api-gateway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Único punto de entrada; enrutamiento, seguridad y observabilidad centralizados.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Factory Method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MS-KPI, MS-Reportes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Crea calculadores/creadores de reportes sin acoplar el cliente al tipo concreto.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Circuit Breaker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MS-KPI, MS-Reportes, API Gateway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Resilience4j previene fallos en cascada con umbral del 50% de fallos.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Service-to-Service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MS-KPI → MS-Data, MS-Reportes → MS-KPI/MS-Data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OpenFeign con Fallback para comunicación HTTP declarativa entre servicios.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Event-Driven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MS-Login, MS-Data, MS-KPI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Kafka desacopla productores y consumidores de eventos de negocio.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DTO Pattern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Todos los servicios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Los objetos de transferencia separan la entidad de dominio de la respuesta HTTP.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Repository Pattern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Todos los servicios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Spring Data JPA abstrae el acceso a la BD en interfaces tipadas.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Context Provider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Frontend - AuthContext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Estado global de autenticación compartido por toda la aplicación React.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Protected Route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Frontend - ProtectedRoute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Guard que verifica autenticación y rol antes de renderizar la página.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Proxy Reverso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Nginx (frontend)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Reenvía solicitudes /api/* al Gateway, eliminando CORS en producción.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14. Flujos Principales del Sistema</w:t>
      </w:r>
    </w:p>
    <w:p>
      <w:pPr>
        <w:pStyle w:val="Heading2"/>
      </w:pPr>
      <w:r>
        <w:t>Flujo 1: Inicio de sesión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Browser</w:t>
        <w:br/>
        <w:t xml:space="preserve">  → POST /auth/login {email, password}</w:t>
        <w:br/>
        <w:t xml:space="preserve">  → Nginx → API Gateway (sin JWT, ruta pública)</w:t>
        <w:br/>
        <w:t xml:space="preserve">  → MS-Login: busca usuario en db_login</w:t>
        <w:br/>
        <w:t xml:space="preserve">  → BCrypt.matches(password, passwordHash)</w:t>
        <w:br/>
        <w:t xml:space="preserve">  → JwtService.generarToken(usuario)</w:t>
        <w:br/>
        <w:t xml:space="preserve">  → Publica evento en Kafka: usuario-autenticado</w:t>
        <w:br/>
        <w:t xml:space="preserve">  ← {token, rol, nombre, expiresIn}</w:t>
        <w:br/>
        <w:t xml:space="preserve">  → Frontend: localStorage.setItem("token", ...)</w:t>
        <w:br/>
        <w:t xml:space="preserve">  → React Router: navega según rol</w:t>
      </w:r>
    </w:p>
    <w:p>
      <w:pPr>
        <w:pStyle w:val="Heading2"/>
      </w:pPr>
      <w:r>
        <w:t>Flujo 2: Calcular un KPI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Admin selecciona periodo + tipo de dato en KpiPage.jsx</w:t>
        <w:br/>
        <w:t xml:space="preserve">  → GET /datos con ?_t=timestamp (cache-busting)</w:t>
        <w:br/>
        <w:t xml:space="preserve">  → Nginx → API Gateway (valida JWT)</w:t>
        <w:br/>
        <w:t xml:space="preserve">  → MS-Data: SELECT * FROM datos_ingresados</w:t>
        <w:br/>
        <w:t xml:space="preserve">  ← Lista de datos → frontend muestra periodos y tipos disponibles</w:t>
        <w:br/>
        <w:br/>
        <w:t>Admin completa formulario y hace clic en "Calcular KPI"</w:t>
        <w:br/>
        <w:t xml:space="preserve">  → POST /kpi/calcular-desde-datos?tipoCalculo=PROMEDIO&amp;tipoDato=VENTAS&amp;...</w:t>
        <w:br/>
        <w:t xml:space="preserve">  → Nginx → API Gateway (valida JWT)</w:t>
        <w:br/>
        <w:t xml:space="preserve">  → MS-KPI:</w:t>
        <w:br/>
        <w:t xml:space="preserve">       1. Feign GET http://ms-data:8082/datos/periodo/2026-05</w:t>
        <w:br/>
        <w:t xml:space="preserve">       2. Filtra por tipo=VENTAS</w:t>
        <w:br/>
        <w:t xml:space="preserve">       3. Registry.obtenerCreador("PROMEDIO")</w:t>
        <w:br/>
        <w:t xml:space="preserve">       4. PromedioCreator.calcular([v1, v2, v3]) = (v1+v2+v3)/3</w:t>
        <w:br/>
        <w:t xml:space="preserve">       5. kpiRepo.save(kpi)</w:t>
        <w:br/>
        <w:t xml:space="preserve">       6. Kafka: kpis-calculados</w:t>
        <w:br/>
        <w:t xml:space="preserve">  ← {id, nombre, valor, periodo, ...}</w:t>
        <w:br/>
        <w:t xml:space="preserve">  → Frontend: refresca tabla de KPIs</w:t>
      </w:r>
    </w:p>
    <w:p>
      <w:pPr>
        <w:pStyle w:val="Heading2"/>
      </w:pPr>
      <w:r>
        <w:t>Flujo 3: Generar un reporte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Admin completa formulario en ReportesPage.jsx</w:t>
        <w:br/>
        <w:t xml:space="preserve">  → POST /reportes {tipo:"RESUMEN", titulo, periodo, generadoPor}</w:t>
        <w:br/>
        <w:t xml:space="preserve">  → API Gateway → MS-Reportes:</w:t>
        <w:br/>
        <w:t xml:space="preserve">       1. Feign GET http://ms-data:8082/datos/periodo/2026-05</w:t>
        <w:br/>
        <w:t xml:space="preserve">       2. Feign GET http://ms-kpi:8083/kpi/periodo/2026-05</w:t>
        <w:br/>
        <w:t xml:space="preserve">       3. Registry.obtenerCreador("RESUMEN")</w:t>
        <w:br/>
        <w:t xml:space="preserve">       4. ReporteResumenCreador.crearReporte(datos, kpis)</w:t>
        <w:br/>
        <w:t xml:space="preserve">       5. reporteRepo.save(reporte)</w:t>
        <w:br/>
        <w:t xml:space="preserve">  ← {id, contenido, estado:"GENERADO", ...}</w:t>
        <w:br/>
        <w:t xml:space="preserve">  → Frontend: muestra en lista, permite ver detalle y descargar PDF/CSV</w:t>
      </w:r>
    </w:p>
    <w:p>
      <w:pPr>
        <w:pStyle w:val="Heading2"/>
      </w:pPr>
      <w:r>
        <w:t>Flujo 4: Venta en POS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Vendedor agrega productos al carrito en PosPage.jsx</w:t>
        <w:br/>
        <w:t xml:space="preserve">  → GET /inventario (carga catálogo)</w:t>
        <w:br/>
        <w:t xml:space="preserve">  → Vendedor hace clic en "Confirmar venta"</w:t>
        <w:br/>
        <w:t xml:space="preserve">  → Para cada producto en el carrito:</w:t>
        <w:br/>
        <w:t xml:space="preserve">       POST /inventario/descontar {productoId, cantidad}</w:t>
        <w:br/>
        <w:t xml:space="preserve">       → MS-Data: UPDATE inventario SET stock = stock - cantidad</w:t>
        <w:br/>
        <w:t xml:space="preserve">  ← Confirmación de transacción</w:t>
        <w:br/>
        <w:t xml:space="preserve">  → Frontend: limpia carrito, actualiza historial del día</w:t>
      </w:r>
    </w:p>
    <w:p>
      <w:r>
        <w:br w:type="page"/>
      </w:r>
    </w:p>
    <w:p>
      <w:pPr>
        <w:pStyle w:val="Heading1"/>
      </w:pPr>
      <w:r>
        <w:t>15. Resumen Completo de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58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1020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55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850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49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Autenticar usuario, retorna JWT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/auth/registro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Registrar nuevo usuario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/usuarios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Listar todos los usuarios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Estado del servicio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/datos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Registrar dato de negocio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/datos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Listar todos los datos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/datos/{id}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Obtener dato por ID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/datos/periodo/{p}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Filtrar datos por periodo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/datos/tipo/{tipo}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Filtrar datos por tipo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/datos/{id}/procesado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Marcar dato como procesado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/inventario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Listar inventario completo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/inventario/producto/{id}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Consultar stock de producto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/inventario/descontar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Descontar unidades del stock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MS-Data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Estado del servicio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/kpi/calcular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KPI desde valores manuales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/kpi/calcular-desde-datos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KPI desde datos en MS-Data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/kpi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Listar todos los KPIs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/kpi/{id}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Obtener KPI por ID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/kpi/periodo/{p}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KPIs por periodo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/kpi/tipo/{tipo}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KPIs por tipo de cálculo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MS-KPI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Estado del servicio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/reportes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Generar nuevo reporte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/reportes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Listar todos los reportes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/reportes/{id}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Obtener reporte por ID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/reportes/periodo/{p}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Reportes por periodo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/reportes/tipo/{tipo}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Reportes por tipo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Estado del servicio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/fallback/login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Fallback de MS-Login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/fallback/datos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Fallback de MS-Data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/fallback/kpi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Fallback de MS-KPI</w:t>
            </w:r>
          </w:p>
        </w:tc>
      </w:tr>
      <w:tr>
        <w:tc>
          <w:tcPr>
            <w:tcW w:type="dxa" w:w="1587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/fallback/reportes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94"/>
          </w:tcPr>
          <w:p>
            <w:r>
              <w:rPr>
                <w:sz w:val="20"/>
              </w:rPr>
              <w:t>Fallback de MS-Reportes</w:t>
            </w:r>
          </w:p>
        </w:tc>
      </w:tr>
    </w:tbl>
    <w:p/>
    <w:p>
      <w:r>
        <w:br w:type="page"/>
      </w:r>
    </w:p>
    <w:p>
      <w:pPr>
        <w:pStyle w:val="Heading1"/>
      </w:pPr>
      <w:r>
        <w:t>16. Guía de Despliegue</w:t>
      </w:r>
    </w:p>
    <w:p>
      <w:pPr>
        <w:pStyle w:val="Heading2"/>
      </w:pPr>
      <w:r>
        <w:t>Requisitos previos</w:t>
      </w:r>
    </w:p>
    <w:p>
      <w:pPr>
        <w:pStyle w:val="ListBullet"/>
      </w:pPr>
      <w:r>
        <w:rPr>
          <w:sz w:val="21"/>
        </w:rPr>
        <w:t>Docker Desktop instalado (Windows/Mac) o Docker Engine + Docker Compose (Linux)</w:t>
      </w:r>
    </w:p>
    <w:p>
      <w:pPr>
        <w:pStyle w:val="ListBullet"/>
      </w:pPr>
      <w:r>
        <w:rPr>
          <w:sz w:val="21"/>
        </w:rPr>
        <w:t>Puertos disponibles: 2181, 3000, 3307-3310, 8080-8084, 9092</w:t>
      </w:r>
    </w:p>
    <w:p>
      <w:pPr>
        <w:pStyle w:val="ListBullet"/>
      </w:pPr>
      <w:r>
        <w:rPr>
          <w:sz w:val="21"/>
        </w:rPr>
        <w:t>Mínimo 8 GB de RAM recomendado (12 contenedores simultáneos)</w:t>
      </w:r>
    </w:p>
    <w:p>
      <w:pPr>
        <w:pStyle w:val="Heading2"/>
      </w:pPr>
      <w:r>
        <w:t>Primer arranque</w:t>
      </w:r>
    </w:p>
    <w:p>
      <w:r>
        <w:rPr>
          <w:b w:val="0"/>
          <w:i w:val="0"/>
        </w:rPr>
        <w:t>Ejecutar desde la raíz del proyecto (donde está docker-compose.yml):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# 1. Construir todas las imágenes</w:t>
        <w:br/>
        <w:t>docker-compose build</w:t>
        <w:br/>
        <w:br/>
        <w:t># 2. Iniciar todos los servicios</w:t>
        <w:br/>
        <w:t>docker-compose up -d</w:t>
        <w:br/>
        <w:br/>
        <w:t># 3. Verificar que todos estén corriendo</w:t>
        <w:br/>
        <w:t>docker-compose ps</w:t>
        <w:br/>
        <w:br/>
        <w:t># 4. Ver logs de un servicio específico</w:t>
        <w:br/>
        <w:t>docker-compose logs -f ms-kpi</w:t>
      </w:r>
    </w:p>
    <w:p>
      <w:pPr>
        <w:pStyle w:val="Heading2"/>
      </w:pPr>
      <w:r>
        <w:t>Acceso a la aplicación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566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http://localhost:3000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Interfaz web (React)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http://localhost:8080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API Gateway (Swagger/actuator)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http://localhost:8081/health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Estado MS-Login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http://localhost:8082/health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Estado MS-Data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http://localhost:8083/health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Estado MS-KPI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http://localhost:8084/health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Estado MS-Reportes</w:t>
            </w:r>
          </w:p>
        </w:tc>
      </w:tr>
    </w:tbl>
    <w:p/>
    <w:p>
      <w:pPr>
        <w:pStyle w:val="Heading2"/>
      </w:pPr>
      <w:r>
        <w:t>Comandos útiles</w:t>
      </w:r>
    </w:p>
    <w:p>
      <w:pPr>
        <w:spacing w:before="80" w:after="80"/>
        <w:ind w:left="567"/>
        <w:shd w:val="clear" w:color="auto" w:fill="F4F6F7"/>
      </w:pPr>
      <w:r>
        <w:rPr>
          <w:rFonts w:ascii="Courier New" w:hAnsi="Courier New"/>
          <w:color w:val="1A1A2E"/>
          <w:sz w:val="18"/>
        </w:rPr>
        <w:t># Reconstruir un servicio específico sin cache</w:t>
        <w:br/>
        <w:t>docker-compose build --no-cache frontend</w:t>
        <w:br/>
        <w:br/>
        <w:t># Reiniciar solo el frontend</w:t>
        <w:br/>
        <w:t>docker-compose up -d --no-deps frontend</w:t>
        <w:br/>
        <w:br/>
        <w:t># Ver logs del nginx (frontend)</w:t>
        <w:br/>
        <w:t>docker logs frontend -f</w:t>
        <w:br/>
        <w:br/>
        <w:t># Ejecutar comando dentro del contenedor</w:t>
        <w:br/>
        <w:t>docker exec -it ms-kpi sh</w:t>
        <w:br/>
        <w:br/>
        <w:t># Ver estado de Kafka</w:t>
        <w:br/>
        <w:t>docker exec kafka kafka-topics --list --bootstrap-server localhost:9092</w:t>
        <w:br/>
        <w:br/>
        <w:t># Apagar todo (conserva datos)</w:t>
        <w:br/>
        <w:t>docker-compose down</w:t>
        <w:br/>
        <w:br/>
        <w:t># Apagar y eliminar volúmenes (borra BD)</w:t>
        <w:br/>
        <w:t>docker-compose down -v</w:t>
      </w:r>
    </w:p>
    <w:p>
      <w:pPr>
        <w:pStyle w:val="Heading2"/>
      </w:pPr>
      <w:r>
        <w:t>Variables de entorno requeridas</w:t>
      </w:r>
    </w:p>
    <w:p>
      <w:r>
        <w:rPr>
          <w:b w:val="0"/>
          <w:i w:val="0"/>
        </w:rPr>
        <w:t>Definidas en docker-compose.yml como variables de entorno inline: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984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368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Valor por defecto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MS-Login, API Gateway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cordillera-grupo-jwt-secret-key-2026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JWT_EXPIRATION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MS-Login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86400000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SPRING_DATASOURCE_URL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Todos los MS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jdbc:mysql://mysql-{svc}:3306/db_{svc}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SPRING_KAFKA_BOOTSTRAP_SERVERS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Todos los MS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kafka:9092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FEIGN_CLIENT_DATA_URL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MS-KPI, MS-Reportes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http://ms-data:8082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FEIGN_CLIENT_KPI_URL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MS-Reportes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http://ms-kpi:8083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MS_LOGIN_URL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http://ms-login:8081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MS_DATA_URL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http://ms-data:8082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MS_KPI_URL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http://ms-kpi:8083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MS_REPORTES_URL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http://ms-reportes:8084</w:t>
            </w:r>
          </w:p>
        </w:tc>
      </w:tr>
    </w:tbl>
    <w:p/>
    <w:p>
      <w:r>
        <w:br w:type="page"/>
      </w:r>
    </w:p>
    <w:p>
      <w:pPr>
        <w:pStyle w:val="Heading1"/>
      </w:pPr>
      <w:r>
        <w:t>17. Usuarios y Credenciales de Prueba</w:t>
      </w:r>
    </w:p>
    <w:p>
      <w:r>
        <w:rPr>
          <w:b w:val="0"/>
          <w:i w:val="0"/>
        </w:rPr>
        <w:t>Los siguientes usuarios están preconfigurados en la base de datos db_login: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Contraseña</w:t>
            </w:r>
          </w:p>
        </w:tc>
        <w:tc>
          <w:tcPr>
            <w:tcW w:type="dxa" w:w="1701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Acceso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admin@cordillera.cl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Admin123!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KPI Dashboard, Reportes, POS, Tienda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vendedor1@cordillera.cl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Admin123!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VENDEDOR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 (Punto de Venta), Tienda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cliente1@cordillera.cl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Admin123!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Tienda</w:t>
            </w:r>
          </w:p>
        </w:tc>
      </w:tr>
    </w:tbl>
    <w:p/>
    <w:p/>
    <w:p>
      <w:r>
        <w:rPr>
          <w:b w:val="0"/>
          <w:i/>
        </w:rPr>
        <w:t>Las contraseñas están almacenadas como hashes BCrypt en la tabla usuarios. Para crear nuevos usuarios, usar el endpoint POST /auth/registro o la interfaz web.</w:t>
      </w:r>
    </w:p>
    <w:p/>
    <w:p>
      <w:pPr>
        <w:pStyle w:val="Heading2"/>
      </w:pPr>
      <w:r>
        <w:t>Resumen de capacidades por 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402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141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41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VENDEDOR</w:t>
            </w:r>
          </w:p>
        </w:tc>
        <w:tc>
          <w:tcPr>
            <w:tcW w:type="dxa" w:w="141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20"/>
              </w:rPr>
              <w:t>USUARIO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Dashboard de KPIs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Generar/ver reportes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Exportar PDF/CSV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Punto de venta (POS)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Tienda (e-commerce)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Ver inventario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Registrar datos al sistema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✗</w:t>
            </w:r>
          </w:p>
        </w:tc>
      </w:tr>
    </w:tbl>
    <w:p/>
    <w:p/>
    <w:p/>
    <w:p>
      <w:pPr>
        <w:jc w:val="center"/>
      </w:pPr>
      <w:r>
        <w:rPr>
          <w:i/>
          <w:color w:val="AAAAAA"/>
          <w:sz w:val="18"/>
        </w:rPr>
        <w:t>© 2026 Grupo Cordillera · Documento generado automáticamente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18CB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844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C35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