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Requerimientos de Información Oficial</w:t>
      </w:r>
    </w:p>
    <w:p>
      <w:r>
        <w:t>Proyecto: Modernización de la Web Municipal de Tafí del Valle</w:t>
      </w:r>
    </w:p>
    <w:p>
      <w:r>
        <w:t>Fecha: 14 de abril de 2026</w:t>
      </w:r>
    </w:p>
    <w:p>
      <w:r>
        <w:br/>
      </w:r>
    </w:p>
    <w:p>
      <w:r>
        <w:t>El presente documento detalla la información oficial necesaria para completar el desarrollo del sitio web municipal. Actualmente, se han implementado secciones con datos de ejemplo (placeholders) que deben ser validados o reemplazados por el área correspondiente.</w:t>
      </w:r>
    </w:p>
    <w:p>
      <w:pPr>
        <w:pStyle w:val="Heading1"/>
      </w:pPr>
      <w:r>
        <w:t>1. Portada y General</w:t>
      </w:r>
    </w:p>
    <w:p>
      <w:pPr>
        <w:pStyle w:val="ListBullet"/>
      </w:pPr>
      <w:r>
        <w:rPr>
          <w:b/>
        </w:rPr>
        <w:t>Estadísticas Municipales:</w:t>
      </w:r>
      <w:r>
        <w:t xml:space="preserve"> Validar números destacados (Población, Altura, Distancias).</w:t>
      </w:r>
    </w:p>
    <w:p>
      <w:pPr>
        <w:pStyle w:val="ListBullet"/>
      </w:pPr>
      <w:r>
        <w:rPr>
          <w:b/>
        </w:rPr>
        <w:t>Slogan Institucional:</w:t>
      </w:r>
      <w:r>
        <w:t xml:space="preserve"> Definir frase de gestión oficial bajo el logo "Somos Todos".</w:t>
      </w:r>
    </w:p>
    <w:p>
      <w:pPr>
        <w:pStyle w:val="Heading1"/>
      </w:pPr>
      <w:r>
        <w:t>2. Portal Institucional</w:t>
      </w:r>
    </w:p>
    <w:p>
      <w:pPr>
        <w:pStyle w:val="ListBullet"/>
      </w:pPr>
      <w:r>
        <w:rPr>
          <w:b/>
        </w:rPr>
        <w:t>Cuerpo de Autoridades:</w:t>
      </w:r>
      <w:r>
        <w:t xml:space="preserve"> Listado completo de Intendente, Secretarios y Concejales con nombre, cargo y fotografía profesional.</w:t>
      </w:r>
    </w:p>
    <w:p>
      <w:pPr>
        <w:pStyle w:val="ListBullet"/>
      </w:pPr>
      <w:r>
        <w:rPr>
          <w:b/>
        </w:rPr>
        <w:t>Noticias de Gestión:</w:t>
      </w:r>
      <w:r>
        <w:t xml:space="preserve"> Proveer las 3 últimas novedades con título, fecha, texto descriptivo e imagen real.</w:t>
      </w:r>
    </w:p>
    <w:p>
      <w:pPr>
        <w:pStyle w:val="ListBullet"/>
      </w:pPr>
      <w:r>
        <w:rPr>
          <w:b/>
        </w:rPr>
        <w:t>Documentación vinculante:</w:t>
      </w:r>
      <w:r>
        <w:t xml:space="preserve"> Archivos PDF de Ordenanzas, Presupuesto 2026 y Licitaciones vigentes.</w:t>
      </w:r>
    </w:p>
    <w:p>
      <w:pPr>
        <w:pStyle w:val="Heading1"/>
      </w:pPr>
      <w:r>
        <w:t>3. Portal del Ciudadano</w:t>
      </w:r>
    </w:p>
    <w:p>
      <w:pPr>
        <w:pStyle w:val="ListBullet"/>
      </w:pPr>
      <w:r>
        <w:rPr>
          <w:b/>
        </w:rPr>
        <w:t>Trámites Online:</w:t>
      </w:r>
      <w:r>
        <w:t xml:space="preserve"> Brindar enlaces directos a formularios de gestión (Habilitaciones, Rentas, Reclamos).</w:t>
      </w:r>
    </w:p>
    <w:p>
      <w:pPr>
        <w:pStyle w:val="ListBullet"/>
      </w:pPr>
      <w:r>
        <w:rPr>
          <w:b/>
        </w:rPr>
        <w:t>Servicios Públicos:</w:t>
      </w:r>
      <w:r>
        <w:t xml:space="preserve"> Cronograma de recolección de residuos y números de emergencia actualizados.</w:t>
      </w:r>
    </w:p>
    <w:p>
      <w:pPr>
        <w:pStyle w:val="Heading1"/>
      </w:pPr>
      <w:r>
        <w:t>4. Portal Turístico</w:t>
      </w:r>
    </w:p>
    <w:p>
      <w:pPr>
        <w:pStyle w:val="ListBullet"/>
      </w:pPr>
      <w:r>
        <w:rPr>
          <w:b/>
        </w:rPr>
        <w:t>Cartelera de Eventos:</w:t>
      </w:r>
      <w:r>
        <w:t xml:space="preserve"> Calendario de actividades para la próxima temporada.</w:t>
      </w:r>
    </w:p>
    <w:p>
      <w:pPr>
        <w:pStyle w:val="ListBullet"/>
      </w:pPr>
      <w:r>
        <w:rPr>
          <w:b/>
        </w:rPr>
        <w:t>Fichas de Atracciones:</w:t>
      </w:r>
      <w:r>
        <w:t xml:space="preserve"> Validar descripciones de puntos de interés (Lagunas, Museos, Senderos) y proveer imágenes oficiales de alta resolución.</w:t>
      </w:r>
    </w:p>
    <w:p>
      <w:pPr>
        <w:pStyle w:val="Heading1"/>
      </w:pPr>
      <w:r>
        <w:t>5. Historia y Geografía</w:t>
      </w:r>
    </w:p>
    <w:p>
      <w:pPr>
        <w:pStyle w:val="ListBullet"/>
      </w:pPr>
      <w:r>
        <w:rPr>
          <w:b/>
        </w:rPr>
        <w:t>Ficha Técnica:</w:t>
      </w:r>
      <w:r>
        <w:t xml:space="preserve"> Validar datos de superficie, geoclima y registros de temperatura.</w:t>
      </w:r>
    </w:p>
    <w:p>
      <w:pPr>
        <w:pStyle w:val="ListBullet"/>
      </w:pPr>
      <w:r>
        <w:rPr>
          <w:b/>
        </w:rPr>
        <w:t>Historia Oficial:</w:t>
      </w:r>
      <w:r>
        <w:t xml:space="preserve"> Texto revisado por el área de cultura sobre los orígenes y evolución del valle.</w:t>
      </w:r>
    </w:p>
    <w:p>
      <w:r>
        <w:br/>
        <w:t>---</w:t>
        <w:br/>
        <w:t>Este informe ha sido generado automáticamente para facilitar la recolección de activos finales del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