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E-commerce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156EB7CD" w14:textId="65C92FCC" w:rsidR="003675A2" w:rsidRPr="00F13C6A" w:rsidRDefault="003675A2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77777777" w:rsidR="003675A2" w:rsidRPr="00F13C6A" w:rsidRDefault="003675A2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7F4E84EF" w:rsidR="001A0A84" w:rsidRDefault="00F72A36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5C7510ED" w:rsidR="001A0A84" w:rsidRDefault="00F72A36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C3B903E" w:rsidR="001A0A84" w:rsidRDefault="00F72A36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30D66C9A" w:rsidR="001A0A84" w:rsidRDefault="00F72A36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6CB92569" w:rsidR="001A0A84" w:rsidRDefault="00F72A36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48440D9D" w:rsidR="001A0A84" w:rsidRDefault="00F72A36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06898EFA" w:rsidR="001A0A84" w:rsidRDefault="00F72A36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1A0A84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59523D34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250212F7" w:rsidR="00C14842" w:rsidRDefault="00C14842" w:rsidP="00C14842">
      <w:pPr>
        <w:rPr>
          <w:lang w:eastAsia="es-ES"/>
        </w:rPr>
      </w:pPr>
    </w:p>
    <w:p w14:paraId="5B9E476D" w14:textId="6226F531" w:rsidR="00C14842" w:rsidRDefault="00C14842" w:rsidP="00C14842">
      <w:pPr>
        <w:rPr>
          <w:lang w:eastAsia="es-ES"/>
        </w:rPr>
      </w:pPr>
    </w:p>
    <w:p w14:paraId="0B99356A" w14:textId="0FA2EA78" w:rsidR="00C14842" w:rsidRDefault="00C14842" w:rsidP="00C14842">
      <w:pPr>
        <w:rPr>
          <w:lang w:eastAsia="es-ES"/>
        </w:rPr>
      </w:pPr>
    </w:p>
    <w:p w14:paraId="7809B197" w14:textId="26EEF04F" w:rsidR="00C14842" w:rsidRDefault="00C14842" w:rsidP="00C14842">
      <w:pPr>
        <w:rPr>
          <w:lang w:eastAsia="es-ES"/>
        </w:rPr>
      </w:pPr>
    </w:p>
    <w:p w14:paraId="3785C351" w14:textId="21A2D23E" w:rsidR="00C14842" w:rsidRDefault="00C14842" w:rsidP="00C14842">
      <w:pPr>
        <w:rPr>
          <w:lang w:eastAsia="es-ES"/>
        </w:rPr>
      </w:pPr>
    </w:p>
    <w:p w14:paraId="7E6869DD" w14:textId="06B23F38" w:rsidR="00C14842" w:rsidRDefault="00C14842" w:rsidP="00C14842">
      <w:pPr>
        <w:rPr>
          <w:lang w:eastAsia="es-ES"/>
        </w:rPr>
      </w:pPr>
    </w:p>
    <w:p w14:paraId="7F300B9A" w14:textId="7139FEFD" w:rsidR="00C14842" w:rsidRDefault="00C14842" w:rsidP="00C14842">
      <w:pPr>
        <w:rPr>
          <w:lang w:eastAsia="es-ES"/>
        </w:rPr>
      </w:pPr>
    </w:p>
    <w:p w14:paraId="58F82D6A" w14:textId="43F31EF0" w:rsidR="00C14842" w:rsidRDefault="00C14842" w:rsidP="00C14842">
      <w:pPr>
        <w:rPr>
          <w:lang w:eastAsia="es-ES"/>
        </w:rPr>
      </w:pPr>
    </w:p>
    <w:p w14:paraId="60F6B873" w14:textId="740EF6C1" w:rsidR="00C14842" w:rsidRDefault="00C14842" w:rsidP="00C14842">
      <w:pPr>
        <w:rPr>
          <w:lang w:eastAsia="es-ES"/>
        </w:rPr>
      </w:pPr>
    </w:p>
    <w:p w14:paraId="7D1D484A" w14:textId="676B3A96" w:rsidR="00C14842" w:rsidRDefault="00C14842" w:rsidP="00C14842">
      <w:pPr>
        <w:rPr>
          <w:lang w:eastAsia="es-ES"/>
        </w:rPr>
      </w:pPr>
    </w:p>
    <w:p w14:paraId="17B38880" w14:textId="5D886194" w:rsidR="00C14842" w:rsidRDefault="00C14842" w:rsidP="00C14842">
      <w:pPr>
        <w:rPr>
          <w:lang w:eastAsia="es-ES"/>
        </w:rPr>
      </w:pPr>
    </w:p>
    <w:p w14:paraId="541444C1" w14:textId="289E7FB9" w:rsidR="00C14842" w:rsidRDefault="00C14842" w:rsidP="00C14842">
      <w:pPr>
        <w:rPr>
          <w:lang w:eastAsia="es-ES"/>
        </w:rPr>
      </w:pPr>
    </w:p>
    <w:p w14:paraId="6396AD5A" w14:textId="26854B09" w:rsidR="00C14842" w:rsidRDefault="00C14842" w:rsidP="00C14842">
      <w:pPr>
        <w:rPr>
          <w:lang w:eastAsia="es-ES"/>
        </w:rPr>
      </w:pPr>
    </w:p>
    <w:p w14:paraId="629C5CFA" w14:textId="23A7D251" w:rsidR="00C14842" w:rsidRDefault="00C14842" w:rsidP="00C14842">
      <w:pPr>
        <w:rPr>
          <w:lang w:eastAsia="es-ES"/>
        </w:rPr>
      </w:pPr>
    </w:p>
    <w:p w14:paraId="783C2BB0" w14:textId="3764FCF8" w:rsidR="00C14842" w:rsidRDefault="00C14842" w:rsidP="00C14842">
      <w:pPr>
        <w:rPr>
          <w:lang w:eastAsia="es-ES"/>
        </w:rPr>
      </w:pPr>
    </w:p>
    <w:p w14:paraId="38497DA7" w14:textId="7666350C" w:rsidR="00C14842" w:rsidRDefault="00C14842" w:rsidP="00C14842">
      <w:pPr>
        <w:rPr>
          <w:lang w:eastAsia="es-ES"/>
        </w:rPr>
      </w:pPr>
    </w:p>
    <w:p w14:paraId="4A0E1534" w14:textId="195051DF" w:rsidR="00C14842" w:rsidRDefault="00C14842" w:rsidP="00C14842">
      <w:pPr>
        <w:rPr>
          <w:lang w:eastAsia="es-ES"/>
        </w:rPr>
      </w:pPr>
    </w:p>
    <w:p w14:paraId="396193A8" w14:textId="6F6A5DFC" w:rsidR="00C14842" w:rsidRDefault="00C14842" w:rsidP="00C14842">
      <w:pPr>
        <w:rPr>
          <w:lang w:eastAsia="es-ES"/>
        </w:rPr>
      </w:pPr>
    </w:p>
    <w:p w14:paraId="5EA47119" w14:textId="6593C34A" w:rsidR="00C14842" w:rsidRDefault="00C14842" w:rsidP="00C14842">
      <w:pPr>
        <w:rPr>
          <w:lang w:eastAsia="es-ES"/>
        </w:rPr>
      </w:pPr>
    </w:p>
    <w:p w14:paraId="70B7EDB5" w14:textId="5B27344F" w:rsidR="00C14842" w:rsidRDefault="00C14842" w:rsidP="00C14842">
      <w:pPr>
        <w:rPr>
          <w:lang w:eastAsia="es-ES"/>
        </w:rPr>
      </w:pPr>
    </w:p>
    <w:p w14:paraId="0A0EA8C6" w14:textId="6F6D60E2" w:rsidR="00C14842" w:rsidRDefault="00C14842" w:rsidP="00C14842">
      <w:pPr>
        <w:rPr>
          <w:lang w:eastAsia="es-ES"/>
        </w:rPr>
      </w:pP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48752769" w14:textId="77777777" w:rsidR="00C14842" w:rsidRP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CREA DB */</w:t>
      </w:r>
    </w:p>
    <w:p w14:paraId="016C65A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USE Lab3TIF</w:t>
      </w:r>
    </w:p>
    <w:p w14:paraId="7A245BDF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FE568AE" w14:textId="77777777" w:rsidR="009277C2" w:rsidRPr="009277C2" w:rsidRDefault="009277C2" w:rsidP="004D5DA4">
      <w:pPr>
        <w:rPr>
          <w:rFonts w:cs="Arial"/>
          <w:szCs w:val="20"/>
        </w:rPr>
      </w:pPr>
    </w:p>
    <w:p w14:paraId="7EEDBFF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Estados(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EST_codigo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EST_nombre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PK_Estados PRIMARY KEY (EST_codigo)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Perfiles(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PER_nombre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PK_Perfiles PRIMARY KEY (PER_codigo)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Provincias(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PROV_codigo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PK_Provincias PRIMARY KEY (PROV_codigo)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Medios_de_Pago(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MDP_codigo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MDP_nombre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MDP_otros_detalles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MDP_estado_cod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PK_Medios_de_pago PRIMARY KEY (MDP_codigo),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FK_Medios_de_pago_Estados FOREIGN KEY (MDP_estado_cod) REFERENCES Estados(EST_codigo)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USU_id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USU_perfil_cod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USU_nombre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USU_apellido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USU_telefono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USU_email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USU_direccion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USU_ciudad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USU_provincia_cod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USU_ruta_img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USU_estado_cod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PK_Usuarios PRIMARY KEY (USU_id),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FK_Usuarios_Perfiles FOREIGN KEY (USU_perfil_cod) REFERENCES Perfiles(PER_codigo),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FK_Usuarios_Estados FOREIGN KEY (USU_estado_cod) REFERENCES Estados(EST_codigo),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FK_Usuarios_Provincias FOREIGN KEY (USU_provincia_cod) REFERENCES Provincias(PROV_codigo)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PROV_cuit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PROV_usu_id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PROV_razon_social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PROV_nombre_contacto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PK_Proveedores PRIMARY KEY (PROV_cuit),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FK_Proveedores_Usuarios FOREIGN KEY (PROV_usu_id) REFERENCES Usuarios(USU_id),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PER_codigo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PER_usu_id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PER_dni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PER_username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PER_contrasenia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PK_Personal PRIMARY KEY (PER_codigo),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FK_Personal_Usuarios FOREIGN KEY (PER_usu_id) REFERENCES Usuarios(USU_id),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PERSONAL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Clientes(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CLI_cuit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CLI_usu_id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CLI_dni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CLI_username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CLI_contrasenia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PK_Clientes PRIMARY KEY (CLI_cuit),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FK_Clientes_Usuarios FOREIGN KEY (CLI_usu_id) REFERENCES Usuarios(USU_id),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MAR_codigo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MAR_nombre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MAR_descripcion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MAR_ruta_imagen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MAR_estado_cod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PK_Marcas PRIMARY KEY (MAR_codigo),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FK_Marcas_Estado FOREIGN KEY (MAR_estado_cod) REFERENCES Estados(EST_codigo)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Categorias(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CAT_codigo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CAT_nombre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CAT_descripcion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CAT_ruta_imagen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CAT_estado_cod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PK_Categorias PRIMARY KEY (CAT_codigo),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FK_Categorias_Estado FOREIGN KEY (CAT_estado_cod) REFERENCES Estados(EST_codigo)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Articulos(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ART_codigo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ART_marca_cod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ART_categoria_cod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ART_nombre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ART_descripcion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ART_punto_pedido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ART_precio_lista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ART_ruta_imagen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ART_estado_cod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PK_Articulos PRIMARY KEY (ART_codigo),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FK_Articulos_Marcas FOREIGN KEY (ART_marca_cod) REFERENCES Marcas(MAR_codigo),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FK_Articulos_Categorias FOREIGN KEY (ART_categoria_cod) REFERENCES Categorias(CAT_codigo),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FK_Articulos_Estado FOREIGN KEY (ART_estado_cod) REFERENCES Estados(EST_codigo)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Articulos_por_Proveedor(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AXP_codigo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AXP_prov_cuit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AXP_articulo_cod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AXP_stock_actual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AXP_stock_anterior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AXP_entrada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AXP_salida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AXP_precio_unitario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PK_Articulos_por_Proveedor PRIMARY KEY (AXP_codigo),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FK_Articulos_por_Proveedor_Articulos FOREIGN KEY (AXP_articulo_cod) REFERENCES Articulos(ART_codigo),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FK_Articulos_por_Proveedor_Proveedores FOREIGN KEY (AXP_prov_cuit) REFERENCES Proveedores(PROV_cuit),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UQ_Articulos_por_Proveedor_AXP_articulo_cod UNIQUE (AXP_articulo_cod)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VEN_codigo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VEN_cli_cuit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VEN_medio_pago_cod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VEN_fecha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VEN_fecha_requerida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VEN_fecha_envio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VEN_total_facturado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VEN_codigo_estado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PK_Ventas PRIMARY KEY (VEN_codigo),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FK_Ventas_Clientes FOREIGN KEY (VEN_cli_cuit) REFERENCES Clientes(CLI_cuit),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FK_Ventas_Medios_de_Pago FOREIGN KEY (VEN_medio_pago_cod) REFERENCES Medios_de_Pago(MDP_codigo),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FK_Ventas_codigo_estado FOREIGN KEY (VEN_codigo_estado) REFERENCES Estados(EST_codigo)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DetalleVenta(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DTV_venta_codigo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DTV_prov_cuit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DTV_articulo_cod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DTV_cantidad_unidades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DTV_precio_unitario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PK_DetalleVenta PRIMARY KEY (DTV_venta_codigo, DTV_articulo_cod),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FK_DetalleVenta_Ventas FOREIGN KEY (DTV_venta_codigo) REFERENCES Ventas(VEN_codigo),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FK_DetalleVenta_Proveedores FOREIGN KEY (DTV_prov_cuit) REFERENCES Proveedores(PROV_cuit),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FK_DetalleVenta_Articulos FOREIGN KEY (DTV_articulo_cod) REFERENCES Articulos(ART_codigo)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Recepcion_Articulos(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RECART_codigo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RECART_per_cod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RECART_prov_cuit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RECART_fecha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RECART_total_facturado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RECART_estado_cod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PK_Recepcion_Articulos PRIMARY KEY (RECART_codigo),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FK_Recepcion_Articulos_Personal FOREIGN KEY (RECART_per_cod) REFERENCES Personal(PER_codigo),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FK_Recepcion_Articulos_Proveedores FOREIGN KEY (RECART_prov_cuit) REFERENCES Proveedores(PROV_cuit),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FK_Recepcion_Articulos_Estados FOREIGN KEY (RECART_estado_cod) REFERENCES Estados(EST_codigo)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DetalleRecepcion_Articulos(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DRECART_codigo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DRECART_prov_cuit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DRECART_articulo_cod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r w:rsidRPr="009277C2">
        <w:rPr>
          <w:rFonts w:cs="Arial"/>
          <w:szCs w:val="20"/>
        </w:rPr>
        <w:t>DRECART_cantidad_unidades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DRECART_precio_unitario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DRECART_numero_de_linea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CONSTRAINT PK_DetalleRecepcion_Articulos PRIMARY KEY (DRECART_codigo, DRECART_numero_de_linea),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FK_DetalleRecepcion_Articulos_Recepcion_Articulos FOREIGN KEY (DRECART_codigo)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>REFERENCES Recepcion_Articulos(RECART_codigo),</w:t>
      </w:r>
    </w:p>
    <w:p w14:paraId="0A108B1B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CONSTRAINT FK_DetalleRecepcion_Articulos_Articulos FOREIGN KEY (DRECART_articulo_cod) REFERENCES Articulos(ART_codigo)</w:t>
      </w:r>
    </w:p>
    <w:p w14:paraId="37B53931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06667FD" w14:textId="7CE1389F" w:rsidR="00F13C6A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67462D3C" w14:textId="0A425235" w:rsidR="009277C2" w:rsidRDefault="009277C2" w:rsidP="009277C2">
      <w:pPr>
        <w:rPr>
          <w:rFonts w:cs="Arial"/>
          <w:szCs w:val="20"/>
        </w:rPr>
      </w:pPr>
    </w:p>
    <w:p w14:paraId="2D5874F3" w14:textId="358B62DF" w:rsidR="009277C2" w:rsidRDefault="009277C2" w:rsidP="009277C2">
      <w:pPr>
        <w:rPr>
          <w:rFonts w:cs="Arial"/>
          <w:szCs w:val="20"/>
        </w:rPr>
      </w:pPr>
    </w:p>
    <w:p w14:paraId="3F5CE1A0" w14:textId="69487E14" w:rsidR="009277C2" w:rsidRDefault="009277C2" w:rsidP="009277C2">
      <w:pPr>
        <w:rPr>
          <w:rFonts w:cs="Arial"/>
          <w:szCs w:val="20"/>
        </w:rPr>
      </w:pPr>
    </w:p>
    <w:p w14:paraId="1D19C5FF" w14:textId="00CD7D5D" w:rsidR="009277C2" w:rsidRDefault="009277C2" w:rsidP="009277C2">
      <w:pPr>
        <w:rPr>
          <w:rFonts w:cs="Arial"/>
          <w:szCs w:val="20"/>
        </w:rPr>
      </w:pPr>
    </w:p>
    <w:p w14:paraId="664F1553" w14:textId="02F2085E" w:rsidR="009277C2" w:rsidRDefault="009277C2" w:rsidP="009277C2">
      <w:pPr>
        <w:rPr>
          <w:rFonts w:cs="Arial"/>
          <w:szCs w:val="20"/>
        </w:rPr>
      </w:pPr>
    </w:p>
    <w:p w14:paraId="1A37BCB7" w14:textId="674F85A8" w:rsidR="009277C2" w:rsidRDefault="009277C2" w:rsidP="009277C2">
      <w:pPr>
        <w:rPr>
          <w:rFonts w:cs="Arial"/>
          <w:szCs w:val="20"/>
        </w:rPr>
      </w:pPr>
    </w:p>
    <w:p w14:paraId="70C77251" w14:textId="2E798A08" w:rsidR="009277C2" w:rsidRDefault="009277C2" w:rsidP="009277C2">
      <w:pPr>
        <w:rPr>
          <w:rFonts w:cs="Arial"/>
          <w:szCs w:val="20"/>
        </w:rPr>
      </w:pPr>
    </w:p>
    <w:p w14:paraId="07B13172" w14:textId="33C2A267" w:rsidR="009277C2" w:rsidRDefault="009277C2" w:rsidP="009277C2">
      <w:pPr>
        <w:rPr>
          <w:rFonts w:cs="Arial"/>
          <w:szCs w:val="20"/>
        </w:rPr>
      </w:pPr>
    </w:p>
    <w:p w14:paraId="4CDD27E7" w14:textId="5B50A4A1" w:rsidR="009277C2" w:rsidRPr="009277C2" w:rsidRDefault="009277C2" w:rsidP="009277C2">
      <w:pPr>
        <w:jc w:val="center"/>
        <w:rPr>
          <w:rFonts w:cs="Arial"/>
          <w:sz w:val="72"/>
          <w:szCs w:val="72"/>
        </w:rPr>
      </w:pPr>
    </w:p>
    <w:p w14:paraId="3FC89AEA" w14:textId="37F44466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3" w:name="_Toc77279796"/>
      <w:r w:rsidRPr="001A0A84">
        <w:rPr>
          <w:color w:val="000000" w:themeColor="text1"/>
          <w:sz w:val="72"/>
          <w:szCs w:val="72"/>
        </w:rPr>
        <w:lastRenderedPageBreak/>
        <w:t>STORES PROCEDURES</w:t>
      </w:r>
      <w:bookmarkEnd w:id="213"/>
    </w:p>
    <w:p w14:paraId="30F0C609" w14:textId="1FEA1DF7" w:rsidR="009277C2" w:rsidRPr="009277C2" w:rsidRDefault="009277C2" w:rsidP="009277C2">
      <w:pPr>
        <w:jc w:val="center"/>
        <w:rPr>
          <w:rFonts w:cs="Arial"/>
          <w:szCs w:val="20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spAgregarCliente</w:t>
      </w:r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@CLI_dni VARCHAR(25),</w:t>
      </w:r>
    </w:p>
    <w:p w14:paraId="2B086F1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spAgregarPersonal</w:t>
      </w:r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Personal(PER_usu_id,PER_dni,PER_username,PER_contrasenia)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spAgregarDetalleVenta</w:t>
      </w:r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obtiene el cuit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@cuitdelproveedor=AXP_prov_cuit from Articulos_por_Proveedor WHERE AXP_articulo_cod=@DTV_articulo_cod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spAgregarProvincias(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Provincias(PROV_nombre)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spEditarProvincias(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Provincias</w:t>
      </w:r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PROV_nombre=@PROV_nombre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PROV_codigo=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PROCEDURE spAgregarEstados(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Estados(EST_nombre)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spEditarEstados(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Estados</w:t>
      </w:r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EST_nombre=@EST_nombre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EST_codigo=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spAgregarPerfiles(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Perfiles(PER_nombre)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spEditarPerfiles(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Perfiles</w:t>
      </w:r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PER_nombre=@PER_nombre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PER_codigo=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spAgregarMedios_de_Pago(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Medios_de_Pago(MDP_nombre,MDP_otros_detalles,MDP_estado_cod)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CREATE PROCEDURE spEditarMedios_de_Pago(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UPDATE Medios_de_Pago</w:t>
      </w:r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MDP_nombre=@MDP_nombre,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MDP_otros_detalles=@MDP_otros_detalles,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MDP_estado_cod=@MDP_estado_cod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MDP_codigo=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spAgregarRecepcion_Articulos(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spEditarRecepcion_Articulos(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Recepcion_Articulos</w:t>
      </w:r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RECART_per_cod=@RECART_per_cod,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RECART_prov_cuit=@RECART_prov_cuit,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RECART_fecha=@RECART_fecha,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RECART_estado_cod=@RECART_estado_cod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RECART_codigo=@RECART_codigo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spAgregarUsuarios(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spEditarUsuarios(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SET USU_perfil_cod=@USU_perfil_cod,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USU_nombre=@USU_nombre,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USU_apellido=@USU_apellido,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USU_telefono=@USU_telefono,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USU_email=@USU_email,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USU_direccion=@USU_direccion,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USU_ciudad=@USU_ciudad,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USU_provincia_cod=@USU_provincia_cod,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USU_ruta_img=@USU_ruta_img,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WHERE USU_id=@USU_id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spBajaUsuario</w:t>
      </w:r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USU_id=@USU_id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PROCEDURE spAgregarMarca</w:t>
      </w:r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MAR_nombre,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MAR_descripcion,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MAR_ruta_imagen,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MAR_estado_cod</w:t>
      </w:r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spModificarMarca</w:t>
      </w:r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MAR_nombre=@MAR_nombre,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MAR_descripcion=@MAR_descripcion,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MAR_ruta_imagen=@MAR_ruta_imagen,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spBajaMarca</w:t>
      </w:r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spAgregarCategoria</w:t>
      </w:r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Categorias</w:t>
      </w:r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CAT_nombre,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CAT_descripcion,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CAT_ruta_imagen,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CAT_estado_cod</w:t>
      </w:r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spModificarCategoria</w:t>
      </w:r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CAT_nombre=@CAT_nombre,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CAT_descripcion=@CAT_descripcion,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CAT_ruta_imagen=@CAT_ruta_imagen,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spBajaCategoria</w:t>
      </w:r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spAgregarArticulo</w:t>
      </w:r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</w:t>
      </w:r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ART_descripcion,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</w:t>
      </w:r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spModificarArticulo</w:t>
      </w:r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Articulos</w:t>
      </w:r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ART_categoria_cod=@ART_categoria_cod,</w:t>
      </w:r>
    </w:p>
    <w:p w14:paraId="55496BA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ART_descripcion=@ART_descripcion,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 ART_codigo=@ART_codigo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spBajaArticulo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Articulos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ART_estado_cod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ART_codigo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spActualizarStock</w:t>
      </w:r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IF EXISTS (SELECT * FROM Articulos_por_Proveedor WHERE AXP_prov_cuit=@AXP_prov_cuit AND AXP_articulo_cod=@AXP_articulo_cod)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IF EXISTS (SELECT * FROM Articulos_por_Proveedor WHERE AXP_stock_actual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UPDATE Articulos_por_Proveedor</w:t>
      </w:r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AXP_entrada=@AXP_entrada,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AXP_salida=@AXP_salida,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AXP_precio_unitario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AXP_stock_anterior=AXP_stock_actual,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AXP_stock_actual=AXP_stock_actual+@AXP_entrada-@AXP_salida</w:t>
      </w:r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WHERE AXP_prov_cuit=@AXP_prov_cuit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AND AXP_articulo_cod=@AXP_articulo_cod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,AXP_stock_actual,AXP_entrada)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,@AXP_entrada,@AXP_entrada)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</w:t>
      </w:r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Estados(EST_codigo,EST_nombre)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spAgregarProveedor</w:t>
      </w:r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@usuarioid int,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@razonsocial varchar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@nombredecontacto varchar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spAgregarVenta</w:t>
      </w:r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@date smalldatetime</w:t>
      </w:r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VALUES(@cuitcliente ,@mediodepago,@date,@date,null,@codigodeestado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spAgregarDetalleRecepcionDeArticulos</w:t>
      </w:r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@codigodearticulo int,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@cantidaddeunidades int,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-- Se obtiene el cuit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int,@cuitrecepcion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@cuitdeproveedor=AXP_prov_cuit from Articulos_por_Proveedor WHERE AXP_articulo_cod=@codigodearticulo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compara el cuit del proveedor para que este corresponda con el de la recepcion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@cuitrecepcion=RECART_prov_cuit from Recepcion_Articulos WHERE RECART_codigo=@codigo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Validacion</w:t>
      </w:r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,@cuitdeproveedor ,@codigodearticulo ,@cantidaddeunidades ,@preciounitario)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ELSE PRINT 'El artículo ingresado no pertenece al proveedor de cuit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spAgregarArt_Prov</w:t>
      </w:r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--Trigger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TR_InsertPrecio_DV</w:t>
      </w:r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int,@cven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ART_precio_lista FROM Articulos WHERE ART_codigo=@cart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DetalleVenta SET DTV_precio_unitario=@precio WHERE DTV_venta_codigo=@cven and DTV_articulo_cod=@cart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>UPDATE Ventas SET VEN_total_facturado=VEN_total_facturado+@precio*@cantComprar WHERE VEN_codigo=@cven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TR_ActualizarStock</w:t>
      </w:r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@stock=AXP_stock_actual FROM Articulos_por_Proveedor WHERE AXP_articulo_cod=@Cart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UPDATE Articulos_por_Proveedor SET AXP_stock_actual=@stock-@CantCompr,AXP_stock_anterior=@stock,AXP_salida+=@CantCompr WHERE AXP_articulo_cod=@Cart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Recepcion_Articulos</w:t>
      </w:r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('DetalleRecepcion_Articulos',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TR_ObtenerPrecioAxP</w:t>
      </w:r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Articulos_por_Proveedor</w:t>
      </w:r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int,@CAxP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@precio=ART_precio_lista FROM Articulos WHERE ART_codigo=@Cart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Settea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AXP_precio_unitario=@precio WHERE AXP_codigo=@CAxP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TRIGGER TR_ActualizarRecepcion</w:t>
      </w:r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ON DetalleRecepcion_Articulos</w:t>
      </w:r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int,@CodArt int,@CantRecibida int,@Stock_ant int,@Precio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@Stock_ant=AXP_stock_anterior FROM Articulos_por_Proveedor WHERE AXP_articulo_cod=@CodArt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AXP_stock_actual+=@CantRecibida,AXP_stock_anterior=@Stock_ant,AXP_entrada+=@CantRecibida WHERE AXP_articulo_cod=@CodArt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-- Actualiza el valor total del registro Recepcion_Artículo</w:t>
      </w:r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UPDATE Recepcion_Articulos SET RECART_total_facturado+=@CantRecibida*@Precio WHERE RECART_codigo=@CodRecepcion</w:t>
      </w:r>
    </w:p>
    <w:p w14:paraId="04AE31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8C6DF6C" w14:textId="29B7688B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62F5B6" w14:textId="7D635351" w:rsidR="009277C2" w:rsidRDefault="009277C2" w:rsidP="004D5DA4">
      <w:pPr>
        <w:rPr>
          <w:rFonts w:cs="Arial"/>
        </w:rPr>
      </w:pPr>
    </w:p>
    <w:p w14:paraId="6680472E" w14:textId="62379A2F" w:rsidR="009277C2" w:rsidRDefault="009277C2" w:rsidP="009277C2">
      <w:pPr>
        <w:jc w:val="center"/>
        <w:rPr>
          <w:rFonts w:cs="Arial"/>
        </w:rPr>
      </w:pPr>
    </w:p>
    <w:p w14:paraId="0A22DB30" w14:textId="77777777" w:rsidR="009277C2" w:rsidRDefault="009277C2" w:rsidP="009277C2">
      <w:pPr>
        <w:jc w:val="center"/>
        <w:rPr>
          <w:rFonts w:cs="Arial"/>
        </w:rPr>
      </w:pPr>
    </w:p>
    <w:p w14:paraId="5259FB0A" w14:textId="06DE6B54" w:rsidR="009277C2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5" w:name="_Toc77279798"/>
      <w:r w:rsidRPr="001A0A84">
        <w:rPr>
          <w:color w:val="000000" w:themeColor="text1"/>
          <w:sz w:val="72"/>
          <w:szCs w:val="72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spAgregarProvincias 'Buenos Aires'</w:t>
      </w:r>
    </w:p>
    <w:p w14:paraId="3F4E613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'Capital Federal'</w:t>
      </w:r>
    </w:p>
    <w:p w14:paraId="3CF58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'Catamarca'</w:t>
      </w:r>
    </w:p>
    <w:p w14:paraId="3181A6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'Chaco'</w:t>
      </w:r>
    </w:p>
    <w:p w14:paraId="55DBC28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'Chubut'</w:t>
      </w:r>
    </w:p>
    <w:p w14:paraId="6AC372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spAgregarProvincias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'Clientes'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'Proveedores'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'Efectivo','Método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'Débito','Método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'Crédito','Método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spAgregarUsuarios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3,'Laura','Maria Cuellar','011 4922-4801','bruxoyaralau-4667@yopmail.com','General Pico','General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spAgregarPersonal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spAgregarPersonal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1234567,1,'Samsonite','German Vazquez'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1234555,3,'Lenovo','Javier Gonzalez'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1234555,4,'Samsonite','Antonio Jose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3121139,7,'Samsonite','Laura Maria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Categorias (CAT_nombre,CAT_descripcion,CAT_ruta_imagen,CAT_estado_cod)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'Cámaras y Accesorios','Descubrí miles de productos','Imagenes/categorias/camaras-y-accesorios.png',2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Teléfonos','Encontrá lo mejor en smartphones','Imagenes/categorias/celulares-y-telefonos.png',2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'Computación','Todo para armar tu Home Office','Imagenes/categorias/computacion.png',2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'Consolas y Videojuegos','Lo mejor del mundo gamer','Imagenes/categorias/consolas-y-videojuegos.png',2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Video','Encontrá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'Herramientas','Hacé realidad tus proyectos','Imagenes/categorias/herramientas.png',2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'Televisores','Viví tu entretenimiento con los mejores TV','Imagenes/categorias/televisores.png',2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(MAR_nombre,MAR_descripcion,MAR_ruta_imagen,MAR_estado_cod)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'ActiVision','','Imagenes/marcas/ActiVision.png',2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'Admiral','One Touch','Imagenes/marcas/Admiral.png',2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'Alcatel','','Imagenes/marcas/Alcatel.png',2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'AMD','','Imagenes/marcas/AMD.png',2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'Apple','Piensa diferente','Imagenes/marcas/Apple.png',2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'Atma','','Imagenes/marcas/Atma.png',2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'Benro','','Imagenes/marcas/Benro.png',2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'BGH','','Imagenes/marcas/BGH.png',2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Decker','','Imagenes/marcas/Black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'BlackBerry','','Imagenes/marcas/BlackBerry.png',2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'Bosch','','Imagenes/marcas/Bosch.png',2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'Canon','','Imagenes/marcas/Canon.png',2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'Celestron','','Imagenes/marcas/Celestron.png',2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'Corsair','','Imagenes/marcas/Corsair.png',2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'Dell','','Imagenes/marcas/Dell.png',2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1,7,'Smart TV BGH','Dimensiones: 96.8cm de ancho,56.8cm de alto,7.8cm de profundidad',4,'41999.00','Imagenes/articulos/5.png',2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spAgregarArticulo 2,2,'Moto G9 Power','Con la pantalla Max Vision HD+ de 6.8"',12,'35999.00','Imagenes/articulos/10.png',2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3,7,'Smart TV Noblex','Su resolución es 4K',5,'81499.00','Imagenes/articulos/1.png',2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4,2,'Nokia 23 M','Memoria interna de 32GB. Apto para tarjeta SD de 512GB',12,'15999.00','Imagenes/articulos/6.png',2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5,2,'Philco P241','Memoria interna de 512MB. Apto para tarjeta SD de 64GB',8,'9599.00','Imagenes/articulos/11.png',2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6,6,'Taladro eléctrico percutor Philco','Velocidad mínima de rotación: 3000rpm.',20,'9212.00','Imagenes/articulos/12.png',2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7,7,'Smart TV Philips','Con YouTube,Netflix,Web browser.',3,'43999.00','Imagenes/articulos/3.png',2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9,2,'Samsung Galaxy Note20','Pantalla Dynamic AMOLED 2X de 6.9',2,'155999.00','Imagenes/articulos/9.png',2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10,7,'Smart TV Samsung','Tecnología HDR para una calidad de imagen mejorada.',3,'75999.00','Imagenes/articulos/2.png',2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11,7,'Smart TV TCL','Con función Screen Share',6,'32999.00','Imagenes/articulos/4.png',2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12,2,'Xiaomi Poco X3','Dispositivo liberado para que elijas la compañía telefónica que prefieras',3,'61200.00','Imagenes/articulos/8.png',2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spAgregarArt_Prov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CodRec,CodArt,Cantidad,PrecioComprado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Ingresos erroneos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spAgregarDetalleRecepcionDeArticulos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CREATE PROCEDURE ArticulosMayorStock</w:t>
      </w:r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>EXEC ArticulosMayorStock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SELECT DTV_venta_codigo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SUM(DTV_cantidad_unidades)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SUM(DTV_precio_unitario*DTV_cantidad_unidades) AS [MONTO]</w:t>
      </w:r>
    </w:p>
    <w:p w14:paraId="1D22A923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FROM DetalleVenta GROUP BY DTV_venta_codigo</w:t>
      </w:r>
    </w:p>
    <w:p w14:paraId="6DE4CB97" w14:textId="55BF5A69" w:rsidR="009277C2" w:rsidRPr="009277C2" w:rsidRDefault="00B24DB8" w:rsidP="00B24DB8">
      <w:pPr>
        <w:rPr>
          <w:rFonts w:cs="Arial"/>
        </w:rPr>
      </w:pPr>
      <w:r w:rsidRPr="00B24DB8">
        <w:rPr>
          <w:rFonts w:cs="Arial"/>
        </w:rPr>
        <w:t>GO</w:t>
      </w:r>
    </w:p>
    <w:sectPr w:rsidR="009277C2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A1816" w14:textId="77777777" w:rsidR="00F72A36" w:rsidRDefault="00F72A36" w:rsidP="00791084">
      <w:pPr>
        <w:spacing w:after="0" w:line="240" w:lineRule="auto"/>
      </w:pPr>
      <w:r>
        <w:separator/>
      </w:r>
    </w:p>
  </w:endnote>
  <w:endnote w:type="continuationSeparator" w:id="0">
    <w:p w14:paraId="3FC35F07" w14:textId="77777777" w:rsidR="00F72A36" w:rsidRDefault="00F72A36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1A0A84" w:rsidRDefault="001A0A84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1A0A84" w:rsidRDefault="001A0A8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1A0A84" w:rsidRDefault="001A0A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D9B08" w14:textId="77777777" w:rsidR="00F72A36" w:rsidRDefault="00F72A36" w:rsidP="00791084">
      <w:pPr>
        <w:spacing w:after="0" w:line="240" w:lineRule="auto"/>
      </w:pPr>
      <w:r>
        <w:separator/>
      </w:r>
    </w:p>
  </w:footnote>
  <w:footnote w:type="continuationSeparator" w:id="0">
    <w:p w14:paraId="1AC77FE4" w14:textId="77777777" w:rsidR="00F72A36" w:rsidRDefault="00F72A36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1A0A84" w:rsidRDefault="001A0A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E77EB"/>
    <w:rsid w:val="00105598"/>
    <w:rsid w:val="00161D21"/>
    <w:rsid w:val="001A0A84"/>
    <w:rsid w:val="001A5FD1"/>
    <w:rsid w:val="001C4A38"/>
    <w:rsid w:val="00207374"/>
    <w:rsid w:val="002509B4"/>
    <w:rsid w:val="003675A2"/>
    <w:rsid w:val="00392716"/>
    <w:rsid w:val="00401348"/>
    <w:rsid w:val="004024FA"/>
    <w:rsid w:val="00404E6A"/>
    <w:rsid w:val="00435954"/>
    <w:rsid w:val="004D5DA4"/>
    <w:rsid w:val="00512EEA"/>
    <w:rsid w:val="00545A59"/>
    <w:rsid w:val="00563020"/>
    <w:rsid w:val="005A2B7A"/>
    <w:rsid w:val="00686EA7"/>
    <w:rsid w:val="007231B3"/>
    <w:rsid w:val="00752B50"/>
    <w:rsid w:val="00791084"/>
    <w:rsid w:val="007A27E1"/>
    <w:rsid w:val="00830390"/>
    <w:rsid w:val="0088265E"/>
    <w:rsid w:val="00900621"/>
    <w:rsid w:val="009277C2"/>
    <w:rsid w:val="0094343A"/>
    <w:rsid w:val="0098026B"/>
    <w:rsid w:val="0099255F"/>
    <w:rsid w:val="00995C9E"/>
    <w:rsid w:val="00A7415E"/>
    <w:rsid w:val="00AA2F98"/>
    <w:rsid w:val="00AA317D"/>
    <w:rsid w:val="00B24DB8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D066A"/>
    <w:rsid w:val="00EE1343"/>
    <w:rsid w:val="00F11CD8"/>
    <w:rsid w:val="00F11FA8"/>
    <w:rsid w:val="00F13C6A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5701</Words>
  <Characters>31359</Characters>
  <Application>Microsoft Office Word</Application>
  <DocSecurity>0</DocSecurity>
  <Lines>261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cesar ignacio Aquino Tello</cp:lastModifiedBy>
  <cp:revision>14</cp:revision>
  <dcterms:created xsi:type="dcterms:W3CDTF">2021-06-10T05:39:00Z</dcterms:created>
  <dcterms:modified xsi:type="dcterms:W3CDTF">2021-07-16T02:02:00Z</dcterms:modified>
</cp:coreProperties>
</file>